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42D9FCBA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46035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6259CED1" w:rsidR="008E0B9A" w:rsidRPr="005D3314" w:rsidRDefault="00950A1B" w:rsidP="00CC3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Podré etiquetar un mapa de </w:t>
            </w:r>
            <w:proofErr w:type="spellStart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Sunnyside</w:t>
            </w:r>
            <w:proofErr w:type="spellEnd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. / I can </w:t>
            </w:r>
            <w:proofErr w:type="spellStart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label</w:t>
            </w:r>
            <w:proofErr w:type="spellEnd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a </w:t>
            </w:r>
            <w:proofErr w:type="spellStart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map</w:t>
            </w:r>
            <w:proofErr w:type="spellEnd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of </w:t>
            </w:r>
            <w:proofErr w:type="spellStart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Sunnyside</w:t>
            </w:r>
            <w:proofErr w:type="spellEnd"/>
            <w:r w:rsidR="00423C5D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B78C168" w14:textId="02A080EF" w:rsidR="00EE7466" w:rsidRDefault="00423C5D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-Cumplir la búsqueda de tesoro. </w:t>
            </w:r>
          </w:p>
          <w:p w14:paraId="1E99F0A5" w14:textId="5C23953B" w:rsidR="00423C5D" w:rsidRPr="00B47952" w:rsidRDefault="00423C5D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</w:t>
            </w:r>
            <w:r w:rsidR="009E5104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Hacer un mapa y etiquetarlo.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2AD78379" w14:textId="7CCC1A71" w:rsidR="008262DF" w:rsidRPr="009E5104" w:rsidRDefault="005D3314" w:rsidP="005D2A64">
            <w:pPr>
              <w:rPr>
                <w:rFonts w:eastAsiaTheme="minorEastAsia"/>
                <w:b/>
                <w:bCs/>
                <w:sz w:val="50"/>
                <w:szCs w:val="50"/>
              </w:rPr>
            </w:pPr>
            <w:r w:rsidRPr="00423C5D"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5BCA49E3" wp14:editId="34A60B1C">
                  <wp:extent cx="369870" cy="369870"/>
                  <wp:effectExtent l="0" t="0" r="0" b="0"/>
                  <wp:docPr id="1" name="Graphic 1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yvb95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97" cy="37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A64" w:rsidRPr="00423C5D">
              <w:rPr>
                <w:rFonts w:eastAsiaTheme="minorEastAsia"/>
                <w:sz w:val="24"/>
                <w:szCs w:val="24"/>
              </w:rPr>
              <w:t xml:space="preserve"> </w:t>
            </w:r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Escribe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  <w:highlight w:val="yellow"/>
              </w:rPr>
              <w:t>cierto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o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  <w:highlight w:val="yellow"/>
              </w:rPr>
              <w:t>falso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para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cada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uno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. Solo escribe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  <w:highlight w:val="yellow"/>
              </w:rPr>
              <w:t>cierto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o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  <w:highlight w:val="yellow"/>
              </w:rPr>
              <w:t>falso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y </w:t>
            </w:r>
            <w:r w:rsidR="00423C5D" w:rsidRPr="009E5104">
              <w:rPr>
                <w:rFonts w:ascii="Times" w:eastAsiaTheme="minorEastAsia" w:hAnsi="Times"/>
                <w:b/>
                <w:bCs/>
                <w:i/>
                <w:iCs/>
                <w:sz w:val="40"/>
                <w:szCs w:val="40"/>
                <w:highlight w:val="yellow"/>
              </w:rPr>
              <w:t xml:space="preserve">la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i/>
                <w:iCs/>
                <w:sz w:val="40"/>
                <w:szCs w:val="40"/>
                <w:highlight w:val="yellow"/>
              </w:rPr>
              <w:t>respuesta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i/>
                <w:i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i/>
                <w:iCs/>
                <w:sz w:val="40"/>
                <w:szCs w:val="40"/>
                <w:highlight w:val="yellow"/>
              </w:rPr>
              <w:t>correcta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i/>
                <w:iCs/>
                <w:sz w:val="40"/>
                <w:szCs w:val="40"/>
              </w:rPr>
              <w:t xml:space="preserve"> (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si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es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falso</w:t>
            </w:r>
            <w:proofErr w:type="spellEnd"/>
            <w:r w:rsidR="00423C5D" w:rsidRPr="009E5104">
              <w:rPr>
                <w:rFonts w:ascii="Times" w:eastAsiaTheme="minorEastAsia" w:hAnsi="Times"/>
                <w:b/>
                <w:bCs/>
                <w:sz w:val="40"/>
                <w:szCs w:val="40"/>
              </w:rPr>
              <w:t>).</w:t>
            </w:r>
            <w:r w:rsidR="00423C5D" w:rsidRPr="009E5104">
              <w:rPr>
                <w:rFonts w:eastAsiaTheme="minorEastAsia"/>
                <w:b/>
                <w:bCs/>
                <w:sz w:val="50"/>
                <w:szCs w:val="50"/>
              </w:rPr>
              <w:t xml:space="preserve"> </w:t>
            </w:r>
          </w:p>
          <w:p w14:paraId="4B96B445" w14:textId="6D4BBE6F" w:rsidR="00423C5D" w:rsidRPr="009E5104" w:rsidRDefault="00423C5D" w:rsidP="0042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Escribimos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y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investigamos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en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internet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en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 el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comedor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.</w:t>
            </w:r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</w:p>
          <w:p w14:paraId="00121561" w14:textId="4D7DCC83" w:rsidR="00423C5D" w:rsidRPr="009E5104" w:rsidRDefault="00423C5D" w:rsidP="0042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En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 el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gimnasio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 </w:t>
            </w:r>
            <w:proofErr w:type="spellStart"/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hacemos</w:t>
            </w:r>
            <w:proofErr w:type="spellEnd"/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una</w:t>
            </w:r>
            <w:proofErr w:type="spellEnd"/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mezcla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de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quimicos</w:t>
            </w:r>
            <w:proofErr w:type="spellEnd"/>
            <w:r w:rsidR="009E5104"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con formulas. </w:t>
            </w:r>
          </w:p>
          <w:p w14:paraId="66B5A0B8" w14:textId="1175C84B" w:rsidR="00423C5D" w:rsidRPr="00423C5D" w:rsidRDefault="00423C5D" w:rsidP="0042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48"/>
                <w:szCs w:val="48"/>
                <w:u w:val="single"/>
              </w:rPr>
            </w:pPr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En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 la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oficina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aprendemos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español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</w:t>
            </w:r>
          </w:p>
        </w:tc>
      </w:tr>
      <w:tr w:rsidR="00E25DC3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6017CAC8" w14:textId="7FBBC603" w:rsidR="00CC30F6" w:rsidRPr="009E5104" w:rsidRDefault="00423C5D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El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laboratorio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el </w:t>
            </w:r>
            <w:proofErr w:type="spellStart"/>
            <w:r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gimnasio</w:t>
            </w:r>
            <w:proofErr w:type="spellEnd"/>
            <w:r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 w:rsidR="009E5104"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el </w:t>
            </w:r>
            <w:proofErr w:type="spellStart"/>
            <w:r w:rsidR="009E5104"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salón</w:t>
            </w:r>
            <w:proofErr w:type="spellEnd"/>
            <w:r w:rsidR="009E5104"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de </w:t>
            </w:r>
            <w:proofErr w:type="spellStart"/>
            <w:r w:rsidR="009E5104" w:rsidRPr="009E510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clase</w:t>
            </w:r>
            <w:proofErr w:type="spellEnd"/>
          </w:p>
          <w:p w14:paraId="1EEA911F" w14:textId="0BCB5518" w:rsidR="005D2A64" w:rsidRPr="00F66CDF" w:rsidRDefault="005D2A64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>(                    ) (               ) (                             )</w:t>
            </w:r>
          </w:p>
        </w:tc>
      </w:tr>
      <w:tr w:rsidR="00403B0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5F1B2136" w14:textId="49A78781" w:rsidR="00590C7E" w:rsidRDefault="009B6968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315E3E" w:rsidRPr="00426C1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:</w:t>
            </w:r>
            <w:r w:rsidR="002C2AD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04AFDE15" w14:textId="3B063D00" w:rsidR="009E5104" w:rsidRDefault="009E5104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Finish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Treasure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hunt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clues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(tour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)</w:t>
            </w:r>
          </w:p>
          <w:p w14:paraId="795EFA5E" w14:textId="0137C932" w:rsidR="009E5104" w:rsidRDefault="009E5104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Analyze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clues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possessive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adjectives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’</w:t>
            </w:r>
          </w:p>
          <w:p w14:paraId="39BB486D" w14:textId="4F8EC2A1" w:rsidR="00426C19" w:rsidRPr="00426C19" w:rsidRDefault="002C2AD6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map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Sunnyside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high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school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,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label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its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parts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and describe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each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room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in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one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sentence</w:t>
            </w:r>
            <w:proofErr w:type="spellEnd"/>
            <w:r w:rsidR="009E510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.</w:t>
            </w:r>
          </w:p>
        </w:tc>
      </w:tr>
      <w:tr w:rsidR="00403B0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lastRenderedPageBreak/>
              <w:t>PROPÓSITO</w:t>
            </w:r>
          </w:p>
        </w:tc>
        <w:tc>
          <w:tcPr>
            <w:tcW w:w="8208" w:type="dxa"/>
          </w:tcPr>
          <w:p w14:paraId="789651B9" w14:textId="4462A05F" w:rsidR="00403B0B" w:rsidRDefault="00426C19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Hablar sobre </w:t>
            </w:r>
            <w:r w:rsidR="001317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la escuela y sus partes.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1D2D"/>
    <w:rsid w:val="00083CC1"/>
    <w:rsid w:val="000B5579"/>
    <w:rsid w:val="000D2C7B"/>
    <w:rsid w:val="00130B35"/>
    <w:rsid w:val="0013174D"/>
    <w:rsid w:val="00151346"/>
    <w:rsid w:val="001567C3"/>
    <w:rsid w:val="001A0616"/>
    <w:rsid w:val="001F01E4"/>
    <w:rsid w:val="001F0459"/>
    <w:rsid w:val="002528FD"/>
    <w:rsid w:val="002A491B"/>
    <w:rsid w:val="002C2AD6"/>
    <w:rsid w:val="002C67BA"/>
    <w:rsid w:val="002D2DBF"/>
    <w:rsid w:val="00315E3E"/>
    <w:rsid w:val="0032161F"/>
    <w:rsid w:val="00361F85"/>
    <w:rsid w:val="00384D82"/>
    <w:rsid w:val="003B2394"/>
    <w:rsid w:val="003D64AB"/>
    <w:rsid w:val="00403B0B"/>
    <w:rsid w:val="00423C5D"/>
    <w:rsid w:val="00426C19"/>
    <w:rsid w:val="0046035B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8262DF"/>
    <w:rsid w:val="00860291"/>
    <w:rsid w:val="008E0B9A"/>
    <w:rsid w:val="00950A1B"/>
    <w:rsid w:val="00955473"/>
    <w:rsid w:val="00961914"/>
    <w:rsid w:val="009B6968"/>
    <w:rsid w:val="009E5104"/>
    <w:rsid w:val="00A245F4"/>
    <w:rsid w:val="00A55069"/>
    <w:rsid w:val="00A65691"/>
    <w:rsid w:val="00A67F1A"/>
    <w:rsid w:val="00AD6ECB"/>
    <w:rsid w:val="00B16259"/>
    <w:rsid w:val="00B47952"/>
    <w:rsid w:val="00B83298"/>
    <w:rsid w:val="00BA12CF"/>
    <w:rsid w:val="00BD1EC9"/>
    <w:rsid w:val="00C1407D"/>
    <w:rsid w:val="00C258CE"/>
    <w:rsid w:val="00C725FC"/>
    <w:rsid w:val="00C91EE5"/>
    <w:rsid w:val="00CC30F6"/>
    <w:rsid w:val="00D07896"/>
    <w:rsid w:val="00D53E97"/>
    <w:rsid w:val="00DB51BA"/>
    <w:rsid w:val="00DD55BD"/>
    <w:rsid w:val="00DE76FD"/>
    <w:rsid w:val="00E2014B"/>
    <w:rsid w:val="00E25DC3"/>
    <w:rsid w:val="00E33FB7"/>
    <w:rsid w:val="00EC01C4"/>
    <w:rsid w:val="00ED1CEA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2020-02-10T18:00:00Z</dcterms:created>
  <dcterms:modified xsi:type="dcterms:W3CDTF">2020-02-10T18:00:00Z</dcterms:modified>
</cp:coreProperties>
</file>