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r>
    </w:p>
    <w:tbl>
      <w:tblPr>
        <w:tblStyle w:val="Table1"/>
        <w:tblW w:w="93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7365"/>
        <w:gridCol w:w="345"/>
        <w:tblGridChange w:id="0">
          <w:tblGrid>
            <w:gridCol w:w="1650"/>
            <w:gridCol w:w="7365"/>
            <w:gridCol w:w="345"/>
          </w:tblGrid>
        </w:tblGridChange>
      </w:tblGrid>
      <w:tr>
        <w:trPr>
          <w:trHeight w:val="380" w:hRule="atLeast"/>
        </w:trPr>
        <w:tc>
          <w:tcPr>
            <w:gridSpan w:val="2"/>
            <w:tcBorders>
              <w:top w:color="000000" w:space="0" w:sz="3" w:val="single"/>
              <w:left w:color="000000" w:space="0" w:sz="3" w:val="single"/>
              <w:bottom w:color="000000" w:space="0" w:sz="3" w:val="single"/>
              <w:right w:color="000000" w:space="0" w:sz="3" w:val="single"/>
            </w:tcBorders>
            <w:shd w:fill="4a86e8" w:val="clear"/>
            <w:tcMar>
              <w:top w:w="0.0" w:type="dxa"/>
              <w:left w:w="120.0" w:type="dxa"/>
              <w:bottom w:w="0.0" w:type="dxa"/>
              <w:right w:w="120.0" w:type="dxa"/>
            </w:tcMar>
            <w:vAlign w:val="top"/>
          </w:tcPr>
          <w:p w:rsidR="00000000" w:rsidDel="00000000" w:rsidP="00000000" w:rsidRDefault="00000000" w:rsidRPr="00000000">
            <w:pPr>
              <w:pStyle w:val="Heading1"/>
              <w:keepNext w:val="0"/>
              <w:keepLines w:val="0"/>
              <w:spacing w:after="0" w:before="0" w:line="288" w:lineRule="auto"/>
              <w:ind w:left="-120" w:firstLine="0"/>
              <w:contextualSpacing w:val="0"/>
              <w:rPr>
                <w:rFonts w:ascii="Calibri" w:cs="Calibri" w:eastAsia="Calibri" w:hAnsi="Calibri"/>
                <w:b w:val="1"/>
                <w:sz w:val="32"/>
                <w:szCs w:val="32"/>
              </w:rPr>
            </w:pPr>
            <w:bookmarkStart w:colFirst="0" w:colLast="0" w:name="_l1vpkrea63u1" w:id="0"/>
            <w:bookmarkEnd w:id="0"/>
            <w:r w:rsidDel="00000000" w:rsidR="00000000" w:rsidRPr="00000000">
              <w:rPr>
                <w:rFonts w:ascii="Calibri" w:cs="Calibri" w:eastAsia="Calibri" w:hAnsi="Calibri"/>
                <w:b w:val="1"/>
                <w:sz w:val="32"/>
                <w:szCs w:val="32"/>
                <w:rtl w:val="0"/>
              </w:rPr>
              <w:t xml:space="preserve">Supporting Question 3</w:t>
            </w:r>
          </w:p>
        </w:tc>
        <w:tc>
          <w:tcPr>
            <w:tcBorders>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r>
          </w:p>
        </w:tc>
      </w:tr>
      <w:tr>
        <w:trPr>
          <w:trHeight w:val="580" w:hRule="atLeast"/>
        </w:trPr>
        <w:tc>
          <w:tcPr>
            <w:tcBorders>
              <w:top w:color="000000" w:space="0" w:sz="3" w:val="single"/>
              <w:left w:color="000000" w:space="0" w:sz="3" w:val="single"/>
              <w:bottom w:color="000000" w:space="0" w:sz="3" w:val="single"/>
              <w:right w:color="000000" w:space="0" w:sz="3" w:val="single"/>
            </w:tcBorders>
            <w:shd w:fill="auto" w:val="clear"/>
            <w:tcMar>
              <w:top w:w="0.0" w:type="dxa"/>
              <w:left w:w="120.0" w:type="dxa"/>
              <w:bottom w:w="0.0" w:type="dxa"/>
              <w:right w:w="120.0" w:type="dxa"/>
            </w:tcMar>
            <w:vAlign w:val="top"/>
          </w:tcPr>
          <w:p w:rsidR="00000000" w:rsidDel="00000000" w:rsidP="00000000" w:rsidRDefault="00000000" w:rsidRPr="00000000">
            <w:pPr>
              <w:spacing w:line="288" w:lineRule="auto"/>
              <w:ind w:left="-1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Featured Source</w:t>
            </w:r>
          </w:p>
        </w:tc>
        <w:tc>
          <w:tcPr>
            <w:gridSpan w:val="2"/>
            <w:tcBorders>
              <w:top w:color="000000" w:space="0" w:sz="3" w:val="single"/>
              <w:left w:color="000000" w:space="0" w:sz="3" w:val="single"/>
              <w:bottom w:color="000000" w:space="0" w:sz="3" w:val="single"/>
              <w:right w:color="000000" w:space="0" w:sz="3" w:val="single"/>
            </w:tcBorders>
            <w:shd w:fill="auto" w:val="clear"/>
            <w:tcMar>
              <w:top w:w="0.0" w:type="dxa"/>
              <w:left w:w="120.0" w:type="dxa"/>
              <w:bottom w:w="0.0" w:type="dxa"/>
              <w:right w:w="120.0" w:type="dxa"/>
            </w:tcMar>
            <w:vAlign w:val="top"/>
          </w:tcPr>
          <w:p w:rsidR="00000000" w:rsidDel="00000000" w:rsidP="00000000" w:rsidRDefault="00000000" w:rsidRPr="00000000">
            <w:pPr>
              <w:spacing w:line="288" w:lineRule="auto"/>
              <w:ind w:left="-1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Source A: Mayflower Compact</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88" w:lineRule="auto"/>
        <w:contextualSpacing w:val="0"/>
        <w:rPr>
          <w:color w:val="333333"/>
          <w:sz w:val="28"/>
          <w:szCs w:val="28"/>
        </w:rPr>
      </w:pPr>
      <w:r w:rsidDel="00000000" w:rsidR="00000000" w:rsidRPr="00000000">
        <w:rPr>
          <w:color w:val="333333"/>
          <w:sz w:val="28"/>
          <w:szCs w:val="28"/>
          <w:rtl w:val="0"/>
        </w:rPr>
        <w:t xml:space="preserve">In the name of God, Amen.</w:t>
      </w:r>
    </w:p>
    <w:p w:rsidR="00000000" w:rsidDel="00000000" w:rsidP="00000000" w:rsidRDefault="00000000" w:rsidRPr="00000000">
      <w:pPr>
        <w:spacing w:line="288" w:lineRule="auto"/>
        <w:contextualSpacing w:val="0"/>
        <w:rPr>
          <w:color w:val="333333"/>
          <w:sz w:val="28"/>
          <w:szCs w:val="28"/>
        </w:rPr>
      </w:pPr>
      <w:r w:rsidDel="00000000" w:rsidR="00000000" w:rsidRPr="00000000">
        <w:rPr>
          <w:color w:val="333333"/>
          <w:sz w:val="28"/>
          <w:szCs w:val="28"/>
          <w:rtl w:val="0"/>
        </w:rPr>
        <w:br w:type="textWrapping"/>
        <w:t xml:space="preserve">We whose names are underwritten, the loyal subjects of our dread sovereign Lord, King James, by the grace of God, of Great Britain, France and Ireland king, defender of the faith, etc., having undertaken, for the glory of God, and advancement of the Christian faith, and honor of our king and country, a voyage to plant the first colony in the Northern parts of Virginia, do by these presents solemnly and mutually in the presence of God, and one of another, covenant and combine ourselves together into a civil body politic, for our better ordering and preservation and furtherance of the ends aforesaid; and by virtue hereof to enact, constitute, and frame such just and equal laws, ordinances, acts, constitutions, and offices, from time to time, as shall be thought most meet and convenient for the general good of the colony, unto which we promise all due submission and obedience.</w:t>
      </w:r>
    </w:p>
    <w:p w:rsidR="00000000" w:rsidDel="00000000" w:rsidP="00000000" w:rsidRDefault="00000000" w:rsidRPr="00000000">
      <w:pPr>
        <w:contextualSpacing w:val="0"/>
        <w:rPr>
          <w:color w:val="333333"/>
          <w:sz w:val="28"/>
          <w:szCs w:val="28"/>
        </w:rPr>
      </w:pPr>
      <w:r w:rsidDel="00000000" w:rsidR="00000000" w:rsidRPr="00000000">
        <w:rPr>
          <w:rtl w:val="0"/>
        </w:rPr>
      </w:r>
    </w:p>
    <w:p w:rsidR="00000000" w:rsidDel="00000000" w:rsidP="00000000" w:rsidRDefault="00000000" w:rsidRPr="00000000">
      <w:pPr>
        <w:spacing w:line="288" w:lineRule="auto"/>
        <w:contextualSpacing w:val="0"/>
        <w:rPr>
          <w:color w:val="333333"/>
          <w:sz w:val="28"/>
          <w:szCs w:val="28"/>
        </w:rPr>
      </w:pPr>
      <w:r w:rsidDel="00000000" w:rsidR="00000000" w:rsidRPr="00000000">
        <w:rPr>
          <w:color w:val="333333"/>
          <w:sz w:val="28"/>
          <w:szCs w:val="28"/>
          <w:rtl w:val="0"/>
        </w:rPr>
        <w:t xml:space="preserve">In witness whereof we have hereunder subscribed our names at Cape-Cod the 11 of November, in the year of the reign of our sovereign lord, King.</w:t>
      </w:r>
    </w:p>
    <w:p w:rsidR="00000000" w:rsidDel="00000000" w:rsidP="00000000" w:rsidRDefault="00000000" w:rsidRPr="00000000">
      <w:pPr>
        <w:contextualSpacing w:val="0"/>
        <w:rPr>
          <w:color w:val="333333"/>
          <w:sz w:val="28"/>
          <w:szCs w:val="28"/>
        </w:rPr>
      </w:pPr>
      <w:r w:rsidDel="00000000" w:rsidR="00000000" w:rsidRPr="00000000">
        <w:rPr>
          <w:rtl w:val="0"/>
        </w:rPr>
      </w:r>
    </w:p>
    <w:p w:rsidR="00000000" w:rsidDel="00000000" w:rsidP="00000000" w:rsidRDefault="00000000" w:rsidRPr="00000000">
      <w:pPr>
        <w:contextualSpacing w:val="0"/>
        <w:rPr>
          <w:color w:val="333333"/>
          <w:sz w:val="28"/>
          <w:szCs w:val="28"/>
        </w:rPr>
      </w:pPr>
      <w:r w:rsidDel="00000000" w:rsidR="00000000" w:rsidRPr="00000000">
        <w:rPr>
          <w:rtl w:val="0"/>
        </w:rPr>
      </w:r>
    </w:p>
    <w:p w:rsidR="00000000" w:rsidDel="00000000" w:rsidP="00000000" w:rsidRDefault="00000000" w:rsidRPr="00000000">
      <w:pPr>
        <w:spacing w:line="288" w:lineRule="auto"/>
        <w:contextualSpacing w:val="0"/>
        <w:rPr>
          <w:rFonts w:ascii="Cambria" w:cs="Cambria" w:eastAsia="Cambria" w:hAnsi="Cambria"/>
          <w:color w:val="1155cc"/>
          <w:sz w:val="24"/>
          <w:szCs w:val="24"/>
          <w:u w:val="single"/>
        </w:rPr>
      </w:pPr>
      <w:r w:rsidDel="00000000" w:rsidR="00000000" w:rsidRPr="00000000">
        <w:rPr>
          <w:rFonts w:ascii="Cambria" w:cs="Cambria" w:eastAsia="Cambria" w:hAnsi="Cambria"/>
          <w:sz w:val="24"/>
          <w:szCs w:val="24"/>
          <w:rtl w:val="0"/>
        </w:rPr>
        <w:t xml:space="preserve">Source:</w:t>
      </w:r>
      <w:hyperlink r:id="rId5">
        <w:r w:rsidDel="00000000" w:rsidR="00000000" w:rsidRPr="00000000">
          <w:rPr>
            <w:rFonts w:ascii="Cambria" w:cs="Cambria" w:eastAsia="Cambria" w:hAnsi="Cambria"/>
            <w:sz w:val="24"/>
            <w:szCs w:val="24"/>
            <w:rtl w:val="0"/>
          </w:rPr>
          <w:t xml:space="preserve"> </w:t>
        </w:r>
      </w:hyperlink>
      <w:r w:rsidDel="00000000" w:rsidR="00000000" w:rsidRPr="00000000">
        <w:fldChar w:fldCharType="begin"/>
        <w:instrText xml:space="preserve"> HYPERLINK "http://constitution.org/bcp/mayfcomp.pdf" </w:instrText>
        <w:fldChar w:fldCharType="separate"/>
      </w:r>
      <w:r w:rsidDel="00000000" w:rsidR="00000000" w:rsidRPr="00000000">
        <w:rPr>
          <w:rFonts w:ascii="Cambria" w:cs="Cambria" w:eastAsia="Cambria" w:hAnsi="Cambria"/>
          <w:color w:val="1155cc"/>
          <w:sz w:val="24"/>
          <w:szCs w:val="24"/>
          <w:u w:val="single"/>
          <w:rtl w:val="0"/>
        </w:rPr>
        <w:t xml:space="preserve">http://constitution.org/bcp/mayfcomp.pdf</w:t>
      </w:r>
    </w:p>
    <w:p w:rsidR="00000000" w:rsidDel="00000000" w:rsidP="00000000" w:rsidRDefault="00000000" w:rsidRPr="00000000">
      <w:pPr>
        <w:contextualSpacing w:val="0"/>
        <w:rPr>
          <w:rFonts w:ascii="Cambria" w:cs="Cambria" w:eastAsia="Cambria" w:hAnsi="Cambria"/>
          <w:color w:val="1155cc"/>
          <w:sz w:val="24"/>
          <w:szCs w:val="24"/>
          <w:u w:val="single"/>
        </w:rPr>
      </w:pPr>
      <w:r w:rsidDel="00000000" w:rsidR="00000000" w:rsidRPr="00000000">
        <w:rPr>
          <w:rtl w:val="0"/>
        </w:rPr>
      </w:r>
    </w:p>
    <w:p w:rsidR="00000000" w:rsidDel="00000000" w:rsidP="00000000" w:rsidRDefault="00000000" w:rsidRPr="00000000">
      <w:pPr>
        <w:contextualSpacing w:val="0"/>
        <w:rPr/>
      </w:pPr>
      <w:r w:rsidDel="00000000" w:rsidR="00000000" w:rsidRPr="00000000">
        <w:fldChar w:fldCharType="end"/>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constitution.org/bcp/mayfcomp.pdf" TargetMode="External"/></Relationships>
</file>