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A1D505D" w14:textId="77777777" w:rsidR="008E78AF" w:rsidRDefault="00236FBD">
      <w:pPr>
        <w:pStyle w:val="Normal1"/>
      </w:pPr>
      <w:bookmarkStart w:id="0" w:name="_GoBack"/>
      <w:bookmarkEnd w:id="0"/>
      <w:r>
        <w:rPr>
          <w:noProof/>
        </w:rPr>
        <w:drawing>
          <wp:anchor distT="0" distB="0" distL="114300" distR="114300" simplePos="0" relativeHeight="251658240" behindDoc="0" locked="0" layoutInCell="1" hidden="0" allowOverlap="1" wp14:anchorId="1B88673B" wp14:editId="64ABB58F">
            <wp:simplePos x="0" y="0"/>
            <wp:positionH relativeFrom="margin">
              <wp:posOffset>1479027</wp:posOffset>
            </wp:positionH>
            <wp:positionV relativeFrom="paragraph">
              <wp:posOffset>-300018</wp:posOffset>
            </wp:positionV>
            <wp:extent cx="2173942" cy="1183341"/>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173942" cy="1183341"/>
                    </a:xfrm>
                    <a:prstGeom prst="rect">
                      <a:avLst/>
                    </a:prstGeom>
                    <a:ln/>
                  </pic:spPr>
                </pic:pic>
              </a:graphicData>
            </a:graphic>
            <wp14:sizeRelH relativeFrom="margin">
              <wp14:pctWidth>0</wp14:pctWidth>
            </wp14:sizeRelH>
            <wp14:sizeRelV relativeFrom="margin">
              <wp14:pctHeight>0</wp14:pctHeight>
            </wp14:sizeRelV>
          </wp:anchor>
        </w:drawing>
      </w:r>
    </w:p>
    <w:p w14:paraId="21A0BC68" w14:textId="77777777" w:rsidR="008E78AF" w:rsidRDefault="008E78AF">
      <w:pPr>
        <w:pStyle w:val="Normal1"/>
      </w:pPr>
    </w:p>
    <w:p w14:paraId="2E68933C" w14:textId="77777777" w:rsidR="008E78AF" w:rsidRDefault="008E78AF">
      <w:pPr>
        <w:pStyle w:val="Normal1"/>
      </w:pPr>
    </w:p>
    <w:p w14:paraId="7CE53A23" w14:textId="77777777" w:rsidR="008E78AF" w:rsidRDefault="008E78AF">
      <w:pPr>
        <w:pStyle w:val="Normal1"/>
      </w:pPr>
    </w:p>
    <w:p w14:paraId="00F44CA7" w14:textId="77777777" w:rsidR="008E78AF" w:rsidRDefault="008E78AF">
      <w:pPr>
        <w:pStyle w:val="Normal1"/>
      </w:pPr>
    </w:p>
    <w:p w14:paraId="372D4091" w14:textId="77777777" w:rsidR="008E78AF" w:rsidRDefault="008E78AF">
      <w:pPr>
        <w:pStyle w:val="Normal1"/>
      </w:pPr>
    </w:p>
    <w:p w14:paraId="5E12C05C" w14:textId="77777777" w:rsidR="008E78AF" w:rsidRDefault="008E78AF">
      <w:pPr>
        <w:pStyle w:val="Normal1"/>
      </w:pPr>
    </w:p>
    <w:p w14:paraId="106A6BE2" w14:textId="77777777" w:rsidR="008E78AF" w:rsidRDefault="008E78AF">
      <w:pPr>
        <w:pStyle w:val="Normal1"/>
      </w:pPr>
    </w:p>
    <w:p w14:paraId="5DB96423" w14:textId="77777777" w:rsidR="008E78AF" w:rsidRDefault="00236FBD">
      <w:pPr>
        <w:pStyle w:val="Normal1"/>
        <w:jc w:val="center"/>
        <w:rPr>
          <w:sz w:val="52"/>
          <w:szCs w:val="52"/>
        </w:rPr>
      </w:pPr>
      <w:r>
        <w:rPr>
          <w:b/>
          <w:sz w:val="52"/>
          <w:szCs w:val="52"/>
        </w:rPr>
        <w:t>PROCEDURAL MANUAL</w:t>
      </w:r>
    </w:p>
    <w:p w14:paraId="2C4384E8" w14:textId="77777777" w:rsidR="008E78AF" w:rsidRDefault="008E78AF">
      <w:pPr>
        <w:pStyle w:val="Normal1"/>
        <w:jc w:val="center"/>
        <w:rPr>
          <w:sz w:val="52"/>
          <w:szCs w:val="52"/>
        </w:rPr>
      </w:pPr>
    </w:p>
    <w:p w14:paraId="354E8B3A" w14:textId="77777777" w:rsidR="008E78AF" w:rsidRDefault="008E78AF">
      <w:pPr>
        <w:pStyle w:val="Normal1"/>
        <w:jc w:val="center"/>
        <w:rPr>
          <w:sz w:val="52"/>
          <w:szCs w:val="52"/>
        </w:rPr>
      </w:pPr>
    </w:p>
    <w:p w14:paraId="21400CD5" w14:textId="77777777" w:rsidR="008E78AF" w:rsidRDefault="00236FBD">
      <w:pPr>
        <w:pStyle w:val="Normal1"/>
        <w:jc w:val="center"/>
        <w:rPr>
          <w:sz w:val="52"/>
          <w:szCs w:val="52"/>
        </w:rPr>
      </w:pPr>
      <w:r>
        <w:rPr>
          <w:b/>
          <w:sz w:val="52"/>
          <w:szCs w:val="52"/>
        </w:rPr>
        <w:t xml:space="preserve">Section 504 </w:t>
      </w:r>
    </w:p>
    <w:p w14:paraId="31391C46" w14:textId="77777777" w:rsidR="008E78AF" w:rsidRDefault="008E78AF">
      <w:pPr>
        <w:pStyle w:val="Normal1"/>
        <w:jc w:val="center"/>
        <w:rPr>
          <w:sz w:val="52"/>
          <w:szCs w:val="52"/>
        </w:rPr>
      </w:pPr>
    </w:p>
    <w:p w14:paraId="76FE7B8C" w14:textId="77777777" w:rsidR="008E78AF" w:rsidRDefault="00236FBD">
      <w:pPr>
        <w:pStyle w:val="Normal1"/>
        <w:jc w:val="center"/>
        <w:rPr>
          <w:sz w:val="52"/>
          <w:szCs w:val="52"/>
        </w:rPr>
      </w:pPr>
      <w:proofErr w:type="gramStart"/>
      <w:r>
        <w:rPr>
          <w:b/>
          <w:sz w:val="52"/>
          <w:szCs w:val="52"/>
        </w:rPr>
        <w:t>of</w:t>
      </w:r>
      <w:proofErr w:type="gramEnd"/>
      <w:r>
        <w:rPr>
          <w:b/>
          <w:sz w:val="52"/>
          <w:szCs w:val="52"/>
        </w:rPr>
        <w:t xml:space="preserve"> the Rehabilitation Act of 1973</w:t>
      </w:r>
    </w:p>
    <w:p w14:paraId="1BD6AD10" w14:textId="77777777" w:rsidR="008E78AF" w:rsidRDefault="008E78AF">
      <w:pPr>
        <w:pStyle w:val="Normal1"/>
        <w:jc w:val="center"/>
        <w:rPr>
          <w:sz w:val="52"/>
          <w:szCs w:val="52"/>
        </w:rPr>
      </w:pPr>
    </w:p>
    <w:p w14:paraId="15B9F464" w14:textId="77777777" w:rsidR="008E78AF" w:rsidRDefault="008E78AF">
      <w:pPr>
        <w:pStyle w:val="Normal1"/>
        <w:jc w:val="center"/>
        <w:rPr>
          <w:sz w:val="52"/>
          <w:szCs w:val="52"/>
        </w:rPr>
      </w:pPr>
    </w:p>
    <w:p w14:paraId="19E14EF0" w14:textId="77777777" w:rsidR="008E78AF" w:rsidRDefault="00236FBD">
      <w:pPr>
        <w:pStyle w:val="Normal1"/>
        <w:jc w:val="center"/>
        <w:rPr>
          <w:sz w:val="52"/>
          <w:szCs w:val="52"/>
        </w:rPr>
      </w:pPr>
      <w:r>
        <w:rPr>
          <w:noProof/>
          <w:sz w:val="52"/>
          <w:szCs w:val="52"/>
        </w:rPr>
        <w:drawing>
          <wp:inline distT="0" distB="0" distL="114300" distR="114300" wp14:anchorId="534053AC" wp14:editId="65D6D69B">
            <wp:extent cx="1267460" cy="1352550"/>
            <wp:effectExtent l="0" t="0" r="0" b="0"/>
            <wp:docPr id="1" name="image3.png" descr="C:\Users\suet\AppData\Local\Microsoft\Windows\Temporary Internet Files\Content.IE5\Z3RT61J3\MC900389390[1].wmf"/>
            <wp:cNvGraphicFramePr/>
            <a:graphic xmlns:a="http://schemas.openxmlformats.org/drawingml/2006/main">
              <a:graphicData uri="http://schemas.openxmlformats.org/drawingml/2006/picture">
                <pic:pic xmlns:pic="http://schemas.openxmlformats.org/drawingml/2006/picture">
                  <pic:nvPicPr>
                    <pic:cNvPr id="0" name="image3.png" descr="C:\Users\suet\AppData\Local\Microsoft\Windows\Temporary Internet Files\Content.IE5\Z3RT61J3\MC900389390[1].wmf"/>
                    <pic:cNvPicPr preferRelativeResize="0"/>
                  </pic:nvPicPr>
                  <pic:blipFill>
                    <a:blip r:embed="rId9"/>
                    <a:srcRect/>
                    <a:stretch>
                      <a:fillRect/>
                    </a:stretch>
                  </pic:blipFill>
                  <pic:spPr>
                    <a:xfrm>
                      <a:off x="0" y="0"/>
                      <a:ext cx="1267460" cy="1352550"/>
                    </a:xfrm>
                    <a:prstGeom prst="rect">
                      <a:avLst/>
                    </a:prstGeom>
                    <a:ln/>
                  </pic:spPr>
                </pic:pic>
              </a:graphicData>
            </a:graphic>
          </wp:inline>
        </w:drawing>
      </w:r>
    </w:p>
    <w:p w14:paraId="739DFFE9" w14:textId="77777777" w:rsidR="008E78AF" w:rsidRDefault="008E78AF">
      <w:pPr>
        <w:pStyle w:val="Normal1"/>
        <w:jc w:val="center"/>
        <w:rPr>
          <w:sz w:val="52"/>
          <w:szCs w:val="52"/>
        </w:rPr>
      </w:pPr>
    </w:p>
    <w:p w14:paraId="0F6F8CBA" w14:textId="77777777" w:rsidR="008E78AF" w:rsidRDefault="008E78AF">
      <w:pPr>
        <w:pStyle w:val="Normal1"/>
        <w:jc w:val="center"/>
        <w:rPr>
          <w:sz w:val="52"/>
          <w:szCs w:val="52"/>
        </w:rPr>
      </w:pPr>
    </w:p>
    <w:p w14:paraId="45767172" w14:textId="77777777" w:rsidR="008E78AF" w:rsidRDefault="00236FBD">
      <w:pPr>
        <w:pStyle w:val="Normal1"/>
        <w:jc w:val="center"/>
      </w:pPr>
      <w:r>
        <w:t>Student Services Department</w:t>
      </w:r>
    </w:p>
    <w:p w14:paraId="6BEAECE4" w14:textId="77777777" w:rsidR="008E78AF" w:rsidRDefault="00236FBD">
      <w:pPr>
        <w:pStyle w:val="Normal1"/>
        <w:jc w:val="center"/>
      </w:pPr>
      <w:r>
        <w:t>Last revised: September 2017</w:t>
      </w:r>
    </w:p>
    <w:p w14:paraId="2E8ED5CC" w14:textId="77777777" w:rsidR="008E78AF" w:rsidRDefault="008E78AF">
      <w:pPr>
        <w:pStyle w:val="Normal1"/>
        <w:jc w:val="center"/>
      </w:pPr>
    </w:p>
    <w:p w14:paraId="38ACCD66" w14:textId="77777777" w:rsidR="00AC458C" w:rsidRDefault="00AC458C">
      <w:pPr>
        <w:pStyle w:val="Normal1"/>
        <w:jc w:val="center"/>
      </w:pPr>
    </w:p>
    <w:p w14:paraId="5850972C" w14:textId="77777777" w:rsidR="00AC458C" w:rsidRDefault="00AC458C">
      <w:pPr>
        <w:pStyle w:val="Normal1"/>
        <w:jc w:val="center"/>
      </w:pPr>
    </w:p>
    <w:p w14:paraId="26C45A03" w14:textId="77777777" w:rsidR="008E78AF" w:rsidRPr="00236FBD" w:rsidRDefault="00236FBD">
      <w:pPr>
        <w:pStyle w:val="Normal1"/>
        <w:keepNext/>
        <w:keepLines/>
        <w:spacing w:before="480" w:line="276" w:lineRule="auto"/>
        <w:jc w:val="center"/>
        <w:rPr>
          <w:rFonts w:ascii="Calibri" w:eastAsia="Calibri" w:hAnsi="Calibri" w:cs="Calibri"/>
          <w:b/>
          <w:color w:val="auto"/>
          <w:sz w:val="28"/>
          <w:szCs w:val="28"/>
        </w:rPr>
      </w:pPr>
      <w:r w:rsidRPr="00236FBD">
        <w:rPr>
          <w:rFonts w:ascii="Calibri" w:eastAsia="Calibri" w:hAnsi="Calibri" w:cs="Calibri"/>
          <w:b/>
          <w:color w:val="auto"/>
          <w:sz w:val="28"/>
          <w:szCs w:val="28"/>
        </w:rPr>
        <w:lastRenderedPageBreak/>
        <w:t>Table of Contents</w:t>
      </w:r>
    </w:p>
    <w:p w14:paraId="55BDF590" w14:textId="418633AF" w:rsidR="008E78AF" w:rsidRDefault="007D5FB5">
      <w:pPr>
        <w:pStyle w:val="Normal1"/>
        <w:spacing w:before="120"/>
        <w:rPr>
          <w:b/>
        </w:rPr>
      </w:pPr>
      <w:r>
        <w:rPr>
          <w:b/>
        </w:rPr>
        <w:t>I</w:t>
      </w:r>
      <w:r w:rsidR="00236FBD">
        <w:rPr>
          <w:b/>
        </w:rPr>
        <w:t xml:space="preserve">. </w:t>
      </w:r>
      <w:r w:rsidR="00236FBD">
        <w:rPr>
          <w:b/>
        </w:rPr>
        <w:tab/>
        <w:t>Definition of Section</w:t>
      </w:r>
      <w:r w:rsidR="0021410E">
        <w:rPr>
          <w:b/>
        </w:rPr>
        <w:t xml:space="preserve"> 504……………………………………………………………………3</w:t>
      </w:r>
      <w:r w:rsidR="00236FBD">
        <w:rPr>
          <w:b/>
        </w:rPr>
        <w:tab/>
      </w:r>
    </w:p>
    <w:p w14:paraId="7382724C" w14:textId="2B698E74" w:rsidR="008E78AF" w:rsidRDefault="007D5FB5">
      <w:pPr>
        <w:pStyle w:val="Normal1"/>
        <w:spacing w:before="120"/>
        <w:rPr>
          <w:b/>
        </w:rPr>
      </w:pPr>
      <w:r>
        <w:rPr>
          <w:b/>
        </w:rPr>
        <w:t>II</w:t>
      </w:r>
      <w:r w:rsidR="00236FBD">
        <w:rPr>
          <w:b/>
        </w:rPr>
        <w:t>.</w:t>
      </w:r>
      <w:r w:rsidR="00236FBD">
        <w:rPr>
          <w:b/>
        </w:rPr>
        <w:tab/>
        <w:t>504 Eligibility…………………………………………………………………………………….</w:t>
      </w:r>
      <w:r w:rsidR="0021410E">
        <w:rPr>
          <w:b/>
        </w:rPr>
        <w:t>3</w:t>
      </w:r>
    </w:p>
    <w:p w14:paraId="6E67B768" w14:textId="77777777" w:rsidR="008E78AF" w:rsidRDefault="008E78AF">
      <w:pPr>
        <w:pStyle w:val="Normal1"/>
        <w:spacing w:before="120"/>
        <w:rPr>
          <w:b/>
        </w:rPr>
      </w:pPr>
    </w:p>
    <w:p w14:paraId="1BF3FCE8" w14:textId="414E8D97" w:rsidR="008E78AF" w:rsidRDefault="007D5FB5">
      <w:pPr>
        <w:pStyle w:val="Normal1"/>
        <w:spacing w:before="120"/>
        <w:rPr>
          <w:b/>
        </w:rPr>
      </w:pPr>
      <w:r>
        <w:rPr>
          <w:b/>
        </w:rPr>
        <w:t>III</w:t>
      </w:r>
      <w:r w:rsidR="00236FBD">
        <w:rPr>
          <w:b/>
        </w:rPr>
        <w:t>.</w:t>
      </w:r>
      <w:r w:rsidR="00236FBD">
        <w:rPr>
          <w:b/>
        </w:rPr>
        <w:tab/>
        <w:t>Key Differences between ID</w:t>
      </w:r>
      <w:r w:rsidR="0021410E">
        <w:rPr>
          <w:b/>
        </w:rPr>
        <w:t>EA &amp; Section 504…………………………………….10</w:t>
      </w:r>
    </w:p>
    <w:p w14:paraId="7A3A07F3" w14:textId="77777777" w:rsidR="008E78AF" w:rsidRDefault="008E78AF">
      <w:pPr>
        <w:pStyle w:val="Normal1"/>
      </w:pPr>
    </w:p>
    <w:p w14:paraId="1F4FF3E9" w14:textId="7C24ABFD" w:rsidR="008E78AF" w:rsidRDefault="007D5FB5">
      <w:pPr>
        <w:pStyle w:val="Normal1"/>
      </w:pPr>
      <w:r>
        <w:rPr>
          <w:b/>
        </w:rPr>
        <w:t>IV</w:t>
      </w:r>
      <w:r w:rsidR="00236FBD">
        <w:t>.</w:t>
      </w:r>
      <w:r w:rsidR="00236FBD">
        <w:tab/>
        <w:t xml:space="preserve"> </w:t>
      </w:r>
      <w:r w:rsidR="00236FBD">
        <w:rPr>
          <w:b/>
        </w:rPr>
        <w:t>Procedures for 504 referral and placement</w:t>
      </w:r>
      <w:r w:rsidR="00236FBD">
        <w:t>…………………………………</w:t>
      </w:r>
      <w:r w:rsidR="0021410E">
        <w:t>…….</w:t>
      </w:r>
      <w:r w:rsidR="0021410E" w:rsidRPr="0021410E">
        <w:rPr>
          <w:b/>
        </w:rPr>
        <w:t>11</w:t>
      </w:r>
    </w:p>
    <w:p w14:paraId="594CE438" w14:textId="77777777" w:rsidR="008E78AF" w:rsidRDefault="008E78AF">
      <w:pPr>
        <w:pStyle w:val="Normal1"/>
      </w:pPr>
    </w:p>
    <w:p w14:paraId="75DC297C" w14:textId="6299E200" w:rsidR="008E78AF" w:rsidRDefault="007D5FB5">
      <w:pPr>
        <w:pStyle w:val="Normal1"/>
      </w:pPr>
      <w:r>
        <w:rPr>
          <w:b/>
        </w:rPr>
        <w:t>V</w:t>
      </w:r>
      <w:r w:rsidR="00236FBD">
        <w:rPr>
          <w:b/>
        </w:rPr>
        <w:t>.</w:t>
      </w:r>
      <w:r w:rsidR="00236FBD">
        <w:rPr>
          <w:b/>
        </w:rPr>
        <w:tab/>
        <w:t>High School Gradua</w:t>
      </w:r>
      <w:r w:rsidR="0021410E">
        <w:rPr>
          <w:b/>
        </w:rPr>
        <w:t>tion …………………………………………………………………….13</w:t>
      </w:r>
    </w:p>
    <w:p w14:paraId="1A305E87" w14:textId="77777777" w:rsidR="008E78AF" w:rsidRDefault="008E78AF">
      <w:pPr>
        <w:pStyle w:val="Normal1"/>
      </w:pPr>
    </w:p>
    <w:p w14:paraId="4CA72AD9" w14:textId="25BBEE5D" w:rsidR="008E78AF" w:rsidRDefault="007D5FB5">
      <w:pPr>
        <w:pStyle w:val="Normal1"/>
      </w:pPr>
      <w:r>
        <w:rPr>
          <w:b/>
        </w:rPr>
        <w:t>VI</w:t>
      </w:r>
      <w:r w:rsidR="00236FBD">
        <w:rPr>
          <w:b/>
        </w:rPr>
        <w:t>.</w:t>
      </w:r>
      <w:r w:rsidR="00236FBD">
        <w:rPr>
          <w:b/>
        </w:rPr>
        <w:tab/>
        <w:t>Situations when it is NOT appropriate to offer a 504</w:t>
      </w:r>
      <w:r w:rsidR="0021410E">
        <w:rPr>
          <w:b/>
        </w:rPr>
        <w:t xml:space="preserve"> plan………………….14</w:t>
      </w:r>
    </w:p>
    <w:p w14:paraId="44239D73" w14:textId="77777777" w:rsidR="008E78AF" w:rsidRDefault="008E78AF">
      <w:pPr>
        <w:pStyle w:val="Normal1"/>
      </w:pPr>
    </w:p>
    <w:p w14:paraId="255C1DB8" w14:textId="78B4CE98" w:rsidR="008E78AF" w:rsidRDefault="007D5FB5">
      <w:pPr>
        <w:pStyle w:val="Normal1"/>
      </w:pPr>
      <w:r>
        <w:rPr>
          <w:b/>
        </w:rPr>
        <w:t>VII</w:t>
      </w:r>
      <w:r w:rsidR="00236FBD">
        <w:rPr>
          <w:b/>
        </w:rPr>
        <w:t>.</w:t>
      </w:r>
      <w:r w:rsidR="00236FBD">
        <w:rPr>
          <w:b/>
        </w:rPr>
        <w:tab/>
        <w:t>Documentation and review of 504 accommodations and</w:t>
      </w:r>
    </w:p>
    <w:p w14:paraId="59ECE69F" w14:textId="6B9A26C6" w:rsidR="008E78AF" w:rsidRDefault="00236FBD">
      <w:pPr>
        <w:pStyle w:val="Normal1"/>
      </w:pPr>
      <w:r>
        <w:rPr>
          <w:b/>
        </w:rPr>
        <w:tab/>
      </w:r>
      <w:proofErr w:type="gramStart"/>
      <w:r>
        <w:rPr>
          <w:b/>
        </w:rPr>
        <w:t>related</w:t>
      </w:r>
      <w:proofErr w:type="gramEnd"/>
      <w:r>
        <w:rPr>
          <w:b/>
        </w:rPr>
        <w:t xml:space="preserve"> services ……………………………………………………………………………</w:t>
      </w:r>
      <w:r w:rsidR="0021410E">
        <w:rPr>
          <w:b/>
        </w:rPr>
        <w:t>……15</w:t>
      </w:r>
    </w:p>
    <w:p w14:paraId="7058463D" w14:textId="77777777" w:rsidR="008E78AF" w:rsidRDefault="008E78AF">
      <w:pPr>
        <w:pStyle w:val="Normal1"/>
      </w:pPr>
    </w:p>
    <w:p w14:paraId="058B8242" w14:textId="04736F81" w:rsidR="008E78AF" w:rsidRDefault="007D5FB5">
      <w:pPr>
        <w:pStyle w:val="Normal1"/>
      </w:pPr>
      <w:r>
        <w:rPr>
          <w:b/>
        </w:rPr>
        <w:t>VIII</w:t>
      </w:r>
      <w:r w:rsidR="00236FBD">
        <w:rPr>
          <w:b/>
        </w:rPr>
        <w:t>.</w:t>
      </w:r>
      <w:r w:rsidR="00236FBD">
        <w:rPr>
          <w:b/>
        </w:rPr>
        <w:tab/>
        <w:t>Disciplining a student who is disabled under Section 504…………………</w:t>
      </w:r>
      <w:r w:rsidR="002D5D4D">
        <w:rPr>
          <w:b/>
        </w:rPr>
        <w:t>.16</w:t>
      </w:r>
    </w:p>
    <w:p w14:paraId="5410C743" w14:textId="6A9C26CC" w:rsidR="008E78AF" w:rsidRDefault="00236FBD">
      <w:pPr>
        <w:pStyle w:val="Normal1"/>
      </w:pPr>
      <w:r>
        <w:rPr>
          <w:b/>
        </w:rPr>
        <w:tab/>
        <w:t>a.</w:t>
      </w:r>
      <w:r>
        <w:rPr>
          <w:b/>
        </w:rPr>
        <w:tab/>
        <w:t>Discipline flow chart………………………………………………………………</w:t>
      </w:r>
      <w:r w:rsidR="002D5D4D">
        <w:rPr>
          <w:b/>
        </w:rPr>
        <w:t>..17</w:t>
      </w:r>
    </w:p>
    <w:p w14:paraId="22B93267" w14:textId="77777777" w:rsidR="008E78AF" w:rsidRDefault="008E78AF">
      <w:pPr>
        <w:pStyle w:val="Normal1"/>
      </w:pPr>
    </w:p>
    <w:p w14:paraId="35CF63D3" w14:textId="03895081" w:rsidR="008E78AF" w:rsidRDefault="0050516B">
      <w:pPr>
        <w:pStyle w:val="Normal1"/>
      </w:pPr>
      <w:r>
        <w:rPr>
          <w:b/>
        </w:rPr>
        <w:t>IX</w:t>
      </w:r>
      <w:r w:rsidR="00236FBD">
        <w:rPr>
          <w:b/>
        </w:rPr>
        <w:t>.</w:t>
      </w:r>
      <w:r w:rsidR="00236FBD">
        <w:rPr>
          <w:b/>
        </w:rPr>
        <w:tab/>
        <w:t>Parent/Student Rights under Section 504…………………………………………</w:t>
      </w:r>
      <w:r w:rsidR="002D5D4D">
        <w:rPr>
          <w:b/>
        </w:rPr>
        <w:t>..18</w:t>
      </w:r>
    </w:p>
    <w:p w14:paraId="70355749" w14:textId="77777777" w:rsidR="008E78AF" w:rsidRDefault="008E78AF">
      <w:pPr>
        <w:pStyle w:val="Normal1"/>
      </w:pPr>
    </w:p>
    <w:p w14:paraId="49629038" w14:textId="23023D32" w:rsidR="008E78AF" w:rsidRDefault="0050516B">
      <w:pPr>
        <w:pStyle w:val="Normal1"/>
      </w:pPr>
      <w:r>
        <w:rPr>
          <w:b/>
        </w:rPr>
        <w:t>X</w:t>
      </w:r>
      <w:r w:rsidR="00236FBD">
        <w:rPr>
          <w:b/>
        </w:rPr>
        <w:t>.</w:t>
      </w:r>
      <w:r w:rsidR="00236FBD">
        <w:rPr>
          <w:b/>
        </w:rPr>
        <w:tab/>
        <w:t>Working with Parent Concerns and Complaints……………………………</w:t>
      </w:r>
      <w:r w:rsidR="002D5D4D">
        <w:rPr>
          <w:b/>
        </w:rPr>
        <w:t>…….19</w:t>
      </w:r>
    </w:p>
    <w:p w14:paraId="65438231" w14:textId="77777777" w:rsidR="008E78AF" w:rsidRDefault="008E78AF">
      <w:pPr>
        <w:pStyle w:val="Normal1"/>
      </w:pPr>
    </w:p>
    <w:p w14:paraId="4AA09B83" w14:textId="77777777" w:rsidR="00004D7A" w:rsidRDefault="00004D7A">
      <w:pPr>
        <w:pStyle w:val="Normal1"/>
        <w:rPr>
          <w:b/>
        </w:rPr>
      </w:pPr>
    </w:p>
    <w:p w14:paraId="26FE269C" w14:textId="77777777" w:rsidR="001744A1" w:rsidRDefault="001744A1">
      <w:pPr>
        <w:pStyle w:val="Normal1"/>
        <w:rPr>
          <w:b/>
        </w:rPr>
      </w:pPr>
    </w:p>
    <w:p w14:paraId="7F1BE79D" w14:textId="77777777" w:rsidR="001744A1" w:rsidRDefault="001744A1">
      <w:pPr>
        <w:pStyle w:val="Normal1"/>
        <w:rPr>
          <w:b/>
        </w:rPr>
      </w:pPr>
    </w:p>
    <w:p w14:paraId="6C917409" w14:textId="77777777" w:rsidR="001744A1" w:rsidRDefault="001744A1">
      <w:pPr>
        <w:pStyle w:val="Normal1"/>
        <w:rPr>
          <w:b/>
        </w:rPr>
      </w:pPr>
    </w:p>
    <w:p w14:paraId="231D5CCE" w14:textId="77777777" w:rsidR="001744A1" w:rsidRDefault="001744A1">
      <w:pPr>
        <w:pStyle w:val="Normal1"/>
        <w:rPr>
          <w:b/>
        </w:rPr>
      </w:pPr>
    </w:p>
    <w:p w14:paraId="387E1517" w14:textId="77777777" w:rsidR="001744A1" w:rsidRDefault="001744A1">
      <w:pPr>
        <w:pStyle w:val="Normal1"/>
        <w:rPr>
          <w:b/>
        </w:rPr>
      </w:pPr>
    </w:p>
    <w:p w14:paraId="57FBED6B" w14:textId="77777777" w:rsidR="001744A1" w:rsidRDefault="001744A1">
      <w:pPr>
        <w:pStyle w:val="Normal1"/>
        <w:rPr>
          <w:b/>
        </w:rPr>
      </w:pPr>
    </w:p>
    <w:p w14:paraId="76D00872" w14:textId="77777777" w:rsidR="001744A1" w:rsidRDefault="001744A1">
      <w:pPr>
        <w:pStyle w:val="Normal1"/>
        <w:rPr>
          <w:b/>
        </w:rPr>
      </w:pPr>
    </w:p>
    <w:p w14:paraId="25E0F0CE" w14:textId="77777777" w:rsidR="001744A1" w:rsidRDefault="001744A1">
      <w:pPr>
        <w:pStyle w:val="Normal1"/>
        <w:rPr>
          <w:b/>
        </w:rPr>
      </w:pPr>
    </w:p>
    <w:p w14:paraId="4182DE2F" w14:textId="77777777" w:rsidR="001744A1" w:rsidRDefault="001744A1">
      <w:pPr>
        <w:pStyle w:val="Normal1"/>
        <w:rPr>
          <w:b/>
        </w:rPr>
      </w:pPr>
    </w:p>
    <w:p w14:paraId="549298A0" w14:textId="77777777" w:rsidR="001744A1" w:rsidRDefault="001744A1">
      <w:pPr>
        <w:pStyle w:val="Normal1"/>
        <w:rPr>
          <w:b/>
        </w:rPr>
      </w:pPr>
    </w:p>
    <w:p w14:paraId="16F60D04" w14:textId="77777777" w:rsidR="001744A1" w:rsidRDefault="001744A1">
      <w:pPr>
        <w:pStyle w:val="Normal1"/>
        <w:rPr>
          <w:b/>
        </w:rPr>
      </w:pPr>
    </w:p>
    <w:p w14:paraId="785E1297" w14:textId="77777777" w:rsidR="001744A1" w:rsidRDefault="001744A1">
      <w:pPr>
        <w:pStyle w:val="Normal1"/>
        <w:rPr>
          <w:b/>
        </w:rPr>
      </w:pPr>
    </w:p>
    <w:p w14:paraId="4BFC1747" w14:textId="77777777" w:rsidR="001744A1" w:rsidRDefault="001744A1">
      <w:pPr>
        <w:pStyle w:val="Normal1"/>
        <w:rPr>
          <w:b/>
        </w:rPr>
      </w:pPr>
    </w:p>
    <w:p w14:paraId="2115D257" w14:textId="77777777" w:rsidR="001744A1" w:rsidRDefault="001744A1">
      <w:pPr>
        <w:pStyle w:val="Normal1"/>
        <w:rPr>
          <w:b/>
        </w:rPr>
      </w:pPr>
    </w:p>
    <w:p w14:paraId="5D331B63" w14:textId="77777777" w:rsidR="001744A1" w:rsidRDefault="001744A1">
      <w:pPr>
        <w:pStyle w:val="Normal1"/>
        <w:rPr>
          <w:b/>
        </w:rPr>
      </w:pPr>
    </w:p>
    <w:p w14:paraId="0CAE7F42" w14:textId="77777777" w:rsidR="001744A1" w:rsidRDefault="001744A1">
      <w:pPr>
        <w:pStyle w:val="Normal1"/>
        <w:rPr>
          <w:b/>
        </w:rPr>
      </w:pPr>
    </w:p>
    <w:p w14:paraId="1D54B5BC" w14:textId="77777777" w:rsidR="001744A1" w:rsidRDefault="001744A1">
      <w:pPr>
        <w:pStyle w:val="Normal1"/>
        <w:rPr>
          <w:b/>
        </w:rPr>
      </w:pPr>
    </w:p>
    <w:p w14:paraId="55CCADF6" w14:textId="77777777" w:rsidR="001744A1" w:rsidRDefault="001744A1">
      <w:pPr>
        <w:pStyle w:val="Normal1"/>
        <w:rPr>
          <w:b/>
        </w:rPr>
      </w:pPr>
    </w:p>
    <w:p w14:paraId="03E6FE08" w14:textId="77777777" w:rsidR="007D5FB5" w:rsidRDefault="007D5FB5">
      <w:pPr>
        <w:pStyle w:val="Normal1"/>
      </w:pPr>
    </w:p>
    <w:p w14:paraId="00332488" w14:textId="791C1E19" w:rsidR="008E78AF" w:rsidRPr="007D5FB5" w:rsidRDefault="00236FBD" w:rsidP="0050516B">
      <w:pPr>
        <w:pStyle w:val="Normal1"/>
        <w:numPr>
          <w:ilvl w:val="0"/>
          <w:numId w:val="35"/>
        </w:numPr>
        <w:contextualSpacing/>
        <w:rPr>
          <w:sz w:val="28"/>
          <w:szCs w:val="32"/>
        </w:rPr>
      </w:pPr>
      <w:r w:rsidRPr="007D5FB5">
        <w:rPr>
          <w:b/>
          <w:sz w:val="28"/>
          <w:szCs w:val="32"/>
        </w:rPr>
        <w:lastRenderedPageBreak/>
        <w:t>Definition of Section 504</w:t>
      </w:r>
    </w:p>
    <w:p w14:paraId="450D1A32" w14:textId="77777777" w:rsidR="008E78AF" w:rsidRDefault="008E78AF">
      <w:pPr>
        <w:pStyle w:val="Normal1"/>
        <w:rPr>
          <w:sz w:val="32"/>
          <w:szCs w:val="32"/>
        </w:rPr>
      </w:pPr>
    </w:p>
    <w:p w14:paraId="22B2D120" w14:textId="77777777" w:rsidR="008E78AF" w:rsidRDefault="00236FBD">
      <w:pPr>
        <w:pStyle w:val="Normal1"/>
        <w:ind w:left="1440" w:hanging="720"/>
      </w:pPr>
      <w:r>
        <w:t>A.</w:t>
      </w:r>
      <w:r>
        <w:tab/>
        <w:t>The Rehabilitation Act of 1973, commonly referred to as “Section 504,” is a federal statute that</w:t>
      </w:r>
    </w:p>
    <w:p w14:paraId="410D7C23" w14:textId="77777777" w:rsidR="008E78AF" w:rsidRDefault="008E78AF">
      <w:pPr>
        <w:pStyle w:val="Normal1"/>
      </w:pPr>
    </w:p>
    <w:p w14:paraId="3D601771" w14:textId="3F1F8220" w:rsidR="008E78AF" w:rsidRDefault="00236FBD" w:rsidP="0050516B">
      <w:pPr>
        <w:pStyle w:val="Normal1"/>
        <w:numPr>
          <w:ilvl w:val="0"/>
          <w:numId w:val="36"/>
        </w:numPr>
        <w:contextualSpacing/>
        <w:jc w:val="both"/>
        <w:rPr>
          <w:sz w:val="32"/>
          <w:szCs w:val="32"/>
        </w:rPr>
      </w:pPr>
      <w:r>
        <w:t>Prohibits institutions, such as public schools, from discrimination against persons on the basis of their disability.</w:t>
      </w:r>
    </w:p>
    <w:p w14:paraId="2A7023E4" w14:textId="77777777" w:rsidR="008E78AF" w:rsidRDefault="008E78AF">
      <w:pPr>
        <w:pStyle w:val="Normal1"/>
        <w:ind w:left="1440"/>
        <w:jc w:val="both"/>
        <w:rPr>
          <w:sz w:val="32"/>
          <w:szCs w:val="32"/>
        </w:rPr>
      </w:pPr>
    </w:p>
    <w:p w14:paraId="2B1DB380" w14:textId="4AE6D473" w:rsidR="008E78AF" w:rsidRDefault="00236FBD" w:rsidP="0050516B">
      <w:pPr>
        <w:pStyle w:val="Normal1"/>
        <w:numPr>
          <w:ilvl w:val="0"/>
          <w:numId w:val="36"/>
        </w:numPr>
        <w:contextualSpacing/>
      </w:pPr>
      <w:r>
        <w:t>Specific wording from the law:</w:t>
      </w:r>
    </w:p>
    <w:p w14:paraId="2D7C0EE4" w14:textId="77777777" w:rsidR="008E78AF" w:rsidRDefault="008E78AF">
      <w:pPr>
        <w:pStyle w:val="Normal1"/>
      </w:pPr>
    </w:p>
    <w:p w14:paraId="0B540F0F" w14:textId="77777777" w:rsidR="008E78AF" w:rsidRPr="0050516B" w:rsidRDefault="00236FBD">
      <w:pPr>
        <w:pStyle w:val="Normal1"/>
        <w:pBdr>
          <w:top w:val="single" w:sz="4" w:space="1" w:color="000000"/>
          <w:left w:val="single" w:sz="4" w:space="4" w:color="000000"/>
          <w:bottom w:val="single" w:sz="4" w:space="1" w:color="000000"/>
          <w:right w:val="single" w:sz="4" w:space="4" w:color="000000"/>
        </w:pBdr>
        <w:rPr>
          <w:b/>
        </w:rPr>
      </w:pPr>
      <w:r w:rsidRPr="0050516B">
        <w:rPr>
          <w:b/>
        </w:rPr>
        <w:t>No otherwise qualified individual with a disability shall, solely by reason of his or her disability, be excluded from the participation in, be denied the benefits of, or be subjected to discrimination under any program or activity receiving federal financial assistance.</w:t>
      </w:r>
    </w:p>
    <w:p w14:paraId="32D257D7" w14:textId="77777777" w:rsidR="008E78AF" w:rsidRDefault="008E78AF">
      <w:pPr>
        <w:pStyle w:val="Normal1"/>
      </w:pPr>
    </w:p>
    <w:p w14:paraId="4A809F15" w14:textId="77777777" w:rsidR="008E78AF" w:rsidRDefault="00236FBD">
      <w:pPr>
        <w:pStyle w:val="Normal1"/>
        <w:ind w:firstLine="720"/>
      </w:pPr>
      <w:r>
        <w:t>B.</w:t>
      </w:r>
      <w:r>
        <w:tab/>
        <w:t>Equal Access</w:t>
      </w:r>
    </w:p>
    <w:p w14:paraId="4363C983" w14:textId="77777777" w:rsidR="008E78AF" w:rsidRDefault="008E78AF">
      <w:pPr>
        <w:pStyle w:val="Normal1"/>
      </w:pPr>
    </w:p>
    <w:p w14:paraId="66367B1B" w14:textId="77777777" w:rsidR="008E78AF" w:rsidRDefault="00236FBD">
      <w:pPr>
        <w:pStyle w:val="Normal1"/>
        <w:ind w:left="1440"/>
      </w:pPr>
      <w:r>
        <w:t>The purpose of Section 504 is, among other things, to ensure that disabled students have educational opportunities and benefits equal to those provided to non-disabled students.</w:t>
      </w:r>
    </w:p>
    <w:p w14:paraId="531DB6D0" w14:textId="77777777" w:rsidR="008E78AF" w:rsidRDefault="008E78AF">
      <w:pPr>
        <w:pStyle w:val="Normal1"/>
      </w:pPr>
    </w:p>
    <w:p w14:paraId="35FB3B01" w14:textId="77777777" w:rsidR="008E78AF" w:rsidRDefault="008E78AF">
      <w:pPr>
        <w:pStyle w:val="Normal1"/>
      </w:pPr>
    </w:p>
    <w:p w14:paraId="02136F5B" w14:textId="5499D56B" w:rsidR="008E78AF" w:rsidRPr="0050516B" w:rsidRDefault="00236FBD" w:rsidP="0050516B">
      <w:pPr>
        <w:pStyle w:val="Normal1"/>
        <w:numPr>
          <w:ilvl w:val="0"/>
          <w:numId w:val="35"/>
        </w:numPr>
        <w:contextualSpacing/>
        <w:rPr>
          <w:sz w:val="28"/>
          <w:szCs w:val="32"/>
        </w:rPr>
      </w:pPr>
      <w:r w:rsidRPr="0050516B">
        <w:rPr>
          <w:b/>
          <w:sz w:val="28"/>
          <w:szCs w:val="32"/>
        </w:rPr>
        <w:t>504 Eligibility</w:t>
      </w:r>
    </w:p>
    <w:p w14:paraId="3EA3AF4E" w14:textId="77777777" w:rsidR="008E78AF" w:rsidRDefault="008E78AF">
      <w:pPr>
        <w:pStyle w:val="Normal1"/>
      </w:pPr>
    </w:p>
    <w:p w14:paraId="75297BFF" w14:textId="77777777" w:rsidR="0050516B" w:rsidRDefault="00236FBD" w:rsidP="0050516B">
      <w:pPr>
        <w:pStyle w:val="Normal1"/>
        <w:numPr>
          <w:ilvl w:val="0"/>
          <w:numId w:val="19"/>
        </w:numPr>
        <w:contextualSpacing/>
      </w:pPr>
      <w:r>
        <w:t>For a student to qualify for Section 504 protection, the student must meet three criteria:</w:t>
      </w:r>
    </w:p>
    <w:p w14:paraId="2DE3BF07" w14:textId="5872A8BE" w:rsidR="008E78AF" w:rsidRDefault="0050516B" w:rsidP="0050516B">
      <w:pPr>
        <w:pStyle w:val="Normal1"/>
        <w:contextualSpacing/>
      </w:pPr>
      <w:r>
        <w:tab/>
      </w:r>
      <w:r>
        <w:tab/>
        <w:t>1.</w:t>
      </w:r>
      <w:r>
        <w:tab/>
      </w:r>
      <w:proofErr w:type="gramStart"/>
      <w:r w:rsidR="00236FBD">
        <w:t>a</w:t>
      </w:r>
      <w:proofErr w:type="gramEnd"/>
      <w:r w:rsidR="00236FBD">
        <w:t xml:space="preserve"> mental or physical impairment (verified by a medical doctor, </w:t>
      </w:r>
      <w:r>
        <w:tab/>
      </w:r>
      <w:r>
        <w:tab/>
      </w:r>
      <w:r>
        <w:tab/>
      </w:r>
      <w:r>
        <w:tab/>
      </w:r>
      <w:r w:rsidR="00236FBD">
        <w:t xml:space="preserve">psychologist or psychiatrist) </w:t>
      </w:r>
    </w:p>
    <w:p w14:paraId="41C0625B" w14:textId="77777777" w:rsidR="0050516B" w:rsidRDefault="0050516B">
      <w:pPr>
        <w:pStyle w:val="Normal1"/>
        <w:ind w:left="1440"/>
      </w:pPr>
    </w:p>
    <w:p w14:paraId="15242B30" w14:textId="0C8A1507" w:rsidR="008E78AF" w:rsidRDefault="0050516B">
      <w:pPr>
        <w:pStyle w:val="Normal1"/>
        <w:ind w:left="1440"/>
      </w:pPr>
      <w:r>
        <w:tab/>
      </w:r>
      <w:r w:rsidR="00236FBD" w:rsidRPr="0050516B">
        <w:rPr>
          <w:b/>
        </w:rPr>
        <w:t>OR</w:t>
      </w:r>
      <w:r w:rsidR="00236FBD">
        <w:t xml:space="preserve"> a record of such an impairment</w:t>
      </w:r>
    </w:p>
    <w:p w14:paraId="60BD00C8" w14:textId="77777777" w:rsidR="0050516B" w:rsidRDefault="0050516B" w:rsidP="0050516B">
      <w:pPr>
        <w:pStyle w:val="Normal1"/>
        <w:ind w:left="1440"/>
      </w:pPr>
      <w:r>
        <w:tab/>
      </w:r>
    </w:p>
    <w:p w14:paraId="182B63CB" w14:textId="5658549B" w:rsidR="0050516B" w:rsidRDefault="0050516B" w:rsidP="0050516B">
      <w:pPr>
        <w:pStyle w:val="Normal1"/>
        <w:ind w:left="1440"/>
      </w:pPr>
      <w:r>
        <w:tab/>
      </w:r>
      <w:r w:rsidR="00236FBD" w:rsidRPr="0050516B">
        <w:rPr>
          <w:b/>
        </w:rPr>
        <w:t>OR</w:t>
      </w:r>
      <w:r w:rsidR="00236FBD">
        <w:t xml:space="preserve"> is regarded as having such an impairment</w:t>
      </w:r>
      <w:r w:rsidR="00236FBD">
        <w:tab/>
      </w:r>
    </w:p>
    <w:p w14:paraId="427DF7FA" w14:textId="77777777" w:rsidR="0050516B" w:rsidRDefault="0050516B" w:rsidP="0050516B">
      <w:pPr>
        <w:pStyle w:val="Normal1"/>
        <w:ind w:left="1440"/>
      </w:pPr>
    </w:p>
    <w:p w14:paraId="49B9A17F" w14:textId="759F1B8B" w:rsidR="0050516B" w:rsidRDefault="0050516B" w:rsidP="0050516B">
      <w:pPr>
        <w:pStyle w:val="Normal1"/>
        <w:ind w:left="1440"/>
      </w:pPr>
      <w:r>
        <w:t>2.</w:t>
      </w:r>
      <w:r>
        <w:tab/>
      </w:r>
      <w:proofErr w:type="gramStart"/>
      <w:r w:rsidR="00236FBD">
        <w:t>which</w:t>
      </w:r>
      <w:proofErr w:type="gramEnd"/>
      <w:r w:rsidR="00236FBD">
        <w:t xml:space="preserve"> substantially limits</w:t>
      </w:r>
    </w:p>
    <w:p w14:paraId="73F088A5" w14:textId="77777777" w:rsidR="0050516B" w:rsidRDefault="0050516B" w:rsidP="0050516B">
      <w:pPr>
        <w:pStyle w:val="Normal1"/>
        <w:ind w:left="1440"/>
      </w:pPr>
    </w:p>
    <w:p w14:paraId="5F78896F" w14:textId="4D992ECB" w:rsidR="008E78AF" w:rsidRDefault="0050516B" w:rsidP="0050516B">
      <w:pPr>
        <w:pStyle w:val="Normal1"/>
        <w:numPr>
          <w:ilvl w:val="0"/>
          <w:numId w:val="36"/>
        </w:numPr>
      </w:pPr>
      <w:r>
        <w:tab/>
      </w:r>
      <w:r w:rsidR="00236FBD">
        <w:t>one or more major life activities</w:t>
      </w:r>
    </w:p>
    <w:p w14:paraId="2E3D5492" w14:textId="77777777" w:rsidR="008E78AF" w:rsidRDefault="008E78AF">
      <w:pPr>
        <w:pStyle w:val="Normal1"/>
      </w:pPr>
    </w:p>
    <w:p w14:paraId="01E23870" w14:textId="3BAC6C21" w:rsidR="008E78AF" w:rsidRPr="0050516B" w:rsidRDefault="00236FBD">
      <w:pPr>
        <w:pStyle w:val="Normal1"/>
        <w:ind w:left="1080" w:hanging="360"/>
      </w:pPr>
      <w:r>
        <w:t>B.</w:t>
      </w:r>
      <w:r>
        <w:tab/>
      </w:r>
      <w:r w:rsidR="0050516B">
        <w:tab/>
      </w:r>
      <w:r>
        <w:t xml:space="preserve">If the student has a specific impairment that substantially limits a </w:t>
      </w:r>
      <w:r w:rsidR="0050516B">
        <w:tab/>
      </w:r>
      <w:r>
        <w:t xml:space="preserve">major life activity, the impairment is a qualifying disability </w:t>
      </w:r>
      <w:r>
        <w:rPr>
          <w:b/>
          <w:u w:val="single"/>
        </w:rPr>
        <w:t xml:space="preserve">if it </w:t>
      </w:r>
      <w:r w:rsidR="0050516B" w:rsidRPr="0050516B">
        <w:rPr>
          <w:b/>
        </w:rPr>
        <w:tab/>
      </w:r>
      <w:r w:rsidRPr="0050516B">
        <w:rPr>
          <w:b/>
          <w:u w:val="single"/>
        </w:rPr>
        <w:t>creates a significant barrier to the student’s ability to access the</w:t>
      </w:r>
      <w:r w:rsidRPr="0050516B">
        <w:rPr>
          <w:b/>
        </w:rPr>
        <w:t xml:space="preserve"> </w:t>
      </w:r>
      <w:r w:rsidR="0050516B" w:rsidRPr="0050516B">
        <w:rPr>
          <w:b/>
        </w:rPr>
        <w:tab/>
      </w:r>
      <w:r w:rsidRPr="0050516B">
        <w:rPr>
          <w:b/>
          <w:u w:val="single"/>
        </w:rPr>
        <w:t>same educational opportunities afforded to non-disabled</w:t>
      </w:r>
      <w:r w:rsidRPr="0050516B">
        <w:rPr>
          <w:b/>
        </w:rPr>
        <w:t xml:space="preserve"> </w:t>
      </w:r>
      <w:r w:rsidR="0050516B" w:rsidRPr="0050516B">
        <w:rPr>
          <w:b/>
        </w:rPr>
        <w:tab/>
      </w:r>
      <w:r w:rsidRPr="0050516B">
        <w:rPr>
          <w:b/>
          <w:u w:val="single"/>
        </w:rPr>
        <w:t>students</w:t>
      </w:r>
      <w:r w:rsidRPr="0050516B">
        <w:rPr>
          <w:b/>
        </w:rPr>
        <w:t>.</w:t>
      </w:r>
    </w:p>
    <w:p w14:paraId="5F6049F3" w14:textId="77777777" w:rsidR="008E78AF" w:rsidRDefault="008E78AF">
      <w:pPr>
        <w:pStyle w:val="Normal1"/>
      </w:pPr>
    </w:p>
    <w:p w14:paraId="0C01E9CA" w14:textId="77777777" w:rsidR="008E78AF" w:rsidRDefault="008E78AF">
      <w:pPr>
        <w:pStyle w:val="Normal1"/>
      </w:pPr>
    </w:p>
    <w:p w14:paraId="40729D2F" w14:textId="77777777" w:rsidR="008E78AF" w:rsidRPr="0050516B" w:rsidRDefault="00236FBD">
      <w:pPr>
        <w:pStyle w:val="Normal1"/>
        <w:pBdr>
          <w:top w:val="single" w:sz="4" w:space="1" w:color="000000"/>
          <w:left w:val="single" w:sz="4" w:space="4" w:color="000000"/>
          <w:bottom w:val="single" w:sz="4" w:space="1" w:color="000000"/>
          <w:right w:val="single" w:sz="4" w:space="4" w:color="000000"/>
        </w:pBdr>
        <w:rPr>
          <w:b/>
          <w:sz w:val="28"/>
          <w:szCs w:val="32"/>
        </w:rPr>
      </w:pPr>
      <w:r w:rsidRPr="0050516B">
        <w:rPr>
          <w:b/>
          <w:sz w:val="28"/>
          <w:szCs w:val="32"/>
        </w:rPr>
        <w:t>It is important to understand that all three criteria must be met before the student is eligible for Section 504 protection.</w:t>
      </w:r>
    </w:p>
    <w:p w14:paraId="0804F3C3" w14:textId="77777777" w:rsidR="008E78AF" w:rsidRDefault="008E78AF">
      <w:pPr>
        <w:pStyle w:val="Normal1"/>
      </w:pPr>
    </w:p>
    <w:p w14:paraId="41083198" w14:textId="77777777" w:rsidR="008E78AF" w:rsidRDefault="008E78AF">
      <w:pPr>
        <w:pStyle w:val="Normal1"/>
      </w:pPr>
    </w:p>
    <w:p w14:paraId="72635F12" w14:textId="77777777" w:rsidR="008E78AF" w:rsidRDefault="00236FBD">
      <w:pPr>
        <w:pStyle w:val="Normal1"/>
        <w:ind w:right="4" w:firstLine="720"/>
      </w:pPr>
      <w:r>
        <w:rPr>
          <w:b/>
        </w:rPr>
        <w:t>C.</w:t>
      </w:r>
      <w:r>
        <w:rPr>
          <w:b/>
        </w:rPr>
        <w:tab/>
        <w:t>Definition of Mental or Physical Impairment</w:t>
      </w:r>
    </w:p>
    <w:p w14:paraId="694320FC" w14:textId="77777777" w:rsidR="008E78AF" w:rsidRDefault="008E78AF">
      <w:pPr>
        <w:pStyle w:val="Normal1"/>
        <w:ind w:right="4"/>
      </w:pPr>
    </w:p>
    <w:p w14:paraId="4F554FAB" w14:textId="77777777" w:rsidR="008E78AF" w:rsidRDefault="00236FBD">
      <w:pPr>
        <w:pStyle w:val="Normal1"/>
        <w:ind w:left="1080" w:right="4"/>
      </w:pPr>
      <w:r>
        <w:t>The definition of physical or mental impairment under the 504 regulations is very broad and includes the following:</w:t>
      </w:r>
    </w:p>
    <w:p w14:paraId="16DE3116" w14:textId="77777777" w:rsidR="008E78AF" w:rsidRDefault="008E78AF">
      <w:pPr>
        <w:pStyle w:val="Normal1"/>
        <w:ind w:right="4"/>
      </w:pPr>
    </w:p>
    <w:p w14:paraId="650DC3ED" w14:textId="7E3EEA16" w:rsidR="008E78AF" w:rsidRDefault="00236FBD" w:rsidP="0050516B">
      <w:pPr>
        <w:pStyle w:val="Normal1"/>
        <w:numPr>
          <w:ilvl w:val="1"/>
          <w:numId w:val="2"/>
        </w:numPr>
        <w:ind w:right="4"/>
        <w:contextualSpacing/>
      </w:pPr>
      <w:r>
        <w:t>Any physiological disorder or condition, cosmetic disfigurement or anatomical loss affecting one or more body systems</w:t>
      </w:r>
    </w:p>
    <w:p w14:paraId="5C223802" w14:textId="77777777" w:rsidR="008E78AF" w:rsidRDefault="00236FBD">
      <w:pPr>
        <w:pStyle w:val="Normal1"/>
        <w:numPr>
          <w:ilvl w:val="1"/>
          <w:numId w:val="2"/>
        </w:numPr>
        <w:ind w:right="4"/>
        <w:contextualSpacing/>
      </w:pPr>
      <w:r>
        <w:t>Any mental or psychological disorder, such as mental retardation, emotional or mental illness, and specific learning disabilities</w:t>
      </w:r>
    </w:p>
    <w:p w14:paraId="27CB878F" w14:textId="77777777" w:rsidR="008E78AF" w:rsidRDefault="008E78AF">
      <w:pPr>
        <w:pStyle w:val="Normal1"/>
      </w:pPr>
    </w:p>
    <w:p w14:paraId="461C42D4" w14:textId="77777777" w:rsidR="008E78AF" w:rsidRDefault="008E78AF">
      <w:pPr>
        <w:pStyle w:val="Normal1"/>
      </w:pPr>
    </w:p>
    <w:p w14:paraId="453C9C9A" w14:textId="1D44A0C5" w:rsidR="008E78AF" w:rsidRDefault="0050516B">
      <w:pPr>
        <w:pStyle w:val="Normal1"/>
        <w:ind w:right="4" w:firstLine="720"/>
      </w:pPr>
      <w:r>
        <w:rPr>
          <w:b/>
        </w:rPr>
        <w:t>D.</w:t>
      </w:r>
      <w:r>
        <w:rPr>
          <w:b/>
        </w:rPr>
        <w:tab/>
        <w:t>The “Record of” and “Regarded as”</w:t>
      </w:r>
      <w:r w:rsidR="00236FBD">
        <w:rPr>
          <w:b/>
        </w:rPr>
        <w:t xml:space="preserve"> Prongs of the Disability </w:t>
      </w:r>
    </w:p>
    <w:p w14:paraId="415094C4" w14:textId="77777777" w:rsidR="008E78AF" w:rsidRDefault="008E78AF">
      <w:pPr>
        <w:pStyle w:val="Normal1"/>
        <w:ind w:right="4"/>
      </w:pPr>
    </w:p>
    <w:p w14:paraId="4B67EE5B" w14:textId="3E18A47C" w:rsidR="008E78AF" w:rsidRDefault="00236FBD">
      <w:pPr>
        <w:pStyle w:val="Normal1"/>
        <w:ind w:left="1080" w:right="4"/>
      </w:pPr>
      <w:r>
        <w:t>The Office of Civil Rights (OCR) has clarified these specific components of the criteria.</w:t>
      </w:r>
      <w:r w:rsidR="0050516B">
        <w:t xml:space="preserve">  The fact that a person has a “</w:t>
      </w:r>
      <w:r>
        <w:t>re</w:t>
      </w:r>
      <w:r w:rsidR="0050516B">
        <w:t xml:space="preserve">cord of” or is “regarded as” </w:t>
      </w:r>
      <w:r>
        <w:t>disabled is insufficient, by itself, to trigger the protections under 504 that require educational accommodations.  However, these students cannot experience discrimination based on the perceived disability.</w:t>
      </w:r>
    </w:p>
    <w:p w14:paraId="6D2FFA03" w14:textId="77777777" w:rsidR="008E78AF" w:rsidRDefault="008E78AF">
      <w:pPr>
        <w:pStyle w:val="Normal1"/>
        <w:ind w:left="360" w:right="4"/>
      </w:pPr>
    </w:p>
    <w:p w14:paraId="649746F0" w14:textId="47C638A0" w:rsidR="008E78AF" w:rsidRDefault="00236FBD" w:rsidP="006A6F50">
      <w:pPr>
        <w:pStyle w:val="Normal1"/>
        <w:numPr>
          <w:ilvl w:val="3"/>
          <w:numId w:val="19"/>
        </w:numPr>
        <w:ind w:right="4"/>
        <w:contextualSpacing/>
      </w:pPr>
      <w:r>
        <w:rPr>
          <w:b/>
        </w:rPr>
        <w:t>In other words, even though a student cannot be discriminated against, the site may not be required to provide education accommodations.</w:t>
      </w:r>
    </w:p>
    <w:p w14:paraId="1A895D26" w14:textId="77777777" w:rsidR="008E78AF" w:rsidRDefault="008E78AF">
      <w:pPr>
        <w:pStyle w:val="Normal1"/>
        <w:ind w:left="720" w:right="4"/>
      </w:pPr>
    </w:p>
    <w:p w14:paraId="074A1D27" w14:textId="019A45B4" w:rsidR="006A6F50" w:rsidRDefault="00236FBD" w:rsidP="00004D7A">
      <w:pPr>
        <w:pStyle w:val="Normal1"/>
        <w:numPr>
          <w:ilvl w:val="3"/>
          <w:numId w:val="19"/>
        </w:numPr>
        <w:ind w:right="4"/>
        <w:contextualSpacing/>
      </w:pPr>
      <w:r>
        <w:rPr>
          <w:b/>
        </w:rPr>
        <w:t xml:space="preserve">A school cannot deny a student’s access to activities because the student is regarded as having an impairment. </w:t>
      </w:r>
    </w:p>
    <w:p w14:paraId="5FA89E05" w14:textId="77777777" w:rsidR="008E78AF" w:rsidRDefault="008E78AF">
      <w:pPr>
        <w:pStyle w:val="Normal1"/>
      </w:pPr>
    </w:p>
    <w:p w14:paraId="62C30D11" w14:textId="77777777" w:rsidR="008E78AF" w:rsidRDefault="008E78AF">
      <w:pPr>
        <w:pStyle w:val="Normal1"/>
      </w:pPr>
    </w:p>
    <w:p w14:paraId="6FD92A8D" w14:textId="7D64A880" w:rsidR="008E78AF" w:rsidRDefault="00004D7A">
      <w:pPr>
        <w:pStyle w:val="Normal1"/>
        <w:rPr>
          <w:b/>
          <w:u w:val="single"/>
        </w:rPr>
      </w:pPr>
      <w:r>
        <w:rPr>
          <w:b/>
        </w:rPr>
        <w:tab/>
      </w:r>
      <w:r>
        <w:rPr>
          <w:b/>
        </w:rPr>
        <w:tab/>
      </w:r>
      <w:r w:rsidR="006A6F50">
        <w:rPr>
          <w:b/>
        </w:rPr>
        <w:t>3.</w:t>
      </w:r>
      <w:r w:rsidR="006A6F50">
        <w:rPr>
          <w:b/>
        </w:rPr>
        <w:tab/>
      </w:r>
      <w:r w:rsidR="00D866D7" w:rsidRPr="00D866D7">
        <w:rPr>
          <w:b/>
          <w:u w:val="single"/>
        </w:rPr>
        <w:t>Examples:</w:t>
      </w:r>
    </w:p>
    <w:p w14:paraId="5204D66D" w14:textId="77777777" w:rsidR="006A6F50" w:rsidRDefault="006A6F50">
      <w:pPr>
        <w:pStyle w:val="Normal1"/>
        <w:rPr>
          <w:b/>
          <w:u w:val="single"/>
        </w:rPr>
      </w:pPr>
    </w:p>
    <w:p w14:paraId="53E0CBBE" w14:textId="0B7284BF" w:rsidR="000148FA" w:rsidRDefault="000148FA" w:rsidP="000148FA">
      <w:pPr>
        <w:pStyle w:val="Normal1"/>
        <w:numPr>
          <w:ilvl w:val="1"/>
          <w:numId w:val="1"/>
        </w:numPr>
      </w:pPr>
      <w:r>
        <w:t>A high school basketball coach would be engaging in active discrimination if he refuses to allow a student who is a good basketball player to be on the basketball team, solely because the student was treated for cancer in the past.  This would constitute discrimination on the basis if a record of the student having a record of disability.</w:t>
      </w:r>
    </w:p>
    <w:p w14:paraId="435B3807" w14:textId="77777777" w:rsidR="000148FA" w:rsidRDefault="000148FA" w:rsidP="000148FA">
      <w:pPr>
        <w:pStyle w:val="Normal1"/>
      </w:pPr>
    </w:p>
    <w:p w14:paraId="1D813791" w14:textId="6FE2800A" w:rsidR="000148FA" w:rsidRDefault="000148FA" w:rsidP="000148FA">
      <w:pPr>
        <w:pStyle w:val="Normal1"/>
        <w:numPr>
          <w:ilvl w:val="1"/>
          <w:numId w:val="1"/>
        </w:numPr>
      </w:pPr>
      <w:r>
        <w:t>Not choosing a student who gave the best audition to play Cinderella in the school play because she has noticeably serious acne (cosmetic disfigurement), would be discrimination, because she is being treated as if she has a disabling condition.</w:t>
      </w:r>
    </w:p>
    <w:p w14:paraId="5F56F39F" w14:textId="77777777" w:rsidR="000148FA" w:rsidRDefault="000148FA" w:rsidP="000148FA">
      <w:pPr>
        <w:pStyle w:val="Normal1"/>
      </w:pPr>
    </w:p>
    <w:p w14:paraId="25CCFB7F" w14:textId="153A42C1" w:rsidR="000148FA" w:rsidRPr="000148FA" w:rsidRDefault="000148FA" w:rsidP="000148FA">
      <w:pPr>
        <w:pStyle w:val="Normal1"/>
        <w:numPr>
          <w:ilvl w:val="1"/>
          <w:numId w:val="1"/>
        </w:numPr>
      </w:pPr>
      <w:r>
        <w:t>A student is referred for special education evaluation, and the results indicate that he does not qualify for special education. This does not automatically mean that he qualifies for 504 accommodations, even though the student is “regarded as” having a disability.  The student may be a slow learner, which is not a disabling condition.</w:t>
      </w:r>
    </w:p>
    <w:p w14:paraId="79425A35" w14:textId="77777777" w:rsidR="008E78AF" w:rsidRDefault="008E78AF">
      <w:pPr>
        <w:pStyle w:val="Normal1"/>
      </w:pPr>
    </w:p>
    <w:p w14:paraId="0B55ABAA" w14:textId="77777777" w:rsidR="008E78AF" w:rsidRDefault="008E78AF">
      <w:pPr>
        <w:pStyle w:val="Normal1"/>
      </w:pPr>
    </w:p>
    <w:p w14:paraId="70A750A7" w14:textId="44269ABC" w:rsidR="008E78AF" w:rsidRDefault="006A6F50">
      <w:pPr>
        <w:pStyle w:val="Normal1"/>
        <w:jc w:val="both"/>
      </w:pPr>
      <w:r>
        <w:rPr>
          <w:b/>
        </w:rPr>
        <w:tab/>
      </w:r>
      <w:r w:rsidR="00236FBD">
        <w:rPr>
          <w:b/>
        </w:rPr>
        <w:t>E.</w:t>
      </w:r>
      <w:r w:rsidR="00236FBD">
        <w:rPr>
          <w:b/>
        </w:rPr>
        <w:tab/>
        <w:t>Temporary Impairment</w:t>
      </w:r>
    </w:p>
    <w:p w14:paraId="5DCE03D6" w14:textId="77777777" w:rsidR="008E78AF" w:rsidRDefault="008E78AF">
      <w:pPr>
        <w:pStyle w:val="Normal1"/>
        <w:jc w:val="both"/>
      </w:pPr>
    </w:p>
    <w:p w14:paraId="43761B9B" w14:textId="75241C71" w:rsidR="008E78AF" w:rsidRDefault="006A6F50">
      <w:pPr>
        <w:pStyle w:val="Normal1"/>
        <w:ind w:left="720" w:right="4"/>
        <w:rPr>
          <w:sz w:val="28"/>
          <w:szCs w:val="28"/>
        </w:rPr>
      </w:pPr>
      <w:r>
        <w:tab/>
      </w:r>
      <w:r w:rsidR="00236FBD">
        <w:t xml:space="preserve">If a student has a temporary disability, such as a broken arm, and it </w:t>
      </w:r>
      <w:r>
        <w:tab/>
      </w:r>
      <w:r w:rsidR="00236FBD">
        <w:t xml:space="preserve">substantially limits a major life activity for a period of time (i.e. the </w:t>
      </w:r>
      <w:r>
        <w:tab/>
      </w:r>
      <w:r w:rsidR="00236FBD">
        <w:t xml:space="preserve">arm is the same one used for writing, and the student will not be able </w:t>
      </w:r>
      <w:r>
        <w:tab/>
      </w:r>
      <w:r w:rsidR="00236FBD">
        <w:t xml:space="preserve">to write for an extended period of time), and it disrupts the student’s </w:t>
      </w:r>
      <w:r>
        <w:tab/>
      </w:r>
      <w:r w:rsidR="00236FBD">
        <w:t xml:space="preserve">education, then the student can be covered under 504 for the duration </w:t>
      </w:r>
      <w:r>
        <w:tab/>
      </w:r>
      <w:r w:rsidR="00236FBD">
        <w:t>of the disability.</w:t>
      </w:r>
      <w:r w:rsidR="00236FBD">
        <w:rPr>
          <w:sz w:val="28"/>
          <w:szCs w:val="28"/>
        </w:rPr>
        <w:t xml:space="preserve">  </w:t>
      </w:r>
    </w:p>
    <w:p w14:paraId="250DF49C" w14:textId="77777777" w:rsidR="008E78AF" w:rsidRDefault="008E78AF">
      <w:pPr>
        <w:pStyle w:val="Normal1"/>
        <w:ind w:right="4"/>
        <w:rPr>
          <w:sz w:val="28"/>
          <w:szCs w:val="28"/>
        </w:rPr>
      </w:pPr>
    </w:p>
    <w:p w14:paraId="236DBC58" w14:textId="5CA226BC" w:rsidR="008E78AF" w:rsidRDefault="006A6F50" w:rsidP="006A6F50">
      <w:pPr>
        <w:pStyle w:val="Normal1"/>
        <w:ind w:left="1170" w:right="4"/>
        <w:contextualSpacing/>
        <w:rPr>
          <w:sz w:val="28"/>
          <w:szCs w:val="28"/>
        </w:rPr>
      </w:pPr>
      <w:r>
        <w:rPr>
          <w:b/>
        </w:rPr>
        <w:tab/>
        <w:t>1.</w:t>
      </w:r>
      <w:r>
        <w:rPr>
          <w:b/>
        </w:rPr>
        <w:tab/>
      </w:r>
      <w:r w:rsidR="00236FBD">
        <w:rPr>
          <w:b/>
        </w:rPr>
        <w:t xml:space="preserve">The 504 accommodation plan should indicate the duration </w:t>
      </w:r>
      <w:r>
        <w:rPr>
          <w:b/>
        </w:rPr>
        <w:tab/>
      </w:r>
      <w:r>
        <w:rPr>
          <w:b/>
        </w:rPr>
        <w:tab/>
      </w:r>
      <w:r w:rsidR="00236FBD">
        <w:rPr>
          <w:b/>
        </w:rPr>
        <w:t>of the plan and the exit criteria</w:t>
      </w:r>
      <w:r w:rsidR="00236FBD">
        <w:t xml:space="preserve">.  </w:t>
      </w:r>
    </w:p>
    <w:p w14:paraId="43DF543C" w14:textId="77777777" w:rsidR="008E78AF" w:rsidRDefault="008E78AF">
      <w:pPr>
        <w:pStyle w:val="Normal1"/>
        <w:ind w:left="1440" w:right="4"/>
        <w:jc w:val="both"/>
        <w:rPr>
          <w:sz w:val="28"/>
          <w:szCs w:val="28"/>
        </w:rPr>
      </w:pPr>
    </w:p>
    <w:p w14:paraId="69AF5A96" w14:textId="53B4E465" w:rsidR="008E78AF" w:rsidRDefault="006A6F50">
      <w:pPr>
        <w:pStyle w:val="Normal1"/>
        <w:ind w:right="4"/>
      </w:pPr>
      <w:r>
        <w:rPr>
          <w:b/>
        </w:rPr>
        <w:tab/>
      </w:r>
      <w:r w:rsidR="00236FBD">
        <w:rPr>
          <w:b/>
        </w:rPr>
        <w:t>F.</w:t>
      </w:r>
      <w:r w:rsidR="00236FBD">
        <w:rPr>
          <w:b/>
        </w:rPr>
        <w:tab/>
        <w:t>Episodic or Intermittent Impairment</w:t>
      </w:r>
    </w:p>
    <w:p w14:paraId="07330FB3" w14:textId="77777777" w:rsidR="008E78AF" w:rsidRDefault="008E78AF">
      <w:pPr>
        <w:pStyle w:val="Normal1"/>
        <w:ind w:right="4"/>
      </w:pPr>
    </w:p>
    <w:p w14:paraId="4CEE0C62" w14:textId="06F9B44A" w:rsidR="008E78AF" w:rsidRDefault="006A6F50">
      <w:pPr>
        <w:pStyle w:val="Normal1"/>
        <w:ind w:left="720" w:right="4"/>
      </w:pPr>
      <w:r>
        <w:tab/>
      </w:r>
      <w:r w:rsidR="00236FBD">
        <w:t xml:space="preserve">Conditions such as seasonal allergies or asthma, and migraines are </w:t>
      </w:r>
      <w:r>
        <w:tab/>
      </w:r>
      <w:r w:rsidR="00236FBD">
        <w:t xml:space="preserve">good examples of impairments that may substantially limit life </w:t>
      </w:r>
      <w:r>
        <w:tab/>
      </w:r>
      <w:r w:rsidR="00236FBD">
        <w:t xml:space="preserve">activities for a period of time and have little impact at other times.  </w:t>
      </w:r>
    </w:p>
    <w:p w14:paraId="504C57EF" w14:textId="3504DFAD" w:rsidR="006A6F50" w:rsidRDefault="00236FBD" w:rsidP="006A6F50">
      <w:pPr>
        <w:pStyle w:val="Normal1"/>
        <w:numPr>
          <w:ilvl w:val="0"/>
          <w:numId w:val="7"/>
        </w:numPr>
        <w:ind w:right="4"/>
        <w:contextualSpacing/>
      </w:pPr>
      <w:r>
        <w:t xml:space="preserve">Students are eligible under Section 504 if their condition, while not constant, episodically rises to the level of substantial limitation of a major life activity.  </w:t>
      </w:r>
    </w:p>
    <w:p w14:paraId="2770EC9C" w14:textId="77777777" w:rsidR="008E78AF" w:rsidRDefault="00236FBD">
      <w:pPr>
        <w:pStyle w:val="Normal1"/>
        <w:numPr>
          <w:ilvl w:val="0"/>
          <w:numId w:val="7"/>
        </w:numPr>
        <w:ind w:right="4"/>
        <w:contextualSpacing/>
      </w:pPr>
      <w:r>
        <w:t xml:space="preserve">In such cases, the 504 plan need not provide constant services, but can describe </w:t>
      </w:r>
      <w:r>
        <w:rPr>
          <w:b/>
        </w:rPr>
        <w:t>intermittent implementation</w:t>
      </w:r>
      <w:r>
        <w:t xml:space="preserve">, as long as the triggers or criteria are clearly defined.  </w:t>
      </w:r>
    </w:p>
    <w:p w14:paraId="3231D638" w14:textId="51C9F11F" w:rsidR="008E78AF" w:rsidRDefault="00236FBD">
      <w:pPr>
        <w:pStyle w:val="Normal1"/>
        <w:numPr>
          <w:ilvl w:val="0"/>
          <w:numId w:val="7"/>
        </w:numPr>
        <w:ind w:right="4"/>
        <w:contextualSpacing/>
      </w:pPr>
      <w:r>
        <w:t xml:space="preserve">An impairment </w:t>
      </w:r>
      <w:r>
        <w:rPr>
          <w:b/>
        </w:rPr>
        <w:t>in remission</w:t>
      </w:r>
      <w:r>
        <w:t xml:space="preserve"> is a disability if it would substantially limit a ma</w:t>
      </w:r>
      <w:r w:rsidR="006A6F50">
        <w:t xml:space="preserve">jor life activity when active. </w:t>
      </w:r>
      <w:r>
        <w:rPr>
          <w:b/>
        </w:rPr>
        <w:t>The 504 plan would thus indicate what the accommodations are when the condition is active</w:t>
      </w:r>
      <w:r>
        <w:t>.</w:t>
      </w:r>
    </w:p>
    <w:p w14:paraId="3CF3E900" w14:textId="77777777" w:rsidR="008E78AF" w:rsidRDefault="008E78AF">
      <w:pPr>
        <w:pStyle w:val="Normal1"/>
        <w:jc w:val="both"/>
      </w:pPr>
    </w:p>
    <w:p w14:paraId="743E89DA" w14:textId="4B340C7A" w:rsidR="008E78AF" w:rsidRDefault="006A6F50">
      <w:pPr>
        <w:pStyle w:val="Normal1"/>
        <w:ind w:right="4"/>
      </w:pPr>
      <w:r>
        <w:rPr>
          <w:b/>
        </w:rPr>
        <w:tab/>
      </w:r>
      <w:r w:rsidR="00236FBD">
        <w:rPr>
          <w:b/>
        </w:rPr>
        <w:t>G.</w:t>
      </w:r>
      <w:r w:rsidR="00236FBD">
        <w:rPr>
          <w:b/>
        </w:rPr>
        <w:tab/>
        <w:t>Mitigating Measures</w:t>
      </w:r>
    </w:p>
    <w:p w14:paraId="1E3B5CC5" w14:textId="77777777" w:rsidR="008E78AF" w:rsidRDefault="008E78AF">
      <w:pPr>
        <w:pStyle w:val="Normal1"/>
        <w:ind w:right="4"/>
      </w:pPr>
    </w:p>
    <w:p w14:paraId="6662ACAF" w14:textId="1814DAD9" w:rsidR="008E78AF" w:rsidRDefault="006A6F50">
      <w:pPr>
        <w:pStyle w:val="Normal1"/>
        <w:ind w:left="360" w:right="4"/>
      </w:pPr>
      <w:r>
        <w:tab/>
      </w:r>
      <w:r>
        <w:tab/>
      </w:r>
      <w:r w:rsidR="00236FBD">
        <w:t xml:space="preserve">Under the new rules, the 504 eligibility team is prohibited from </w:t>
      </w:r>
      <w:r>
        <w:tab/>
      </w:r>
      <w:r>
        <w:tab/>
      </w:r>
      <w:r w:rsidR="00236FBD">
        <w:t xml:space="preserve">considering the </w:t>
      </w:r>
      <w:r w:rsidR="00236FBD">
        <w:rPr>
          <w:b/>
          <w:u w:val="single"/>
        </w:rPr>
        <w:t>effects of remediation efforts</w:t>
      </w:r>
      <w:r w:rsidR="00236FBD">
        <w:t xml:space="preserve"> when making an </w:t>
      </w:r>
      <w:r>
        <w:tab/>
      </w:r>
      <w:r>
        <w:tab/>
      </w:r>
      <w:r w:rsidR="00236FBD">
        <w:t xml:space="preserve">eligibility determination, with the exception of eye glasses and contact </w:t>
      </w:r>
      <w:r>
        <w:tab/>
      </w:r>
      <w:r>
        <w:tab/>
      </w:r>
      <w:r w:rsidR="00236FBD">
        <w:t xml:space="preserve">lenses.  </w:t>
      </w:r>
    </w:p>
    <w:p w14:paraId="19A13372" w14:textId="77777777" w:rsidR="00004D7A" w:rsidRDefault="00004D7A" w:rsidP="006A6F50">
      <w:pPr>
        <w:pStyle w:val="Normal1"/>
        <w:ind w:left="1440" w:right="4"/>
        <w:contextualSpacing/>
      </w:pPr>
    </w:p>
    <w:p w14:paraId="583F5EB9" w14:textId="77777777" w:rsidR="00004D7A" w:rsidRDefault="00004D7A" w:rsidP="006A6F50">
      <w:pPr>
        <w:pStyle w:val="Normal1"/>
        <w:ind w:left="1440" w:right="4"/>
        <w:contextualSpacing/>
      </w:pPr>
    </w:p>
    <w:p w14:paraId="5AE25B3D" w14:textId="77777777" w:rsidR="006A6F50" w:rsidRDefault="006A6F50" w:rsidP="006A6F50">
      <w:pPr>
        <w:pStyle w:val="Normal1"/>
        <w:ind w:left="1440" w:right="4"/>
        <w:contextualSpacing/>
      </w:pPr>
      <w:r>
        <w:t>1.</w:t>
      </w:r>
      <w:r>
        <w:tab/>
      </w:r>
      <w:r w:rsidR="00236FBD">
        <w:t xml:space="preserve">This new rule is in complete contrast to the previous </w:t>
      </w:r>
      <w:r>
        <w:tab/>
      </w:r>
      <w:r w:rsidR="00236FBD">
        <w:t>regulation</w:t>
      </w:r>
    </w:p>
    <w:p w14:paraId="7714975E" w14:textId="5EBBA6ED" w:rsidR="00A10DE7" w:rsidRDefault="006A6F50" w:rsidP="006A6F50">
      <w:pPr>
        <w:pStyle w:val="Normal1"/>
        <w:ind w:left="1440" w:right="4"/>
        <w:contextualSpacing/>
      </w:pPr>
      <w:r>
        <w:t>2.</w:t>
      </w:r>
      <w:r>
        <w:tab/>
      </w:r>
      <w:r w:rsidR="00236FBD">
        <w:t xml:space="preserve">However, these effects CAN BE considered when determining if </w:t>
      </w:r>
      <w:r>
        <w:tab/>
      </w:r>
      <w:r w:rsidR="00236FBD">
        <w:t xml:space="preserve">a student needs accommodations and a 504 plan. </w:t>
      </w:r>
    </w:p>
    <w:p w14:paraId="6BFFF971" w14:textId="77777777" w:rsidR="00A10DE7" w:rsidRDefault="00A10DE7">
      <w:pPr>
        <w:pStyle w:val="Normal1"/>
        <w:ind w:right="4"/>
      </w:pPr>
    </w:p>
    <w:p w14:paraId="5761E689" w14:textId="5FFFC1D0" w:rsidR="008E78AF" w:rsidRDefault="006A6F50" w:rsidP="006A6F50">
      <w:pPr>
        <w:pStyle w:val="Normal1"/>
        <w:pBdr>
          <w:top w:val="none" w:sz="0" w:space="0" w:color="auto"/>
          <w:left w:val="none" w:sz="0" w:space="0" w:color="auto"/>
          <w:bottom w:val="none" w:sz="0" w:space="0" w:color="auto"/>
          <w:right w:val="none" w:sz="0" w:space="0" w:color="auto"/>
          <w:between w:val="none" w:sz="0" w:space="0" w:color="auto"/>
        </w:pBdr>
        <w:shd w:val="clear" w:color="auto" w:fill="F2F2F2"/>
        <w:ind w:right="-144"/>
      </w:pPr>
      <w:r>
        <w:tab/>
      </w:r>
      <w:r>
        <w:tab/>
        <w:t>3.</w:t>
      </w:r>
      <w:r>
        <w:tab/>
      </w:r>
      <w:r w:rsidR="00236FBD">
        <w:t>Example:</w:t>
      </w:r>
    </w:p>
    <w:p w14:paraId="61D5F647" w14:textId="14D6D312" w:rsidR="008E78AF" w:rsidRDefault="006A6F50" w:rsidP="006A6F50">
      <w:pPr>
        <w:pStyle w:val="Normal1"/>
        <w:pBdr>
          <w:top w:val="none" w:sz="0" w:space="0" w:color="auto"/>
          <w:left w:val="none" w:sz="0" w:space="0" w:color="auto"/>
          <w:bottom w:val="none" w:sz="0" w:space="0" w:color="auto"/>
          <w:right w:val="none" w:sz="0" w:space="0" w:color="auto"/>
          <w:between w:val="none" w:sz="0" w:space="0" w:color="auto"/>
        </w:pBdr>
        <w:shd w:val="clear" w:color="auto" w:fill="F2F2F2"/>
        <w:ind w:left="720" w:right="-144" w:hanging="720"/>
      </w:pPr>
      <w:r>
        <w:tab/>
      </w:r>
      <w:r>
        <w:tab/>
      </w:r>
      <w:r>
        <w:tab/>
      </w:r>
      <w:r w:rsidR="00236FBD">
        <w:t>a.</w:t>
      </w:r>
      <w:r w:rsidR="00236FBD">
        <w:tab/>
        <w:t xml:space="preserve">A student has a diagnosis of Attention Deficit </w:t>
      </w:r>
      <w:r>
        <w:tab/>
      </w:r>
      <w:r>
        <w:tab/>
      </w:r>
      <w:r>
        <w:tab/>
      </w:r>
      <w:r>
        <w:tab/>
      </w:r>
      <w:r>
        <w:tab/>
      </w:r>
      <w:r w:rsidR="00236FBD">
        <w:t xml:space="preserve">Hyperactivity Disorder (ADHD).  When he follows his </w:t>
      </w:r>
      <w:r>
        <w:tab/>
      </w:r>
      <w:r>
        <w:tab/>
      </w:r>
      <w:r>
        <w:tab/>
      </w:r>
      <w:r>
        <w:tab/>
      </w:r>
      <w:r w:rsidR="00236FBD">
        <w:t xml:space="preserve">medication regime, his behaviors are manageable in the </w:t>
      </w:r>
      <w:r>
        <w:tab/>
      </w:r>
      <w:r>
        <w:tab/>
      </w:r>
      <w:r>
        <w:tab/>
      </w:r>
      <w:r>
        <w:tab/>
      </w:r>
      <w:r w:rsidR="00236FBD">
        <w:t xml:space="preserve">school setting.  However, anecdotal information indicates </w:t>
      </w:r>
      <w:r>
        <w:tab/>
      </w:r>
      <w:r>
        <w:tab/>
      </w:r>
      <w:r>
        <w:tab/>
      </w:r>
      <w:r w:rsidR="00236FBD">
        <w:t xml:space="preserve">that last year when he was not medicated, his behaviors </w:t>
      </w:r>
      <w:r>
        <w:tab/>
      </w:r>
      <w:r>
        <w:tab/>
      </w:r>
      <w:r>
        <w:tab/>
      </w:r>
      <w:r w:rsidR="00236FBD">
        <w:t xml:space="preserve">were very disruptive.  This student meets the criteria as a </w:t>
      </w:r>
      <w:r>
        <w:tab/>
      </w:r>
      <w:r>
        <w:tab/>
      </w:r>
      <w:r>
        <w:tab/>
      </w:r>
      <w:r w:rsidR="00236FBD">
        <w:t xml:space="preserve">student with a disability, because he has a confirmed </w:t>
      </w:r>
      <w:r>
        <w:tab/>
      </w:r>
      <w:r>
        <w:tab/>
      </w:r>
      <w:r>
        <w:tab/>
      </w:r>
      <w:r>
        <w:tab/>
      </w:r>
      <w:r w:rsidR="00236FBD">
        <w:t xml:space="preserve">diagnosis that COULD substantially limit a major life </w:t>
      </w:r>
      <w:r>
        <w:tab/>
      </w:r>
      <w:r>
        <w:tab/>
      </w:r>
      <w:r>
        <w:tab/>
      </w:r>
      <w:r>
        <w:tab/>
      </w:r>
      <w:r w:rsidR="00236FBD">
        <w:t xml:space="preserve">activity. The student does not currently need </w:t>
      </w:r>
      <w:r>
        <w:tab/>
      </w:r>
      <w:r>
        <w:tab/>
      </w:r>
      <w:r>
        <w:tab/>
      </w:r>
      <w:r>
        <w:tab/>
      </w:r>
      <w:r>
        <w:tab/>
      </w:r>
      <w:r w:rsidR="00236FBD">
        <w:t>accommodations in a 504 plan.</w:t>
      </w:r>
    </w:p>
    <w:p w14:paraId="6855D9D5" w14:textId="77777777" w:rsidR="008E78AF" w:rsidRDefault="008E78AF">
      <w:pPr>
        <w:pStyle w:val="Normal1"/>
        <w:ind w:right="4"/>
      </w:pPr>
    </w:p>
    <w:p w14:paraId="4092AAA1" w14:textId="77777777" w:rsidR="008E78AF" w:rsidRDefault="008E78AF">
      <w:pPr>
        <w:pStyle w:val="Normal1"/>
        <w:ind w:right="4"/>
      </w:pPr>
    </w:p>
    <w:p w14:paraId="55A8ABB1" w14:textId="4D64F4B3" w:rsidR="008E78AF" w:rsidRDefault="006A6F50">
      <w:pPr>
        <w:pStyle w:val="Normal1"/>
        <w:ind w:right="4"/>
      </w:pPr>
      <w:r>
        <w:tab/>
      </w:r>
      <w:r>
        <w:tab/>
        <w:t>4.</w:t>
      </w:r>
      <w:r>
        <w:tab/>
      </w:r>
      <w:r w:rsidR="00236FBD">
        <w:t xml:space="preserve">The ELIGIBILITY determination of whether the impairment </w:t>
      </w:r>
      <w:r>
        <w:tab/>
      </w:r>
      <w:r>
        <w:tab/>
      </w:r>
      <w:r>
        <w:tab/>
      </w:r>
      <w:r w:rsidR="00236FBD">
        <w:t xml:space="preserve">substantially limits a major life activity shall be made </w:t>
      </w:r>
      <w:r w:rsidR="00236FBD">
        <w:rPr>
          <w:b/>
          <w:u w:val="single"/>
        </w:rPr>
        <w:t xml:space="preserve">without </w:t>
      </w:r>
      <w:r w:rsidRPr="006A6F50">
        <w:rPr>
          <w:b/>
        </w:rPr>
        <w:tab/>
      </w:r>
      <w:r w:rsidRPr="006A6F50">
        <w:rPr>
          <w:b/>
        </w:rPr>
        <w:tab/>
      </w:r>
      <w:r w:rsidRPr="006A6F50">
        <w:rPr>
          <w:b/>
        </w:rPr>
        <w:tab/>
      </w:r>
      <w:r w:rsidR="00236FBD" w:rsidRPr="00D6338C">
        <w:rPr>
          <w:b/>
          <w:u w:val="single"/>
        </w:rPr>
        <w:t>regard</w:t>
      </w:r>
      <w:r w:rsidR="00236FBD" w:rsidRPr="006A6F50">
        <w:t xml:space="preserve"> </w:t>
      </w:r>
      <w:r w:rsidR="00236FBD">
        <w:t xml:space="preserve">to the ameliorative effects of mitigating measures such </w:t>
      </w:r>
      <w:r w:rsidR="00D6338C">
        <w:tab/>
      </w:r>
      <w:r w:rsidR="00D6338C">
        <w:tab/>
      </w:r>
      <w:r w:rsidR="00D6338C">
        <w:tab/>
      </w:r>
      <w:r w:rsidR="00236FBD">
        <w:t>as:</w:t>
      </w:r>
    </w:p>
    <w:p w14:paraId="42CF90E6" w14:textId="373067AC" w:rsidR="008E78AF" w:rsidRDefault="00236FBD" w:rsidP="00D6338C">
      <w:pPr>
        <w:pStyle w:val="Normal1"/>
        <w:numPr>
          <w:ilvl w:val="0"/>
          <w:numId w:val="10"/>
        </w:numPr>
        <w:ind w:right="4"/>
        <w:contextualSpacing/>
      </w:pPr>
      <w:r>
        <w:t>Medication, medical supplies, equipment, or appliances, low-vision devices (not including eyeglasses or contact lenses), prosthetics, including limbs and devices, hearing aids and cochlear implants or other implantable hearing devices, mobility devices or oxygen therapy equipment or supplies’</w:t>
      </w:r>
    </w:p>
    <w:p w14:paraId="2FF69B1A" w14:textId="77777777" w:rsidR="008E78AF" w:rsidRDefault="00236FBD">
      <w:pPr>
        <w:pStyle w:val="Normal1"/>
        <w:numPr>
          <w:ilvl w:val="0"/>
          <w:numId w:val="10"/>
        </w:numPr>
        <w:ind w:right="4"/>
        <w:contextualSpacing/>
      </w:pPr>
      <w:r>
        <w:t>Use of assistive technology</w:t>
      </w:r>
    </w:p>
    <w:p w14:paraId="22A8FC3B" w14:textId="77777777" w:rsidR="008E78AF" w:rsidRDefault="00236FBD">
      <w:pPr>
        <w:pStyle w:val="Normal1"/>
        <w:numPr>
          <w:ilvl w:val="0"/>
          <w:numId w:val="10"/>
        </w:numPr>
        <w:ind w:right="4"/>
        <w:contextualSpacing/>
      </w:pPr>
      <w:r>
        <w:t>Reasonable accommodations or auxiliary aids or services</w:t>
      </w:r>
    </w:p>
    <w:p w14:paraId="47E1175C" w14:textId="77777777" w:rsidR="008E78AF" w:rsidRDefault="00236FBD">
      <w:pPr>
        <w:pStyle w:val="Normal1"/>
        <w:numPr>
          <w:ilvl w:val="0"/>
          <w:numId w:val="10"/>
        </w:numPr>
        <w:ind w:right="4"/>
        <w:contextualSpacing/>
      </w:pPr>
      <w:r>
        <w:t>Learned behavioral or adaptive neurological modifications</w:t>
      </w:r>
    </w:p>
    <w:p w14:paraId="2149F98B" w14:textId="77777777" w:rsidR="008E78AF" w:rsidRDefault="008E78AF">
      <w:pPr>
        <w:pStyle w:val="Normal1"/>
        <w:ind w:right="4"/>
      </w:pPr>
    </w:p>
    <w:p w14:paraId="39473288" w14:textId="7B6A6864" w:rsidR="00D6338C" w:rsidRDefault="00D6338C" w:rsidP="00D6338C">
      <w:pPr>
        <w:pStyle w:val="Normal1"/>
        <w:ind w:right="4"/>
      </w:pPr>
      <w:r>
        <w:tab/>
      </w:r>
      <w:r>
        <w:tab/>
        <w:t>5.</w:t>
      </w:r>
      <w:r>
        <w:tab/>
      </w:r>
      <w:r w:rsidR="00236FBD">
        <w:t xml:space="preserve">With the new rules, schools are now required to screen-out the </w:t>
      </w:r>
      <w:r>
        <w:tab/>
      </w:r>
      <w:r>
        <w:tab/>
      </w:r>
      <w:r>
        <w:tab/>
      </w:r>
      <w:r w:rsidR="00236FBD">
        <w:t xml:space="preserve">positive impact of mitigating measures like medication.  </w:t>
      </w:r>
    </w:p>
    <w:p w14:paraId="692E2ECF" w14:textId="77777777" w:rsidR="003325AB" w:rsidRDefault="003325AB" w:rsidP="003325AB">
      <w:pPr>
        <w:pStyle w:val="Normal1"/>
        <w:ind w:left="2160" w:right="4"/>
        <w:contextualSpacing/>
      </w:pPr>
      <w:r>
        <w:t>a.</w:t>
      </w:r>
      <w:r>
        <w:tab/>
      </w:r>
      <w:r w:rsidR="00236FBD">
        <w:t xml:space="preserve">In essence, schools are asked to determine the impact of </w:t>
      </w:r>
      <w:r>
        <w:tab/>
      </w:r>
      <w:r w:rsidR="00236FBD">
        <w:t xml:space="preserve">the student’s impairment on the major life activity in </w:t>
      </w:r>
      <w:r>
        <w:tab/>
      </w:r>
      <w:r w:rsidR="00236FBD">
        <w:t xml:space="preserve">the absence of medication.  </w:t>
      </w:r>
    </w:p>
    <w:p w14:paraId="7FD429D2" w14:textId="77777777" w:rsidR="003325AB" w:rsidRDefault="003325AB" w:rsidP="003325AB">
      <w:pPr>
        <w:pStyle w:val="Normal1"/>
        <w:ind w:left="2160" w:right="4"/>
        <w:contextualSpacing/>
      </w:pPr>
    </w:p>
    <w:p w14:paraId="249515F3" w14:textId="7AE9DDAD" w:rsidR="00DE5E82" w:rsidRDefault="003325AB" w:rsidP="003325AB">
      <w:pPr>
        <w:pStyle w:val="Normal1"/>
        <w:ind w:left="2160" w:right="4"/>
        <w:contextualSpacing/>
      </w:pPr>
      <w:r>
        <w:t>b.</w:t>
      </w:r>
      <w:r>
        <w:tab/>
      </w:r>
      <w:r w:rsidR="00236FBD">
        <w:t xml:space="preserve">This can be a difficult analysis, especially if the student </w:t>
      </w:r>
      <w:r>
        <w:tab/>
      </w:r>
      <w:r w:rsidR="00236FBD">
        <w:t xml:space="preserve">has been following a medication regimen for some time.  </w:t>
      </w:r>
      <w:r>
        <w:tab/>
      </w:r>
      <w:r w:rsidR="00236FBD">
        <w:t xml:space="preserve">This would likely require a look back to the time prior </w:t>
      </w:r>
      <w:r>
        <w:tab/>
      </w:r>
      <w:r w:rsidR="00236FBD">
        <w:t xml:space="preserve">to medicating, by accessing old medical or school </w:t>
      </w:r>
      <w:r>
        <w:tab/>
      </w:r>
      <w:r w:rsidR="00236FBD">
        <w:t xml:space="preserve">records or getting anecdotal information from the </w:t>
      </w:r>
      <w:r>
        <w:tab/>
      </w:r>
      <w:r w:rsidR="00236FBD">
        <w:t xml:space="preserve">parent or student as to the functioning level at that </w:t>
      </w:r>
      <w:r>
        <w:tab/>
        <w:t>time.</w:t>
      </w:r>
    </w:p>
    <w:p w14:paraId="38B844D9" w14:textId="77777777" w:rsidR="00DE5E82" w:rsidRDefault="00DE5E82" w:rsidP="00DE5E82">
      <w:pPr>
        <w:pStyle w:val="Normal1"/>
        <w:ind w:right="4"/>
        <w:contextualSpacing/>
      </w:pPr>
    </w:p>
    <w:p w14:paraId="562B7EAA" w14:textId="1221D5E6" w:rsidR="008E78AF" w:rsidRDefault="003325AB" w:rsidP="003325AB">
      <w:pPr>
        <w:pStyle w:val="Normal1"/>
        <w:pBdr>
          <w:top w:val="none" w:sz="0" w:space="0" w:color="auto"/>
          <w:left w:val="none" w:sz="0" w:space="0" w:color="auto"/>
          <w:bottom w:val="none" w:sz="0" w:space="0" w:color="auto"/>
          <w:right w:val="none" w:sz="0" w:space="0" w:color="auto"/>
          <w:between w:val="none" w:sz="0" w:space="0" w:color="auto"/>
        </w:pBdr>
        <w:shd w:val="clear" w:color="auto" w:fill="F2F2F2"/>
        <w:ind w:left="720" w:right="4" w:hanging="720"/>
        <w:rPr>
          <w:rFonts w:ascii="Verdana" w:eastAsia="Verdana" w:hAnsi="Verdana" w:cs="Verdana"/>
        </w:rPr>
      </w:pPr>
      <w:r>
        <w:tab/>
      </w:r>
      <w:r>
        <w:tab/>
        <w:t>6.</w:t>
      </w:r>
      <w:r>
        <w:tab/>
      </w:r>
      <w:r w:rsidR="00236FBD">
        <w:rPr>
          <w:b/>
        </w:rPr>
        <w:t>Example</w:t>
      </w:r>
      <w:r w:rsidR="00004D7A">
        <w:rPr>
          <w:b/>
        </w:rPr>
        <w:t>:</w:t>
      </w:r>
      <w:r w:rsidR="00236FBD">
        <w:rPr>
          <w:rFonts w:ascii="Verdana" w:eastAsia="Verdana" w:hAnsi="Verdana" w:cs="Verdana"/>
          <w:b/>
        </w:rPr>
        <w:tab/>
      </w:r>
    </w:p>
    <w:p w14:paraId="5DA73458" w14:textId="77777777" w:rsidR="008E78AF" w:rsidRDefault="008E78AF" w:rsidP="003325AB">
      <w:pPr>
        <w:pStyle w:val="Normal1"/>
        <w:pBdr>
          <w:top w:val="none" w:sz="0" w:space="0" w:color="auto"/>
          <w:left w:val="none" w:sz="0" w:space="0" w:color="auto"/>
          <w:bottom w:val="none" w:sz="0" w:space="0" w:color="auto"/>
          <w:right w:val="none" w:sz="0" w:space="0" w:color="auto"/>
          <w:between w:val="none" w:sz="0" w:space="0" w:color="auto"/>
        </w:pBdr>
        <w:shd w:val="clear" w:color="auto" w:fill="F2F2F2"/>
        <w:ind w:left="720" w:right="4" w:hanging="720"/>
        <w:rPr>
          <w:rFonts w:ascii="Verdana" w:eastAsia="Verdana" w:hAnsi="Verdana" w:cs="Verdana"/>
        </w:rPr>
      </w:pPr>
    </w:p>
    <w:p w14:paraId="21FC6A03" w14:textId="77777777" w:rsidR="003325AB" w:rsidRDefault="003325AB" w:rsidP="003325AB">
      <w:pPr>
        <w:pStyle w:val="Normal1"/>
        <w:pBdr>
          <w:top w:val="none" w:sz="0" w:space="0" w:color="auto"/>
          <w:left w:val="none" w:sz="0" w:space="0" w:color="auto"/>
          <w:bottom w:val="none" w:sz="0" w:space="0" w:color="auto"/>
          <w:right w:val="none" w:sz="0" w:space="0" w:color="auto"/>
          <w:between w:val="none" w:sz="0" w:space="0" w:color="auto"/>
        </w:pBdr>
        <w:shd w:val="clear" w:color="auto" w:fill="F2F2F2"/>
        <w:ind w:left="720" w:right="4" w:hanging="720"/>
      </w:pPr>
      <w:r>
        <w:tab/>
      </w:r>
      <w:r>
        <w:tab/>
      </w:r>
      <w:r>
        <w:tab/>
        <w:t>a</w:t>
      </w:r>
      <w:r w:rsidR="00236FBD">
        <w:t>.</w:t>
      </w:r>
      <w:r w:rsidR="00236FBD">
        <w:tab/>
        <w:t xml:space="preserve">A student is diagnosed with (ADHD). While he is on </w:t>
      </w:r>
      <w:r>
        <w:tab/>
      </w:r>
      <w:r>
        <w:tab/>
      </w:r>
      <w:r>
        <w:tab/>
      </w:r>
      <w:r w:rsidR="00236FBD">
        <w:t xml:space="preserve">prescribed medication, there are no significant learning </w:t>
      </w:r>
      <w:r>
        <w:tab/>
      </w:r>
      <w:r>
        <w:tab/>
      </w:r>
      <w:r>
        <w:tab/>
      </w:r>
      <w:r w:rsidR="00236FBD">
        <w:t xml:space="preserve">or behavioral issues.  </w:t>
      </w:r>
    </w:p>
    <w:p w14:paraId="14F71C21" w14:textId="288ACAB6" w:rsidR="008E78AF" w:rsidRDefault="003325AB" w:rsidP="003325AB">
      <w:pPr>
        <w:pStyle w:val="Normal1"/>
        <w:pBdr>
          <w:top w:val="none" w:sz="0" w:space="0" w:color="auto"/>
          <w:left w:val="none" w:sz="0" w:space="0" w:color="auto"/>
          <w:bottom w:val="none" w:sz="0" w:space="0" w:color="auto"/>
          <w:right w:val="none" w:sz="0" w:space="0" w:color="auto"/>
          <w:between w:val="none" w:sz="0" w:space="0" w:color="auto"/>
        </w:pBdr>
        <w:shd w:val="clear" w:color="auto" w:fill="F2F2F2"/>
        <w:ind w:left="720" w:right="4" w:hanging="720"/>
      </w:pPr>
      <w:r>
        <w:tab/>
      </w:r>
      <w:r>
        <w:tab/>
      </w:r>
      <w:r>
        <w:tab/>
        <w:t>b.</w:t>
      </w:r>
      <w:r>
        <w:tab/>
      </w:r>
      <w:r w:rsidR="00236FBD">
        <w:t xml:space="preserve">The mitigating factor in this case is that the student is </w:t>
      </w:r>
      <w:r>
        <w:tab/>
      </w:r>
      <w:r>
        <w:tab/>
      </w:r>
      <w:r>
        <w:tab/>
      </w:r>
      <w:r w:rsidR="00236FBD">
        <w:t>on medication.</w:t>
      </w:r>
    </w:p>
    <w:p w14:paraId="6B70333E" w14:textId="77777777" w:rsidR="003325AB" w:rsidRDefault="003325AB" w:rsidP="003325AB">
      <w:pPr>
        <w:pStyle w:val="Normal1"/>
        <w:pBdr>
          <w:top w:val="none" w:sz="0" w:space="0" w:color="auto"/>
          <w:left w:val="none" w:sz="0" w:space="0" w:color="auto"/>
          <w:bottom w:val="none" w:sz="0" w:space="0" w:color="auto"/>
          <w:right w:val="none" w:sz="0" w:space="0" w:color="auto"/>
          <w:between w:val="none" w:sz="0" w:space="0" w:color="auto"/>
        </w:pBdr>
        <w:shd w:val="clear" w:color="auto" w:fill="F2F2F2"/>
        <w:ind w:right="4" w:firstLine="720"/>
      </w:pPr>
      <w:r>
        <w:tab/>
      </w:r>
      <w:r>
        <w:tab/>
        <w:t>c.</w:t>
      </w:r>
      <w:r>
        <w:tab/>
      </w:r>
      <w:r w:rsidR="00236FBD">
        <w:t xml:space="preserve">There does not necessarily have to be a 504 plan for this </w:t>
      </w:r>
      <w:r>
        <w:tab/>
      </w:r>
      <w:r>
        <w:tab/>
      </w:r>
      <w:r>
        <w:tab/>
      </w:r>
      <w:r>
        <w:tab/>
      </w:r>
      <w:r w:rsidR="00236FBD">
        <w:t>student.</w:t>
      </w:r>
    </w:p>
    <w:p w14:paraId="78F66FBB" w14:textId="637FE9ED" w:rsidR="008E78AF" w:rsidRDefault="003325AB" w:rsidP="003325AB">
      <w:pPr>
        <w:pStyle w:val="Normal1"/>
        <w:pBdr>
          <w:top w:val="none" w:sz="0" w:space="0" w:color="auto"/>
          <w:left w:val="none" w:sz="0" w:space="0" w:color="auto"/>
          <w:bottom w:val="none" w:sz="0" w:space="0" w:color="auto"/>
          <w:right w:val="none" w:sz="0" w:space="0" w:color="auto"/>
          <w:between w:val="none" w:sz="0" w:space="0" w:color="auto"/>
        </w:pBdr>
        <w:shd w:val="clear" w:color="auto" w:fill="F2F2F2"/>
        <w:ind w:right="4" w:firstLine="720"/>
      </w:pPr>
      <w:r>
        <w:tab/>
      </w:r>
      <w:r>
        <w:tab/>
        <w:t>d.</w:t>
      </w:r>
      <w:r>
        <w:tab/>
      </w:r>
      <w:r w:rsidR="00236FBD">
        <w:rPr>
          <w:b/>
        </w:rPr>
        <w:t xml:space="preserve">If the student’s parent decides not to medicate him </w:t>
      </w:r>
      <w:r>
        <w:rPr>
          <w:b/>
        </w:rPr>
        <w:tab/>
      </w:r>
      <w:r>
        <w:rPr>
          <w:b/>
        </w:rPr>
        <w:tab/>
      </w:r>
      <w:r>
        <w:rPr>
          <w:b/>
        </w:rPr>
        <w:tab/>
      </w:r>
      <w:r>
        <w:rPr>
          <w:b/>
        </w:rPr>
        <w:tab/>
      </w:r>
      <w:r w:rsidR="00236FBD">
        <w:rPr>
          <w:b/>
        </w:rPr>
        <w:t xml:space="preserve">one morning, and the student violates the code of </w:t>
      </w:r>
      <w:r>
        <w:rPr>
          <w:b/>
        </w:rPr>
        <w:tab/>
      </w:r>
      <w:r>
        <w:rPr>
          <w:b/>
        </w:rPr>
        <w:tab/>
      </w:r>
      <w:r>
        <w:rPr>
          <w:b/>
        </w:rPr>
        <w:tab/>
      </w:r>
      <w:r>
        <w:rPr>
          <w:b/>
        </w:rPr>
        <w:tab/>
      </w:r>
      <w:r w:rsidR="00236FBD">
        <w:rPr>
          <w:b/>
        </w:rPr>
        <w:t xml:space="preserve">conduct, the district MUST ensure that any </w:t>
      </w:r>
      <w:r>
        <w:rPr>
          <w:b/>
        </w:rPr>
        <w:tab/>
      </w:r>
      <w:r>
        <w:rPr>
          <w:b/>
        </w:rPr>
        <w:tab/>
      </w:r>
      <w:r>
        <w:rPr>
          <w:b/>
        </w:rPr>
        <w:tab/>
      </w:r>
      <w:r>
        <w:rPr>
          <w:b/>
        </w:rPr>
        <w:tab/>
      </w:r>
      <w:r>
        <w:rPr>
          <w:b/>
        </w:rPr>
        <w:tab/>
      </w:r>
      <w:r w:rsidR="00236FBD">
        <w:rPr>
          <w:b/>
        </w:rPr>
        <w:t xml:space="preserve">disciplinary action taken is NOT discriminatory on </w:t>
      </w:r>
      <w:r>
        <w:rPr>
          <w:b/>
        </w:rPr>
        <w:tab/>
      </w:r>
      <w:r>
        <w:rPr>
          <w:b/>
        </w:rPr>
        <w:tab/>
      </w:r>
      <w:r>
        <w:rPr>
          <w:b/>
        </w:rPr>
        <w:tab/>
      </w:r>
      <w:r>
        <w:rPr>
          <w:b/>
        </w:rPr>
        <w:tab/>
      </w:r>
      <w:r w:rsidR="00236FBD">
        <w:rPr>
          <w:b/>
        </w:rPr>
        <w:t xml:space="preserve">the basis of the disability by (1) conducting a </w:t>
      </w:r>
      <w:r>
        <w:rPr>
          <w:b/>
        </w:rPr>
        <w:tab/>
      </w:r>
      <w:r>
        <w:rPr>
          <w:b/>
        </w:rPr>
        <w:tab/>
      </w:r>
      <w:r>
        <w:rPr>
          <w:b/>
        </w:rPr>
        <w:tab/>
      </w:r>
      <w:r>
        <w:rPr>
          <w:b/>
        </w:rPr>
        <w:tab/>
      </w:r>
      <w:r>
        <w:rPr>
          <w:b/>
        </w:rPr>
        <w:tab/>
      </w:r>
      <w:r w:rsidR="00236FBD">
        <w:rPr>
          <w:b/>
        </w:rPr>
        <w:t xml:space="preserve">manifestation hearing; and (2) revisiting the </w:t>
      </w:r>
      <w:r>
        <w:rPr>
          <w:b/>
        </w:rPr>
        <w:tab/>
      </w:r>
      <w:r>
        <w:rPr>
          <w:b/>
        </w:rPr>
        <w:tab/>
      </w:r>
      <w:r>
        <w:rPr>
          <w:b/>
        </w:rPr>
        <w:tab/>
      </w:r>
      <w:r>
        <w:rPr>
          <w:b/>
        </w:rPr>
        <w:tab/>
      </w:r>
      <w:r>
        <w:rPr>
          <w:b/>
        </w:rPr>
        <w:tab/>
      </w:r>
      <w:r w:rsidR="00236FBD">
        <w:rPr>
          <w:b/>
        </w:rPr>
        <w:t xml:space="preserve">possible need for services and a 504 </w:t>
      </w:r>
      <w:r>
        <w:rPr>
          <w:b/>
        </w:rPr>
        <w:tab/>
      </w:r>
      <w:r>
        <w:rPr>
          <w:b/>
        </w:rPr>
        <w:tab/>
      </w:r>
      <w:r>
        <w:rPr>
          <w:b/>
        </w:rPr>
        <w:tab/>
      </w:r>
      <w:r>
        <w:rPr>
          <w:b/>
        </w:rPr>
        <w:tab/>
      </w:r>
      <w:r>
        <w:rPr>
          <w:b/>
        </w:rPr>
        <w:tab/>
      </w:r>
      <w:r>
        <w:rPr>
          <w:b/>
        </w:rPr>
        <w:tab/>
      </w:r>
      <w:r w:rsidR="00236FBD">
        <w:rPr>
          <w:b/>
        </w:rPr>
        <w:t>accommodation plan.</w:t>
      </w:r>
    </w:p>
    <w:p w14:paraId="2129523F" w14:textId="77777777" w:rsidR="008E78AF" w:rsidRDefault="008E78AF" w:rsidP="003325AB">
      <w:pPr>
        <w:pStyle w:val="Normal1"/>
        <w:pBdr>
          <w:top w:val="none" w:sz="0" w:space="0" w:color="auto"/>
          <w:left w:val="none" w:sz="0" w:space="0" w:color="auto"/>
          <w:bottom w:val="none" w:sz="0" w:space="0" w:color="auto"/>
          <w:right w:val="none" w:sz="0" w:space="0" w:color="auto"/>
          <w:between w:val="none" w:sz="0" w:space="0" w:color="auto"/>
        </w:pBdr>
        <w:shd w:val="clear" w:color="auto" w:fill="F2F2F2"/>
        <w:ind w:left="720" w:right="4" w:hanging="720"/>
      </w:pPr>
    </w:p>
    <w:p w14:paraId="4944F15C" w14:textId="77777777" w:rsidR="008E78AF" w:rsidRDefault="00236FBD">
      <w:pPr>
        <w:pStyle w:val="Normal1"/>
        <w:ind w:right="4"/>
        <w:rPr>
          <w:rFonts w:ascii="Verdana" w:eastAsia="Verdana" w:hAnsi="Verdana" w:cs="Verdana"/>
        </w:rPr>
      </w:pPr>
      <w:r>
        <w:rPr>
          <w:rFonts w:ascii="Verdana" w:eastAsia="Verdana" w:hAnsi="Verdana" w:cs="Verdana"/>
        </w:rPr>
        <w:t xml:space="preserve"> </w:t>
      </w:r>
    </w:p>
    <w:p w14:paraId="74EC3248" w14:textId="77777777" w:rsidR="008E78AF" w:rsidRDefault="008E78AF">
      <w:pPr>
        <w:pStyle w:val="Normal1"/>
      </w:pPr>
    </w:p>
    <w:p w14:paraId="2451E886" w14:textId="3D3E0483" w:rsidR="008E78AF" w:rsidRDefault="003325AB">
      <w:pPr>
        <w:pStyle w:val="Normal1"/>
      </w:pPr>
      <w:r>
        <w:rPr>
          <w:b/>
        </w:rPr>
        <w:tab/>
      </w:r>
      <w:r w:rsidR="00236FBD">
        <w:rPr>
          <w:b/>
        </w:rPr>
        <w:t>H.</w:t>
      </w:r>
      <w:r w:rsidR="00236FBD">
        <w:rPr>
          <w:b/>
        </w:rPr>
        <w:tab/>
        <w:t>Aggravating Measures</w:t>
      </w:r>
    </w:p>
    <w:p w14:paraId="75521399" w14:textId="6BC15E8B" w:rsidR="008E78AF" w:rsidRDefault="003325AB">
      <w:pPr>
        <w:pStyle w:val="Normal1"/>
        <w:ind w:left="720"/>
      </w:pPr>
      <w:r>
        <w:tab/>
      </w:r>
      <w:r w:rsidR="00236FBD">
        <w:t xml:space="preserve">Some medications or treatments may result in negative side effects.  </w:t>
      </w:r>
      <w:r>
        <w:tab/>
      </w:r>
      <w:r w:rsidR="00236FBD">
        <w:t xml:space="preserve">The 504 teams may need to consider the aggravating effects of </w:t>
      </w:r>
      <w:r>
        <w:tab/>
      </w:r>
      <w:r w:rsidR="00236FBD">
        <w:t>medications when developing accommodations for students</w:t>
      </w:r>
    </w:p>
    <w:p w14:paraId="68C6DA40" w14:textId="77777777" w:rsidR="008E78AF" w:rsidRDefault="008E78AF">
      <w:pPr>
        <w:pStyle w:val="Normal1"/>
      </w:pPr>
    </w:p>
    <w:p w14:paraId="2FAFCB40" w14:textId="3717813E" w:rsidR="008E78AF" w:rsidRDefault="003325AB" w:rsidP="003325AB">
      <w:pPr>
        <w:pStyle w:val="Normal1"/>
        <w:pBdr>
          <w:top w:val="none" w:sz="0" w:space="0" w:color="auto"/>
          <w:left w:val="none" w:sz="0" w:space="0" w:color="auto"/>
          <w:bottom w:val="none" w:sz="0" w:space="0" w:color="auto"/>
          <w:right w:val="none" w:sz="0" w:space="0" w:color="auto"/>
          <w:between w:val="none" w:sz="0" w:space="0" w:color="auto"/>
        </w:pBdr>
        <w:shd w:val="clear" w:color="auto" w:fill="F2F2F2"/>
      </w:pPr>
      <w:r>
        <w:tab/>
      </w:r>
      <w:r>
        <w:tab/>
        <w:t>1.</w:t>
      </w:r>
      <w:r>
        <w:tab/>
      </w:r>
      <w:r w:rsidR="00236FBD" w:rsidRPr="00004D7A">
        <w:rPr>
          <w:b/>
        </w:rPr>
        <w:t>Example</w:t>
      </w:r>
      <w:r w:rsidR="00004D7A">
        <w:rPr>
          <w:b/>
        </w:rPr>
        <w:t>:</w:t>
      </w:r>
    </w:p>
    <w:p w14:paraId="061535B6" w14:textId="2B8E15FA" w:rsidR="008E78AF" w:rsidRDefault="003325AB" w:rsidP="003325AB">
      <w:pPr>
        <w:pStyle w:val="Normal1"/>
        <w:pBdr>
          <w:top w:val="none" w:sz="0" w:space="0" w:color="auto"/>
          <w:left w:val="none" w:sz="0" w:space="0" w:color="auto"/>
          <w:bottom w:val="none" w:sz="0" w:space="0" w:color="auto"/>
          <w:right w:val="none" w:sz="0" w:space="0" w:color="auto"/>
          <w:between w:val="none" w:sz="0" w:space="0" w:color="auto"/>
        </w:pBdr>
        <w:shd w:val="clear" w:color="auto" w:fill="F2F2F2"/>
        <w:ind w:left="720" w:hanging="720"/>
      </w:pPr>
      <w:r>
        <w:tab/>
      </w:r>
      <w:r>
        <w:tab/>
      </w:r>
      <w:r w:rsidR="00236FBD">
        <w:tab/>
      </w:r>
      <w:r>
        <w:t>a.</w:t>
      </w:r>
      <w:r>
        <w:tab/>
      </w:r>
      <w:r w:rsidR="00236FBD">
        <w:t xml:space="preserve">A student with leukemia who takes chemotherapy to </w:t>
      </w:r>
      <w:r>
        <w:tab/>
      </w:r>
      <w:r>
        <w:tab/>
      </w:r>
      <w:r>
        <w:tab/>
      </w:r>
      <w:r>
        <w:tab/>
      </w:r>
      <w:r w:rsidR="00236FBD">
        <w:t xml:space="preserve">treat the cancer may experience side effects, such as </w:t>
      </w:r>
      <w:r>
        <w:tab/>
      </w:r>
      <w:r>
        <w:tab/>
      </w:r>
      <w:r>
        <w:tab/>
      </w:r>
      <w:r>
        <w:tab/>
      </w:r>
      <w:r w:rsidR="00236FBD">
        <w:t xml:space="preserve">severe nausea, lethargy, etc. </w:t>
      </w:r>
    </w:p>
    <w:p w14:paraId="76BA4A53" w14:textId="77777777" w:rsidR="008E78AF" w:rsidRDefault="008E78AF">
      <w:pPr>
        <w:pStyle w:val="Normal1"/>
      </w:pPr>
    </w:p>
    <w:p w14:paraId="63C24FBB" w14:textId="77777777" w:rsidR="008E78AF" w:rsidRDefault="008E78AF">
      <w:pPr>
        <w:pStyle w:val="Normal1"/>
      </w:pPr>
    </w:p>
    <w:p w14:paraId="45D21B3B" w14:textId="77777777" w:rsidR="0021410E" w:rsidRDefault="0021410E">
      <w:pPr>
        <w:pStyle w:val="Normal1"/>
      </w:pPr>
    </w:p>
    <w:p w14:paraId="3079A342" w14:textId="04EDEE97" w:rsidR="008E78AF" w:rsidRDefault="003325AB">
      <w:pPr>
        <w:pStyle w:val="Normal1"/>
      </w:pPr>
      <w:r>
        <w:rPr>
          <w:b/>
        </w:rPr>
        <w:tab/>
      </w:r>
      <w:r w:rsidR="00236FBD">
        <w:rPr>
          <w:b/>
        </w:rPr>
        <w:t>I.</w:t>
      </w:r>
      <w:r w:rsidR="00236FBD">
        <w:rPr>
          <w:b/>
        </w:rPr>
        <w:tab/>
        <w:t>Substantially Limits</w:t>
      </w:r>
    </w:p>
    <w:p w14:paraId="4578EB26" w14:textId="77777777" w:rsidR="008E78AF" w:rsidRDefault="008E78AF">
      <w:pPr>
        <w:pStyle w:val="Normal1"/>
        <w:ind w:firstLine="720"/>
      </w:pPr>
    </w:p>
    <w:p w14:paraId="4AE1F848" w14:textId="36E6D75F" w:rsidR="008E78AF" w:rsidRDefault="003325AB">
      <w:pPr>
        <w:pStyle w:val="Normal1"/>
        <w:ind w:firstLine="720"/>
      </w:pPr>
      <w:r>
        <w:tab/>
      </w:r>
      <w:r w:rsidR="00236FBD">
        <w:t xml:space="preserve">Section 504 does not specifically define the term “substantially limits.” </w:t>
      </w:r>
    </w:p>
    <w:p w14:paraId="59FEB613" w14:textId="50E11A0C" w:rsidR="008E78AF" w:rsidRDefault="003325AB">
      <w:pPr>
        <w:pStyle w:val="Normal1"/>
        <w:ind w:firstLine="720"/>
      </w:pPr>
      <w:r>
        <w:tab/>
      </w:r>
      <w:r w:rsidR="00236FBD">
        <w:t xml:space="preserve">The basis for evaluation criterion is the impact the impairment has on </w:t>
      </w:r>
    </w:p>
    <w:p w14:paraId="7DE32B6A" w14:textId="77777777" w:rsidR="003325AB" w:rsidRDefault="003325AB" w:rsidP="003325AB">
      <w:pPr>
        <w:pStyle w:val="Normal1"/>
        <w:ind w:firstLine="720"/>
      </w:pPr>
      <w:r>
        <w:tab/>
      </w:r>
      <w:proofErr w:type="gramStart"/>
      <w:r w:rsidR="00236FBD">
        <w:t>one</w:t>
      </w:r>
      <w:proofErr w:type="gramEnd"/>
      <w:r w:rsidR="00236FBD">
        <w:t xml:space="preserve"> or more of a </w:t>
      </w:r>
      <w:r>
        <w:t>student’s major life activities.</w:t>
      </w:r>
    </w:p>
    <w:p w14:paraId="5F768A12" w14:textId="77777777" w:rsidR="003325AB" w:rsidRDefault="003325AB" w:rsidP="003325AB">
      <w:pPr>
        <w:pStyle w:val="Normal1"/>
        <w:ind w:firstLine="720"/>
      </w:pPr>
    </w:p>
    <w:p w14:paraId="2E74FF91" w14:textId="3BD3FDC2" w:rsidR="003325AB" w:rsidRDefault="003325AB" w:rsidP="003325AB">
      <w:pPr>
        <w:pStyle w:val="Normal1"/>
        <w:ind w:firstLine="720"/>
      </w:pPr>
      <w:r>
        <w:tab/>
        <w:t>1.</w:t>
      </w:r>
      <w:r>
        <w:tab/>
      </w:r>
      <w:r w:rsidR="00236FBD">
        <w:rPr>
          <w:b/>
        </w:rPr>
        <w:t xml:space="preserve">It is vital to understand that for a student to qualify for </w:t>
      </w:r>
      <w:r>
        <w:rPr>
          <w:b/>
        </w:rPr>
        <w:tab/>
      </w:r>
      <w:r>
        <w:rPr>
          <w:b/>
        </w:rPr>
        <w:tab/>
      </w:r>
      <w:r>
        <w:rPr>
          <w:b/>
        </w:rPr>
        <w:tab/>
      </w:r>
      <w:r>
        <w:rPr>
          <w:b/>
        </w:rPr>
        <w:tab/>
      </w:r>
      <w:r w:rsidR="00236FBD">
        <w:rPr>
          <w:b/>
        </w:rPr>
        <w:t xml:space="preserve">504, the impairment must impose, to a “considerable” or </w:t>
      </w:r>
      <w:r>
        <w:rPr>
          <w:b/>
        </w:rPr>
        <w:tab/>
      </w:r>
      <w:r>
        <w:rPr>
          <w:b/>
        </w:rPr>
        <w:tab/>
      </w:r>
      <w:r>
        <w:rPr>
          <w:b/>
        </w:rPr>
        <w:tab/>
      </w:r>
      <w:r>
        <w:rPr>
          <w:b/>
        </w:rPr>
        <w:tab/>
      </w:r>
      <w:r w:rsidR="00236FBD">
        <w:rPr>
          <w:b/>
        </w:rPr>
        <w:t xml:space="preserve">“large degree,” a limitation to one or more major life </w:t>
      </w:r>
      <w:r>
        <w:rPr>
          <w:b/>
        </w:rPr>
        <w:tab/>
      </w:r>
      <w:r>
        <w:rPr>
          <w:b/>
        </w:rPr>
        <w:tab/>
      </w:r>
      <w:r>
        <w:rPr>
          <w:b/>
        </w:rPr>
        <w:tab/>
      </w:r>
      <w:r>
        <w:rPr>
          <w:b/>
        </w:rPr>
        <w:tab/>
      </w:r>
      <w:r w:rsidR="00236FBD">
        <w:rPr>
          <w:b/>
        </w:rPr>
        <w:t>activities.</w:t>
      </w:r>
    </w:p>
    <w:p w14:paraId="09FAA8A1" w14:textId="6DD90383" w:rsidR="003325AB" w:rsidRDefault="003325AB" w:rsidP="003325AB">
      <w:pPr>
        <w:pStyle w:val="Normal1"/>
        <w:ind w:firstLine="720"/>
      </w:pPr>
      <w:r>
        <w:tab/>
        <w:t>2.</w:t>
      </w:r>
      <w:r>
        <w:tab/>
      </w:r>
      <w:r w:rsidR="00236FBD">
        <w:t xml:space="preserve">An impairment is a disability within the meaning of Section </w:t>
      </w:r>
      <w:r>
        <w:tab/>
      </w:r>
      <w:r>
        <w:tab/>
      </w:r>
      <w:r>
        <w:tab/>
      </w:r>
      <w:r>
        <w:tab/>
      </w:r>
      <w:r w:rsidR="00236FBD">
        <w:t xml:space="preserve">504 if it </w:t>
      </w:r>
      <w:r w:rsidR="00236FBD">
        <w:rPr>
          <w:b/>
          <w:u w:val="single"/>
        </w:rPr>
        <w:t>substantially limits</w:t>
      </w:r>
      <w:r w:rsidR="00236FBD">
        <w:t xml:space="preserve"> the ability of an individual to </w:t>
      </w:r>
      <w:r>
        <w:tab/>
      </w:r>
      <w:r>
        <w:tab/>
      </w:r>
      <w:r>
        <w:tab/>
      </w:r>
      <w:r>
        <w:tab/>
      </w:r>
      <w:r w:rsidR="00236FBD">
        <w:t xml:space="preserve">perform a major life activity </w:t>
      </w:r>
      <w:r w:rsidR="00236FBD">
        <w:rPr>
          <w:b/>
          <w:u w:val="single"/>
        </w:rPr>
        <w:t xml:space="preserve">as compared to most people in </w:t>
      </w:r>
      <w:r>
        <w:rPr>
          <w:b/>
          <w:u w:val="single"/>
        </w:rPr>
        <w:tab/>
      </w:r>
      <w:r w:rsidRPr="003325AB">
        <w:rPr>
          <w:b/>
        </w:rPr>
        <w:tab/>
      </w:r>
      <w:r w:rsidRPr="003325AB">
        <w:rPr>
          <w:b/>
        </w:rPr>
        <w:tab/>
      </w:r>
      <w:r w:rsidRPr="003325AB">
        <w:rPr>
          <w:b/>
        </w:rPr>
        <w:tab/>
      </w:r>
      <w:r w:rsidR="00236FBD">
        <w:rPr>
          <w:b/>
          <w:u w:val="single"/>
        </w:rPr>
        <w:t>the general population</w:t>
      </w:r>
      <w:r w:rsidR="00236FBD">
        <w:t>.</w:t>
      </w:r>
    </w:p>
    <w:p w14:paraId="0F0E9559" w14:textId="1BC5F334" w:rsidR="002E2859" w:rsidRDefault="003325AB" w:rsidP="00004D7A">
      <w:pPr>
        <w:pStyle w:val="Normal1"/>
        <w:ind w:firstLine="720"/>
      </w:pPr>
      <w:r>
        <w:tab/>
        <w:t>3.</w:t>
      </w:r>
      <w:r>
        <w:tab/>
      </w:r>
      <w:r w:rsidR="00236FBD">
        <w:t xml:space="preserve">In determining whether an individual has a disability, the focus </w:t>
      </w:r>
      <w:r>
        <w:tab/>
      </w:r>
      <w:r>
        <w:tab/>
      </w:r>
      <w:r>
        <w:tab/>
      </w:r>
      <w:r w:rsidR="00236FBD">
        <w:t xml:space="preserve">is on </w:t>
      </w:r>
      <w:r w:rsidR="00236FBD">
        <w:rPr>
          <w:b/>
          <w:u w:val="single"/>
        </w:rPr>
        <w:t>how</w:t>
      </w:r>
      <w:r w:rsidR="00236FBD">
        <w:t xml:space="preserve"> a major life activity is substantially limited, not on </w:t>
      </w:r>
      <w:r>
        <w:tab/>
      </w:r>
      <w:r>
        <w:tab/>
      </w:r>
      <w:r>
        <w:tab/>
      </w:r>
      <w:r>
        <w:tab/>
      </w:r>
      <w:r w:rsidR="00236FBD">
        <w:rPr>
          <w:b/>
          <w:u w:val="single"/>
        </w:rPr>
        <w:t>what an individual can do in spite of the impairment.</w:t>
      </w:r>
    </w:p>
    <w:p w14:paraId="1C238788" w14:textId="77777777" w:rsidR="008E78AF" w:rsidRDefault="008E78AF">
      <w:pPr>
        <w:pStyle w:val="Normal1"/>
      </w:pPr>
    </w:p>
    <w:p w14:paraId="1A1328BA" w14:textId="030443DE" w:rsidR="008E78AF" w:rsidRDefault="00236FBD" w:rsidP="003325AB">
      <w:pPr>
        <w:pStyle w:val="Normal1"/>
        <w:numPr>
          <w:ilvl w:val="0"/>
          <w:numId w:val="37"/>
        </w:numPr>
        <w:contextualSpacing/>
      </w:pPr>
      <w:r>
        <w:rPr>
          <w:b/>
        </w:rPr>
        <w:t>Major Life Activities (MLA)</w:t>
      </w:r>
    </w:p>
    <w:p w14:paraId="6C0E2383" w14:textId="77777777" w:rsidR="008E78AF" w:rsidRDefault="008E78AF">
      <w:pPr>
        <w:pStyle w:val="Normal1"/>
        <w:ind w:left="360"/>
      </w:pPr>
    </w:p>
    <w:p w14:paraId="75753E6A" w14:textId="64875291" w:rsidR="008E78AF" w:rsidRDefault="00004D7A">
      <w:pPr>
        <w:pStyle w:val="Normal1"/>
        <w:ind w:left="1080"/>
      </w:pPr>
      <w:r>
        <w:tab/>
      </w:r>
      <w:r w:rsidR="002E2859">
        <w:t>1.</w:t>
      </w:r>
      <w:r w:rsidR="002E2859">
        <w:tab/>
      </w:r>
      <w:r w:rsidR="00236FBD">
        <w:t xml:space="preserve">Major life activities include, but are not limited to, functions </w:t>
      </w:r>
      <w:r>
        <w:tab/>
      </w:r>
      <w:r>
        <w:tab/>
      </w:r>
      <w:r>
        <w:tab/>
      </w:r>
      <w:r w:rsidR="00236FBD">
        <w:t>such as the following:</w:t>
      </w:r>
    </w:p>
    <w:p w14:paraId="2DE86304" w14:textId="5EEF7654" w:rsidR="008E78AF" w:rsidRDefault="00236FBD" w:rsidP="002E2859">
      <w:pPr>
        <w:pStyle w:val="Normal1"/>
        <w:numPr>
          <w:ilvl w:val="0"/>
          <w:numId w:val="28"/>
        </w:numPr>
        <w:contextualSpacing/>
      </w:pPr>
      <w:r>
        <w:t>Caring for oneself</w:t>
      </w:r>
    </w:p>
    <w:p w14:paraId="472B69B1" w14:textId="77777777" w:rsidR="008E78AF" w:rsidRDefault="00236FBD">
      <w:pPr>
        <w:pStyle w:val="Normal1"/>
        <w:numPr>
          <w:ilvl w:val="0"/>
          <w:numId w:val="28"/>
        </w:numPr>
        <w:contextualSpacing/>
      </w:pPr>
      <w:r>
        <w:t>Performing manual tasks</w:t>
      </w:r>
    </w:p>
    <w:p w14:paraId="678291F3" w14:textId="77777777" w:rsidR="008E78AF" w:rsidRDefault="00236FBD">
      <w:pPr>
        <w:pStyle w:val="Normal1"/>
        <w:numPr>
          <w:ilvl w:val="0"/>
          <w:numId w:val="28"/>
        </w:numPr>
        <w:contextualSpacing/>
      </w:pPr>
      <w:r>
        <w:t>Walking</w:t>
      </w:r>
    </w:p>
    <w:p w14:paraId="172611A3" w14:textId="77777777" w:rsidR="008E78AF" w:rsidRDefault="00236FBD">
      <w:pPr>
        <w:pStyle w:val="Normal1"/>
        <w:numPr>
          <w:ilvl w:val="0"/>
          <w:numId w:val="28"/>
        </w:numPr>
        <w:contextualSpacing/>
      </w:pPr>
      <w:r>
        <w:t>Seeing</w:t>
      </w:r>
    </w:p>
    <w:p w14:paraId="2A7F6572" w14:textId="77777777" w:rsidR="008E78AF" w:rsidRDefault="00236FBD">
      <w:pPr>
        <w:pStyle w:val="Normal1"/>
        <w:numPr>
          <w:ilvl w:val="0"/>
          <w:numId w:val="28"/>
        </w:numPr>
        <w:contextualSpacing/>
      </w:pPr>
      <w:r>
        <w:t>Hearing</w:t>
      </w:r>
    </w:p>
    <w:p w14:paraId="746387F9" w14:textId="77777777" w:rsidR="008E78AF" w:rsidRDefault="00236FBD">
      <w:pPr>
        <w:pStyle w:val="Normal1"/>
        <w:numPr>
          <w:ilvl w:val="0"/>
          <w:numId w:val="28"/>
        </w:numPr>
        <w:contextualSpacing/>
      </w:pPr>
      <w:r>
        <w:t>Speaking</w:t>
      </w:r>
    </w:p>
    <w:p w14:paraId="29645930" w14:textId="77777777" w:rsidR="008E78AF" w:rsidRDefault="00236FBD">
      <w:pPr>
        <w:pStyle w:val="Normal1"/>
        <w:numPr>
          <w:ilvl w:val="0"/>
          <w:numId w:val="28"/>
        </w:numPr>
        <w:contextualSpacing/>
      </w:pPr>
      <w:r>
        <w:t>Breathing</w:t>
      </w:r>
    </w:p>
    <w:p w14:paraId="09BE587D" w14:textId="77777777" w:rsidR="008E78AF" w:rsidRDefault="00236FBD">
      <w:pPr>
        <w:pStyle w:val="Normal1"/>
        <w:numPr>
          <w:ilvl w:val="0"/>
          <w:numId w:val="28"/>
        </w:numPr>
        <w:contextualSpacing/>
      </w:pPr>
      <w:r>
        <w:t>Other Major Bodily Functions  (MBF)***</w:t>
      </w:r>
    </w:p>
    <w:p w14:paraId="665562EA" w14:textId="77777777" w:rsidR="008E78AF" w:rsidRDefault="00236FBD">
      <w:pPr>
        <w:pStyle w:val="Normal1"/>
        <w:numPr>
          <w:ilvl w:val="0"/>
          <w:numId w:val="28"/>
        </w:numPr>
        <w:contextualSpacing/>
      </w:pPr>
      <w:r>
        <w:t>Eating</w:t>
      </w:r>
    </w:p>
    <w:p w14:paraId="74C08AFD" w14:textId="77777777" w:rsidR="008E78AF" w:rsidRDefault="00236FBD">
      <w:pPr>
        <w:pStyle w:val="Normal1"/>
        <w:numPr>
          <w:ilvl w:val="0"/>
          <w:numId w:val="28"/>
        </w:numPr>
        <w:contextualSpacing/>
      </w:pPr>
      <w:r>
        <w:t>Sleeping</w:t>
      </w:r>
    </w:p>
    <w:p w14:paraId="19A0FFE7" w14:textId="77777777" w:rsidR="008E78AF" w:rsidRDefault="00236FBD">
      <w:pPr>
        <w:pStyle w:val="Normal1"/>
        <w:numPr>
          <w:ilvl w:val="0"/>
          <w:numId w:val="28"/>
        </w:numPr>
        <w:contextualSpacing/>
      </w:pPr>
      <w:r>
        <w:t>Standing</w:t>
      </w:r>
    </w:p>
    <w:p w14:paraId="5085FB49" w14:textId="77777777" w:rsidR="008E78AF" w:rsidRDefault="00236FBD">
      <w:pPr>
        <w:pStyle w:val="Normal1"/>
        <w:numPr>
          <w:ilvl w:val="0"/>
          <w:numId w:val="28"/>
        </w:numPr>
        <w:contextualSpacing/>
      </w:pPr>
      <w:r>
        <w:t>Bending</w:t>
      </w:r>
    </w:p>
    <w:p w14:paraId="3F060C77" w14:textId="77777777" w:rsidR="008E78AF" w:rsidRDefault="00236FBD">
      <w:pPr>
        <w:pStyle w:val="Normal1"/>
        <w:numPr>
          <w:ilvl w:val="0"/>
          <w:numId w:val="28"/>
        </w:numPr>
        <w:contextualSpacing/>
      </w:pPr>
      <w:r>
        <w:t>Learning</w:t>
      </w:r>
    </w:p>
    <w:p w14:paraId="66190F1D" w14:textId="77777777" w:rsidR="008E78AF" w:rsidRDefault="00236FBD">
      <w:pPr>
        <w:pStyle w:val="Normal1"/>
        <w:numPr>
          <w:ilvl w:val="0"/>
          <w:numId w:val="28"/>
        </w:numPr>
        <w:contextualSpacing/>
      </w:pPr>
      <w:r>
        <w:t>Working</w:t>
      </w:r>
    </w:p>
    <w:p w14:paraId="6A65BC3A" w14:textId="77777777" w:rsidR="008E78AF" w:rsidRDefault="008E78AF">
      <w:pPr>
        <w:pStyle w:val="Normal1"/>
      </w:pPr>
    </w:p>
    <w:p w14:paraId="67350A87" w14:textId="77777777" w:rsidR="002E2859" w:rsidRDefault="00236FBD" w:rsidP="002E2859">
      <w:pPr>
        <w:pStyle w:val="Normal1"/>
      </w:pPr>
      <w:r>
        <w:t>***Function of the immune system, normal cell growth, digestive, bowel, bladder, neurological, brain, respiratory, circulatory, endocrine, and reproductive functions.</w:t>
      </w:r>
    </w:p>
    <w:p w14:paraId="07AD3CB5" w14:textId="77777777" w:rsidR="002E2859" w:rsidRDefault="002E2859" w:rsidP="002E2859">
      <w:pPr>
        <w:pStyle w:val="Normal1"/>
      </w:pPr>
    </w:p>
    <w:p w14:paraId="6FFC63D3" w14:textId="4632D3D4" w:rsidR="008E78AF" w:rsidRDefault="002E2859" w:rsidP="002E2859">
      <w:pPr>
        <w:pStyle w:val="Normal1"/>
      </w:pPr>
      <w:r>
        <w:tab/>
        <w:t xml:space="preserve">  </w:t>
      </w:r>
      <w:r w:rsidR="00004D7A">
        <w:tab/>
      </w:r>
      <w:r>
        <w:t>2.</w:t>
      </w:r>
      <w:r>
        <w:tab/>
      </w:r>
      <w:r w:rsidR="00236FBD">
        <w:t xml:space="preserve">When determining if a student is eligible under Section 504, </w:t>
      </w:r>
      <w:r w:rsidR="00004D7A">
        <w:tab/>
      </w:r>
      <w:r w:rsidR="00004D7A">
        <w:tab/>
      </w:r>
      <w:r w:rsidR="00004D7A">
        <w:tab/>
      </w:r>
      <w:r w:rsidR="00004D7A">
        <w:tab/>
      </w:r>
      <w:r w:rsidR="00236FBD">
        <w:t xml:space="preserve">the question is NOT limited to consideration of </w:t>
      </w:r>
      <w:r w:rsidR="00236FBD">
        <w:rPr>
          <w:b/>
          <w:u w:val="single"/>
        </w:rPr>
        <w:t xml:space="preserve">solely the </w:t>
      </w:r>
      <w:r w:rsidR="00004D7A">
        <w:rPr>
          <w:b/>
          <w:u w:val="single"/>
        </w:rPr>
        <w:tab/>
      </w:r>
      <w:r w:rsidR="00004D7A" w:rsidRPr="00004D7A">
        <w:rPr>
          <w:b/>
        </w:rPr>
        <w:tab/>
      </w:r>
      <w:r w:rsidR="00004D7A" w:rsidRPr="00004D7A">
        <w:rPr>
          <w:b/>
        </w:rPr>
        <w:tab/>
      </w:r>
      <w:r w:rsidR="00004D7A" w:rsidRPr="00004D7A">
        <w:rPr>
          <w:b/>
        </w:rPr>
        <w:tab/>
      </w:r>
      <w:r w:rsidR="00236FBD">
        <w:rPr>
          <w:b/>
          <w:u w:val="single"/>
        </w:rPr>
        <w:t>major life</w:t>
      </w:r>
      <w:r w:rsidR="00236FBD" w:rsidRPr="002E2859">
        <w:rPr>
          <w:b/>
        </w:rPr>
        <w:t xml:space="preserve"> </w:t>
      </w:r>
      <w:r w:rsidR="00236FBD">
        <w:rPr>
          <w:b/>
          <w:u w:val="single"/>
        </w:rPr>
        <w:t>activity of learning.</w:t>
      </w:r>
    </w:p>
    <w:p w14:paraId="017B4A17" w14:textId="77777777" w:rsidR="008E78AF" w:rsidRDefault="008E78AF">
      <w:pPr>
        <w:pStyle w:val="Normal1"/>
      </w:pPr>
    </w:p>
    <w:p w14:paraId="6E62227E" w14:textId="77777777" w:rsidR="0021410E" w:rsidRDefault="0021410E">
      <w:pPr>
        <w:pStyle w:val="Normal1"/>
      </w:pPr>
    </w:p>
    <w:p w14:paraId="3136C9D3" w14:textId="26F5482E" w:rsidR="00DE5E82" w:rsidRPr="00DE5E82" w:rsidRDefault="002E2859">
      <w:pPr>
        <w:pStyle w:val="Normal1"/>
        <w:rPr>
          <w:b/>
        </w:rPr>
      </w:pPr>
      <w:r>
        <w:rPr>
          <w:b/>
        </w:rPr>
        <w:tab/>
        <w:t xml:space="preserve">  </w:t>
      </w:r>
      <w:r w:rsidR="00004D7A">
        <w:rPr>
          <w:b/>
        </w:rPr>
        <w:tab/>
      </w:r>
      <w:r>
        <w:rPr>
          <w:b/>
        </w:rPr>
        <w:t>3.</w:t>
      </w:r>
      <w:r>
        <w:rPr>
          <w:b/>
        </w:rPr>
        <w:tab/>
      </w:r>
      <w:r w:rsidR="00DE5E82" w:rsidRPr="00DE5E82">
        <w:rPr>
          <w:b/>
        </w:rPr>
        <w:t>Example:</w:t>
      </w:r>
    </w:p>
    <w:p w14:paraId="0F17CCBB" w14:textId="4911C876" w:rsidR="008C47B7" w:rsidRDefault="00DE5E82" w:rsidP="005E3E76">
      <w:pPr>
        <w:pStyle w:val="Normal1"/>
        <w:numPr>
          <w:ilvl w:val="1"/>
          <w:numId w:val="15"/>
        </w:numPr>
      </w:pPr>
      <w:r>
        <w:t>A student has an impairment that substantially limits bodily functions, such as digestive and bowel functions.  This student MAY need a 504</w:t>
      </w:r>
      <w:r w:rsidR="002E2859">
        <w:t xml:space="preserve"> </w:t>
      </w:r>
      <w:r>
        <w:t>Plan, despite the fact that he receives good grades—despite his high</w:t>
      </w:r>
      <w:r w:rsidR="002E2859">
        <w:t xml:space="preserve"> </w:t>
      </w:r>
      <w:r w:rsidR="005E3E76">
        <w:t>rate of absenteeism</w:t>
      </w:r>
    </w:p>
    <w:p w14:paraId="1F15CE25" w14:textId="77777777" w:rsidR="008C47B7" w:rsidRDefault="008C47B7">
      <w:pPr>
        <w:pStyle w:val="Normal1"/>
      </w:pPr>
    </w:p>
    <w:p w14:paraId="496E2D74" w14:textId="3EB41A8F" w:rsidR="008E78AF" w:rsidRDefault="00004D7A">
      <w:pPr>
        <w:pStyle w:val="Normal1"/>
      </w:pPr>
      <w:r>
        <w:rPr>
          <w:b/>
        </w:rPr>
        <w:tab/>
      </w:r>
      <w:r w:rsidR="002E2859">
        <w:rPr>
          <w:b/>
        </w:rPr>
        <w:t>K.</w:t>
      </w:r>
      <w:r w:rsidR="00236FBD">
        <w:tab/>
      </w:r>
      <w:r w:rsidR="00236FBD">
        <w:rPr>
          <w:b/>
        </w:rPr>
        <w:t xml:space="preserve">Drug and Alcohol Addiction </w:t>
      </w:r>
    </w:p>
    <w:p w14:paraId="22D29535" w14:textId="77777777" w:rsidR="008E78AF" w:rsidRDefault="008E78AF">
      <w:pPr>
        <w:pStyle w:val="Normal1"/>
      </w:pPr>
    </w:p>
    <w:p w14:paraId="69BC5515" w14:textId="77777777" w:rsidR="002E2859" w:rsidRDefault="002E2859">
      <w:pPr>
        <w:pStyle w:val="Normal1"/>
        <w:ind w:left="720"/>
      </w:pPr>
      <w:r>
        <w:tab/>
        <w:t>1.</w:t>
      </w:r>
      <w:r>
        <w:tab/>
      </w:r>
      <w:r w:rsidR="00236FBD">
        <w:t xml:space="preserve">The Office of Civil Rights (OCR) interprets drug or alcohol </w:t>
      </w:r>
      <w:r>
        <w:tab/>
      </w:r>
      <w:r>
        <w:tab/>
      </w:r>
      <w:r>
        <w:tab/>
      </w:r>
      <w:r w:rsidR="00236FBD">
        <w:t xml:space="preserve">addiction to be a physical or mental impairment under Section </w:t>
      </w:r>
      <w:r>
        <w:tab/>
      </w:r>
      <w:r>
        <w:tab/>
      </w:r>
      <w:r>
        <w:tab/>
      </w:r>
      <w:r w:rsidR="00236FBD">
        <w:t xml:space="preserve">504.  However, a student who is a current illegal drug/alcohol </w:t>
      </w:r>
      <w:r>
        <w:tab/>
      </w:r>
      <w:r>
        <w:tab/>
      </w:r>
      <w:r>
        <w:tab/>
      </w:r>
      <w:r w:rsidR="00236FBD">
        <w:t xml:space="preserve">user, is NOT covered under section 504 or Americans with </w:t>
      </w:r>
      <w:r>
        <w:tab/>
      </w:r>
      <w:r>
        <w:tab/>
      </w:r>
      <w:r>
        <w:tab/>
      </w:r>
      <w:r w:rsidR="00236FBD">
        <w:t>Disabilities Act (ADA).</w:t>
      </w:r>
    </w:p>
    <w:p w14:paraId="1953FF3E" w14:textId="77777777" w:rsidR="002E2859" w:rsidRDefault="002E2859">
      <w:pPr>
        <w:pStyle w:val="Normal1"/>
        <w:ind w:left="720"/>
      </w:pPr>
    </w:p>
    <w:p w14:paraId="4FAACB94" w14:textId="77777777" w:rsidR="002E2859" w:rsidRDefault="002E2859" w:rsidP="002E2859">
      <w:pPr>
        <w:pStyle w:val="Normal1"/>
        <w:ind w:left="720"/>
      </w:pPr>
      <w:r>
        <w:tab/>
        <w:t>2.</w:t>
      </w:r>
      <w:r>
        <w:tab/>
      </w:r>
      <w:r w:rsidR="00236FBD">
        <w:t xml:space="preserve">If the student has abandoned illegal usage and is participating </w:t>
      </w:r>
      <w:r>
        <w:tab/>
      </w:r>
      <w:r>
        <w:tab/>
      </w:r>
      <w:r>
        <w:tab/>
      </w:r>
      <w:r w:rsidR="00236FBD">
        <w:t xml:space="preserve">or has completed a rehabilitation program, then he/she is </w:t>
      </w:r>
      <w:r>
        <w:tab/>
      </w:r>
      <w:r>
        <w:tab/>
      </w:r>
      <w:r>
        <w:tab/>
      </w:r>
      <w:r w:rsidR="00236FBD">
        <w:t xml:space="preserve">eligible for 504 consideration. </w:t>
      </w:r>
    </w:p>
    <w:p w14:paraId="7466FE17" w14:textId="77777777" w:rsidR="002E2859" w:rsidRDefault="002E2859" w:rsidP="002E2859">
      <w:pPr>
        <w:pStyle w:val="Normal1"/>
        <w:ind w:left="720"/>
      </w:pPr>
    </w:p>
    <w:p w14:paraId="1687DDF8" w14:textId="40A0AC28" w:rsidR="008E78AF" w:rsidRDefault="002E2859" w:rsidP="002E2859">
      <w:pPr>
        <w:pStyle w:val="Normal1"/>
        <w:ind w:left="720"/>
      </w:pPr>
      <w:r>
        <w:tab/>
        <w:t>3.</w:t>
      </w:r>
      <w:r>
        <w:tab/>
      </w:r>
      <w:r w:rsidR="00236FBD">
        <w:t xml:space="preserve">OCR interprets this statute further.  Regardless of a different </w:t>
      </w:r>
      <w:r>
        <w:tab/>
      </w:r>
      <w:r>
        <w:tab/>
      </w:r>
      <w:r>
        <w:tab/>
      </w:r>
      <w:r w:rsidR="00236FBD">
        <w:t xml:space="preserve">previously determined disability, the student loses all rights to </w:t>
      </w:r>
      <w:r>
        <w:tab/>
      </w:r>
      <w:r>
        <w:tab/>
      </w:r>
      <w:r>
        <w:tab/>
      </w:r>
      <w:r w:rsidR="00236FBD">
        <w:t xml:space="preserve">educational protections if he/she is revealed or proven to be a </w:t>
      </w:r>
      <w:r>
        <w:tab/>
      </w:r>
      <w:r>
        <w:tab/>
      </w:r>
      <w:r>
        <w:tab/>
      </w:r>
      <w:r w:rsidR="00236FBD">
        <w:t>current illegal user of drugs or alcohol.</w:t>
      </w:r>
    </w:p>
    <w:p w14:paraId="755B2F1C" w14:textId="77777777" w:rsidR="008E78AF" w:rsidRDefault="008E78AF">
      <w:pPr>
        <w:pStyle w:val="Normal1"/>
      </w:pPr>
    </w:p>
    <w:p w14:paraId="462B3D78" w14:textId="4063BE8B" w:rsidR="008E78AF" w:rsidRDefault="00B62F64" w:rsidP="002E2859">
      <w:pPr>
        <w:pStyle w:val="Normal1"/>
        <w:numPr>
          <w:ilvl w:val="0"/>
          <w:numId w:val="7"/>
        </w:numPr>
      </w:pPr>
      <w:r>
        <w:tab/>
      </w:r>
      <w:r w:rsidR="00236FBD">
        <w:t xml:space="preserve">This stipulation does not apply if the student is a FORMER drug </w:t>
      </w:r>
      <w:r>
        <w:tab/>
      </w:r>
      <w:r w:rsidR="00236FBD">
        <w:t>or alcohol user, and the issue is not continuing and/or on-</w:t>
      </w:r>
      <w:r w:rsidR="008E1F27">
        <w:tab/>
      </w:r>
      <w:r w:rsidR="00236FBD">
        <w:t>going.</w:t>
      </w:r>
    </w:p>
    <w:p w14:paraId="03E2033B" w14:textId="77777777" w:rsidR="008E78AF" w:rsidRDefault="008E78AF">
      <w:pPr>
        <w:pStyle w:val="Normal1"/>
        <w:ind w:left="720"/>
      </w:pPr>
    </w:p>
    <w:p w14:paraId="10A2B1B9" w14:textId="0D94A4BE" w:rsidR="008E78AF" w:rsidRDefault="008E1F27">
      <w:pPr>
        <w:pStyle w:val="Normal1"/>
      </w:pPr>
      <w:r>
        <w:rPr>
          <w:b/>
        </w:rPr>
        <w:tab/>
        <w:t>L</w:t>
      </w:r>
      <w:r w:rsidR="00236FBD">
        <w:rPr>
          <w:b/>
        </w:rPr>
        <w:t>.</w:t>
      </w:r>
      <w:r w:rsidR="00236FBD">
        <w:tab/>
      </w:r>
      <w:r w:rsidR="00236FBD">
        <w:rPr>
          <w:b/>
        </w:rPr>
        <w:t>Obesity</w:t>
      </w:r>
    </w:p>
    <w:p w14:paraId="4C88BE07" w14:textId="77777777" w:rsidR="008E78AF" w:rsidRDefault="008E78AF">
      <w:pPr>
        <w:pStyle w:val="Normal1"/>
      </w:pPr>
    </w:p>
    <w:p w14:paraId="34EEF8BF" w14:textId="1CFD54EC" w:rsidR="008E78AF" w:rsidRDefault="008E1F27">
      <w:pPr>
        <w:pStyle w:val="Normal1"/>
        <w:ind w:left="720"/>
      </w:pPr>
      <w:r>
        <w:tab/>
        <w:t>1.</w:t>
      </w:r>
      <w:r>
        <w:tab/>
      </w:r>
      <w:r w:rsidR="00236FBD">
        <w:t xml:space="preserve">A student who is obese or morbidly obese is not necessarily </w:t>
      </w:r>
      <w:r>
        <w:tab/>
      </w:r>
      <w:r>
        <w:tab/>
      </w:r>
      <w:r>
        <w:tab/>
      </w:r>
      <w:r w:rsidR="00236FBD">
        <w:t>eligible for 504 protections.</w:t>
      </w:r>
    </w:p>
    <w:p w14:paraId="4EC987EF" w14:textId="77777777" w:rsidR="008E78AF" w:rsidRDefault="008E78AF">
      <w:pPr>
        <w:pStyle w:val="Normal1"/>
      </w:pPr>
    </w:p>
    <w:p w14:paraId="2470BFC8" w14:textId="1EF5C0D6" w:rsidR="008E78AF" w:rsidRDefault="008E1F27" w:rsidP="008E1F27">
      <w:pPr>
        <w:pStyle w:val="Normal1"/>
        <w:ind w:left="1440"/>
        <w:contextualSpacing/>
      </w:pPr>
      <w:r>
        <w:t>2.</w:t>
      </w:r>
      <w:r>
        <w:tab/>
      </w:r>
      <w:r w:rsidR="00236FBD">
        <w:t xml:space="preserve">To the extent that the individual’s obesity results from </w:t>
      </w:r>
      <w:r>
        <w:tab/>
      </w:r>
      <w:r w:rsidR="00236FBD">
        <w:t xml:space="preserve">voluntary action or inaction, it is not a physiological disorder, </w:t>
      </w:r>
      <w:r>
        <w:tab/>
      </w:r>
      <w:r w:rsidR="00236FBD">
        <w:t>and therefore, not a disability.</w:t>
      </w:r>
    </w:p>
    <w:p w14:paraId="147A1AF9" w14:textId="77777777" w:rsidR="008E78AF" w:rsidRDefault="008E78AF">
      <w:pPr>
        <w:pStyle w:val="Normal1"/>
      </w:pPr>
    </w:p>
    <w:p w14:paraId="2B698897" w14:textId="2DE53B4F" w:rsidR="008E78AF" w:rsidRDefault="008E1F27" w:rsidP="008E1F27">
      <w:pPr>
        <w:pStyle w:val="Normal1"/>
        <w:ind w:left="1440"/>
        <w:contextualSpacing/>
      </w:pPr>
      <w:r>
        <w:t>3.</w:t>
      </w:r>
      <w:r>
        <w:tab/>
      </w:r>
      <w:r w:rsidR="00236FBD">
        <w:t xml:space="preserve">However, if there is medical evidence of a condition impacting </w:t>
      </w:r>
      <w:r>
        <w:tab/>
      </w:r>
      <w:r w:rsidR="00236FBD">
        <w:t>the student’s weight, then 504 eligibility may be considered.</w:t>
      </w:r>
    </w:p>
    <w:p w14:paraId="0AA9E34C" w14:textId="77777777" w:rsidR="008E78AF" w:rsidRDefault="008E78AF">
      <w:pPr>
        <w:pStyle w:val="Normal1"/>
      </w:pPr>
    </w:p>
    <w:p w14:paraId="47732C02" w14:textId="2642DE98" w:rsidR="001C3F87" w:rsidRDefault="008E1F27" w:rsidP="0021410E">
      <w:pPr>
        <w:pStyle w:val="Normal1"/>
        <w:ind w:left="1440"/>
        <w:contextualSpacing/>
      </w:pPr>
      <w:r>
        <w:t>4.</w:t>
      </w:r>
      <w:r>
        <w:tab/>
      </w:r>
      <w:r w:rsidR="00236FBD">
        <w:t xml:space="preserve">Obesity may be perceived as or regarded as a “substantially </w:t>
      </w:r>
      <w:r>
        <w:tab/>
      </w:r>
      <w:r w:rsidR="00236FBD">
        <w:t xml:space="preserve">limiting” physical impairment.  This perception triggers the </w:t>
      </w:r>
      <w:r>
        <w:tab/>
      </w:r>
      <w:r w:rsidR="00236FBD">
        <w:t xml:space="preserve">non-discrimination clause in 504.  In other words, the student </w:t>
      </w:r>
      <w:r>
        <w:tab/>
      </w:r>
      <w:r>
        <w:tab/>
      </w:r>
      <w:r w:rsidR="00236FBD">
        <w:t xml:space="preserve">cannot be discriminated against based on the weight, but </w:t>
      </w:r>
      <w:r>
        <w:tab/>
      </w:r>
      <w:r w:rsidR="00236FBD">
        <w:t xml:space="preserve">he/she may not necessarily require a 504 accommodation </w:t>
      </w:r>
      <w:r>
        <w:tab/>
      </w:r>
      <w:r w:rsidR="0021410E">
        <w:t>plan.</w:t>
      </w:r>
    </w:p>
    <w:p w14:paraId="40CF4607" w14:textId="77777777" w:rsidR="008E78AF" w:rsidRDefault="008E78AF">
      <w:pPr>
        <w:pStyle w:val="Normal1"/>
      </w:pPr>
    </w:p>
    <w:p w14:paraId="6ABE489E" w14:textId="7D897394" w:rsidR="008E78AF" w:rsidRDefault="007C6675">
      <w:pPr>
        <w:pStyle w:val="Normal1"/>
        <w:rPr>
          <w:sz w:val="32"/>
          <w:szCs w:val="32"/>
        </w:rPr>
      </w:pPr>
      <w:r>
        <w:rPr>
          <w:b/>
          <w:sz w:val="32"/>
          <w:szCs w:val="32"/>
        </w:rPr>
        <w:t>III</w:t>
      </w:r>
      <w:r w:rsidR="00236FBD">
        <w:rPr>
          <w:b/>
          <w:sz w:val="32"/>
          <w:szCs w:val="32"/>
        </w:rPr>
        <w:t>.</w:t>
      </w:r>
      <w:r w:rsidR="00236FBD">
        <w:rPr>
          <w:b/>
          <w:sz w:val="32"/>
          <w:szCs w:val="32"/>
        </w:rPr>
        <w:tab/>
      </w:r>
      <w:r w:rsidR="00236FBD" w:rsidRPr="007C6675">
        <w:rPr>
          <w:b/>
          <w:sz w:val="28"/>
          <w:szCs w:val="32"/>
        </w:rPr>
        <w:t>Key differences between IDEA and Section 504</w:t>
      </w:r>
    </w:p>
    <w:p w14:paraId="20F4B994" w14:textId="77777777" w:rsidR="008E78AF" w:rsidRDefault="008E78AF">
      <w:pPr>
        <w:pStyle w:val="Normal1"/>
        <w:jc w:val="center"/>
      </w:pPr>
    </w:p>
    <w:tbl>
      <w:tblPr>
        <w:tblStyle w:val="a"/>
        <w:tblW w:w="1035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60"/>
        <w:gridCol w:w="5490"/>
      </w:tblGrid>
      <w:tr w:rsidR="008E78AF" w14:paraId="36468BC6" w14:textId="77777777">
        <w:tc>
          <w:tcPr>
            <w:tcW w:w="4860" w:type="dxa"/>
          </w:tcPr>
          <w:p w14:paraId="678036FC" w14:textId="77777777" w:rsidR="008E78AF" w:rsidRDefault="00236FBD">
            <w:pPr>
              <w:pStyle w:val="Normal1"/>
              <w:jc w:val="center"/>
              <w:rPr>
                <w:sz w:val="28"/>
                <w:szCs w:val="28"/>
              </w:rPr>
            </w:pPr>
            <w:r>
              <w:rPr>
                <w:b/>
                <w:sz w:val="28"/>
                <w:szCs w:val="28"/>
              </w:rPr>
              <w:t xml:space="preserve">IDEA </w:t>
            </w:r>
          </w:p>
        </w:tc>
        <w:tc>
          <w:tcPr>
            <w:tcW w:w="5490" w:type="dxa"/>
          </w:tcPr>
          <w:p w14:paraId="3CCA41AE" w14:textId="77777777" w:rsidR="008E78AF" w:rsidRDefault="00236FBD">
            <w:pPr>
              <w:pStyle w:val="Normal1"/>
              <w:jc w:val="center"/>
              <w:rPr>
                <w:sz w:val="28"/>
                <w:szCs w:val="28"/>
              </w:rPr>
            </w:pPr>
            <w:r>
              <w:rPr>
                <w:b/>
                <w:sz w:val="28"/>
                <w:szCs w:val="28"/>
              </w:rPr>
              <w:t>Section 504</w:t>
            </w:r>
          </w:p>
        </w:tc>
      </w:tr>
      <w:tr w:rsidR="008E78AF" w14:paraId="30290D91" w14:textId="77777777">
        <w:tc>
          <w:tcPr>
            <w:tcW w:w="10350" w:type="dxa"/>
            <w:gridSpan w:val="2"/>
          </w:tcPr>
          <w:p w14:paraId="4B6D036B" w14:textId="77777777" w:rsidR="008E78AF" w:rsidRDefault="00236FBD">
            <w:pPr>
              <w:pStyle w:val="Normal1"/>
              <w:jc w:val="center"/>
              <w:rPr>
                <w:sz w:val="28"/>
                <w:szCs w:val="28"/>
              </w:rPr>
            </w:pPr>
            <w:r>
              <w:rPr>
                <w:b/>
                <w:sz w:val="28"/>
                <w:szCs w:val="28"/>
              </w:rPr>
              <w:t>Identification</w:t>
            </w:r>
          </w:p>
        </w:tc>
      </w:tr>
      <w:tr w:rsidR="008E78AF" w14:paraId="6C3C0CB4" w14:textId="77777777">
        <w:tc>
          <w:tcPr>
            <w:tcW w:w="4860" w:type="dxa"/>
          </w:tcPr>
          <w:p w14:paraId="31FA4A85" w14:textId="77777777" w:rsidR="008E78AF" w:rsidRDefault="008E78AF">
            <w:pPr>
              <w:pStyle w:val="Normal1"/>
            </w:pPr>
          </w:p>
          <w:p w14:paraId="6A0997CC" w14:textId="77777777" w:rsidR="008E78AF" w:rsidRDefault="00236FBD">
            <w:pPr>
              <w:pStyle w:val="Normal1"/>
            </w:pPr>
            <w:r>
              <w:t>The student must have a disability that falls within one or more specific categories of qualifying conditions (autism, specific learning disability, emotional disability, etc.)</w:t>
            </w:r>
          </w:p>
        </w:tc>
        <w:tc>
          <w:tcPr>
            <w:tcW w:w="5490" w:type="dxa"/>
          </w:tcPr>
          <w:p w14:paraId="0D1151E4" w14:textId="77777777" w:rsidR="008E78AF" w:rsidRDefault="008E78AF">
            <w:pPr>
              <w:pStyle w:val="Normal1"/>
            </w:pPr>
          </w:p>
          <w:p w14:paraId="6C7F5711" w14:textId="77777777" w:rsidR="008E78AF" w:rsidRDefault="00236FBD">
            <w:pPr>
              <w:pStyle w:val="Normal1"/>
            </w:pPr>
            <w:r>
              <w:t>The student must have a physical or mental impairment that substantially limits a major life activity.</w:t>
            </w:r>
          </w:p>
        </w:tc>
      </w:tr>
      <w:tr w:rsidR="008E78AF" w14:paraId="7E9DC2AE" w14:textId="77777777">
        <w:tc>
          <w:tcPr>
            <w:tcW w:w="4860" w:type="dxa"/>
          </w:tcPr>
          <w:p w14:paraId="56C03406" w14:textId="77777777" w:rsidR="008E78AF" w:rsidRDefault="008E78AF">
            <w:pPr>
              <w:pStyle w:val="Normal1"/>
            </w:pPr>
          </w:p>
          <w:p w14:paraId="2698B3E8" w14:textId="77777777" w:rsidR="008E78AF" w:rsidRDefault="00236FBD">
            <w:pPr>
              <w:pStyle w:val="Normal1"/>
            </w:pPr>
            <w:r>
              <w:t>The student’s disability must adversely affect the student’s educational performance.</w:t>
            </w:r>
          </w:p>
        </w:tc>
        <w:tc>
          <w:tcPr>
            <w:tcW w:w="5490" w:type="dxa"/>
          </w:tcPr>
          <w:p w14:paraId="4B3A8A12" w14:textId="77777777" w:rsidR="008E78AF" w:rsidRDefault="008E78AF">
            <w:pPr>
              <w:pStyle w:val="Normal1"/>
            </w:pPr>
          </w:p>
          <w:p w14:paraId="1FCFB69F" w14:textId="77777777" w:rsidR="008E78AF" w:rsidRDefault="00236FBD">
            <w:pPr>
              <w:pStyle w:val="Normal1"/>
            </w:pPr>
            <w:r>
              <w:t>The student’s disability must prevent equal access to or benefit from the school’s programs or services.</w:t>
            </w:r>
          </w:p>
        </w:tc>
      </w:tr>
      <w:tr w:rsidR="008E78AF" w14:paraId="6634E1DF" w14:textId="77777777">
        <w:tc>
          <w:tcPr>
            <w:tcW w:w="10350" w:type="dxa"/>
            <w:gridSpan w:val="2"/>
          </w:tcPr>
          <w:p w14:paraId="05429403" w14:textId="77777777" w:rsidR="008E78AF" w:rsidRDefault="00236FBD">
            <w:pPr>
              <w:pStyle w:val="Normal1"/>
              <w:jc w:val="center"/>
              <w:rPr>
                <w:sz w:val="28"/>
                <w:szCs w:val="28"/>
              </w:rPr>
            </w:pPr>
            <w:r>
              <w:rPr>
                <w:b/>
                <w:sz w:val="28"/>
                <w:szCs w:val="28"/>
              </w:rPr>
              <w:t>Evaluation</w:t>
            </w:r>
          </w:p>
        </w:tc>
      </w:tr>
      <w:tr w:rsidR="008E78AF" w14:paraId="4981AE7D" w14:textId="77777777">
        <w:tc>
          <w:tcPr>
            <w:tcW w:w="4860" w:type="dxa"/>
          </w:tcPr>
          <w:p w14:paraId="15CA1D5A" w14:textId="77777777" w:rsidR="008E78AF" w:rsidRDefault="008E78AF">
            <w:pPr>
              <w:pStyle w:val="Normal1"/>
            </w:pPr>
          </w:p>
          <w:p w14:paraId="05D4CA69" w14:textId="77777777" w:rsidR="008E78AF" w:rsidRDefault="00236FBD">
            <w:pPr>
              <w:pStyle w:val="Normal1"/>
            </w:pPr>
            <w:r>
              <w:t>Full, comprehensive evaluation, including psychological evaluation.  The decision is made by a multidisciplinary team, including the parent.</w:t>
            </w:r>
          </w:p>
          <w:p w14:paraId="4F65C0E9" w14:textId="77777777" w:rsidR="008E78AF" w:rsidRDefault="008E78AF">
            <w:pPr>
              <w:pStyle w:val="Normal1"/>
            </w:pPr>
          </w:p>
        </w:tc>
        <w:tc>
          <w:tcPr>
            <w:tcW w:w="5490" w:type="dxa"/>
          </w:tcPr>
          <w:p w14:paraId="0DA68F47" w14:textId="77777777" w:rsidR="008E78AF" w:rsidRDefault="008E78AF">
            <w:pPr>
              <w:pStyle w:val="Normal1"/>
            </w:pPr>
          </w:p>
          <w:p w14:paraId="49D34818" w14:textId="77777777" w:rsidR="008E78AF" w:rsidRDefault="00236FBD">
            <w:pPr>
              <w:pStyle w:val="Normal1"/>
            </w:pPr>
            <w:r>
              <w:t>Evaluation using relevant information from a variety of sources.  Decision is made by a group of knowledgeable persons.</w:t>
            </w:r>
          </w:p>
        </w:tc>
      </w:tr>
      <w:tr w:rsidR="008E78AF" w14:paraId="13A64A17" w14:textId="77777777">
        <w:tc>
          <w:tcPr>
            <w:tcW w:w="4860" w:type="dxa"/>
          </w:tcPr>
          <w:p w14:paraId="0F0FCF39" w14:textId="77777777" w:rsidR="008E78AF" w:rsidRDefault="008E78AF">
            <w:pPr>
              <w:pStyle w:val="Normal1"/>
            </w:pPr>
          </w:p>
          <w:p w14:paraId="6C8D8111" w14:textId="77777777" w:rsidR="008E78AF" w:rsidRDefault="00236FBD">
            <w:pPr>
              <w:pStyle w:val="Normal1"/>
            </w:pPr>
            <w:r>
              <w:t>Parent consent is required.  Parent notice is required.</w:t>
            </w:r>
          </w:p>
        </w:tc>
        <w:tc>
          <w:tcPr>
            <w:tcW w:w="5490" w:type="dxa"/>
          </w:tcPr>
          <w:p w14:paraId="0B9D4E55" w14:textId="77777777" w:rsidR="008E78AF" w:rsidRDefault="008E78AF">
            <w:pPr>
              <w:pStyle w:val="Normal1"/>
            </w:pPr>
          </w:p>
          <w:p w14:paraId="2CD2CEC0" w14:textId="77777777" w:rsidR="008E78AF" w:rsidRDefault="00236FBD">
            <w:pPr>
              <w:pStyle w:val="Normal1"/>
            </w:pPr>
            <w:r>
              <w:t xml:space="preserve">Parent consent is required for evaluation. </w:t>
            </w:r>
          </w:p>
          <w:p w14:paraId="2E52543F" w14:textId="77777777" w:rsidR="008E78AF" w:rsidRDefault="00236FBD">
            <w:pPr>
              <w:pStyle w:val="Normal1"/>
            </w:pPr>
            <w:r>
              <w:t>Parent notice required for the 504 eligibility meeting.</w:t>
            </w:r>
          </w:p>
          <w:p w14:paraId="2776CD14" w14:textId="77777777" w:rsidR="008E78AF" w:rsidRDefault="008E78AF">
            <w:pPr>
              <w:pStyle w:val="Normal1"/>
            </w:pPr>
          </w:p>
        </w:tc>
      </w:tr>
      <w:tr w:rsidR="008E78AF" w14:paraId="37ED6895" w14:textId="77777777">
        <w:tc>
          <w:tcPr>
            <w:tcW w:w="4860" w:type="dxa"/>
          </w:tcPr>
          <w:p w14:paraId="6D751551" w14:textId="77777777" w:rsidR="008E78AF" w:rsidRDefault="00236FBD">
            <w:pPr>
              <w:pStyle w:val="Normal1"/>
            </w:pPr>
            <w:r>
              <w:t>Annual review of student’s IEP is required with mandatory reevaluation at least every 3 years.</w:t>
            </w:r>
          </w:p>
        </w:tc>
        <w:tc>
          <w:tcPr>
            <w:tcW w:w="5490" w:type="dxa"/>
          </w:tcPr>
          <w:p w14:paraId="3FBFB0C6" w14:textId="77777777" w:rsidR="008E78AF" w:rsidRDefault="00236FBD">
            <w:pPr>
              <w:pStyle w:val="Normal1"/>
            </w:pPr>
            <w:r>
              <w:t>Annual review of plan and periodic reevaluation is required.</w:t>
            </w:r>
          </w:p>
        </w:tc>
      </w:tr>
      <w:tr w:rsidR="008E78AF" w14:paraId="581FA696" w14:textId="77777777">
        <w:tc>
          <w:tcPr>
            <w:tcW w:w="4860" w:type="dxa"/>
            <w:tcBorders>
              <w:top w:val="single" w:sz="4" w:space="0" w:color="000000"/>
              <w:left w:val="single" w:sz="4" w:space="0" w:color="000000"/>
              <w:bottom w:val="single" w:sz="4" w:space="0" w:color="000000"/>
              <w:right w:val="single" w:sz="4" w:space="0" w:color="000000"/>
            </w:tcBorders>
          </w:tcPr>
          <w:p w14:paraId="29D1EF00" w14:textId="77777777" w:rsidR="008E78AF" w:rsidRDefault="00236FBD">
            <w:pPr>
              <w:pStyle w:val="Normal1"/>
              <w:jc w:val="center"/>
              <w:rPr>
                <w:sz w:val="28"/>
                <w:szCs w:val="28"/>
              </w:rPr>
            </w:pPr>
            <w:r>
              <w:rPr>
                <w:b/>
                <w:sz w:val="28"/>
                <w:szCs w:val="28"/>
              </w:rPr>
              <w:t>IEP</w:t>
            </w:r>
          </w:p>
        </w:tc>
        <w:tc>
          <w:tcPr>
            <w:tcW w:w="5490" w:type="dxa"/>
            <w:tcBorders>
              <w:top w:val="single" w:sz="4" w:space="0" w:color="000000"/>
              <w:left w:val="single" w:sz="4" w:space="0" w:color="000000"/>
              <w:bottom w:val="single" w:sz="4" w:space="0" w:color="000000"/>
              <w:right w:val="single" w:sz="4" w:space="0" w:color="000000"/>
            </w:tcBorders>
          </w:tcPr>
          <w:p w14:paraId="75CAA8CA" w14:textId="77777777" w:rsidR="008E78AF" w:rsidRDefault="00236FBD">
            <w:pPr>
              <w:pStyle w:val="Normal1"/>
              <w:jc w:val="center"/>
              <w:rPr>
                <w:sz w:val="28"/>
                <w:szCs w:val="28"/>
              </w:rPr>
            </w:pPr>
            <w:r>
              <w:rPr>
                <w:b/>
                <w:sz w:val="28"/>
                <w:szCs w:val="28"/>
              </w:rPr>
              <w:t>504 Accommodation Plan</w:t>
            </w:r>
          </w:p>
          <w:p w14:paraId="7ABA4CC2" w14:textId="77777777" w:rsidR="008E78AF" w:rsidRDefault="008E78AF">
            <w:pPr>
              <w:pStyle w:val="Normal1"/>
              <w:rPr>
                <w:sz w:val="28"/>
                <w:szCs w:val="28"/>
              </w:rPr>
            </w:pPr>
          </w:p>
        </w:tc>
      </w:tr>
      <w:tr w:rsidR="008E78AF" w14:paraId="05AB611C" w14:textId="77777777">
        <w:tc>
          <w:tcPr>
            <w:tcW w:w="4860" w:type="dxa"/>
            <w:tcBorders>
              <w:top w:val="single" w:sz="4" w:space="0" w:color="000000"/>
              <w:left w:val="single" w:sz="4" w:space="0" w:color="000000"/>
              <w:bottom w:val="single" w:sz="4" w:space="0" w:color="000000"/>
              <w:right w:val="single" w:sz="4" w:space="0" w:color="000000"/>
            </w:tcBorders>
          </w:tcPr>
          <w:p w14:paraId="5146A8ED" w14:textId="77777777" w:rsidR="008E78AF" w:rsidRDefault="00236FBD">
            <w:pPr>
              <w:pStyle w:val="Normal1"/>
            </w:pPr>
            <w:r>
              <w:t>Students who qualify for special education automatically qualify for 504 services; however the IEP is the only document required.  The accommodations are included in the IEP.  A separate 504 plan is not necessary.</w:t>
            </w:r>
          </w:p>
          <w:p w14:paraId="1ECB5D2C" w14:textId="77777777" w:rsidR="008E78AF" w:rsidRDefault="008E78AF">
            <w:pPr>
              <w:pStyle w:val="Normal1"/>
            </w:pPr>
          </w:p>
        </w:tc>
        <w:tc>
          <w:tcPr>
            <w:tcW w:w="5490" w:type="dxa"/>
            <w:tcBorders>
              <w:top w:val="single" w:sz="4" w:space="0" w:color="000000"/>
              <w:left w:val="single" w:sz="4" w:space="0" w:color="000000"/>
              <w:bottom w:val="single" w:sz="4" w:space="0" w:color="000000"/>
              <w:right w:val="single" w:sz="4" w:space="0" w:color="000000"/>
            </w:tcBorders>
          </w:tcPr>
          <w:p w14:paraId="7AC228FD" w14:textId="77777777" w:rsidR="008E78AF" w:rsidRDefault="00236FBD">
            <w:pPr>
              <w:pStyle w:val="Normal1"/>
            </w:pPr>
            <w:r>
              <w:t>A 504 Plan is not a substitute for an IEP if the student qualifies for special education.</w:t>
            </w:r>
          </w:p>
        </w:tc>
      </w:tr>
    </w:tbl>
    <w:p w14:paraId="1AB91191" w14:textId="77777777" w:rsidR="008E78AF" w:rsidRDefault="008E78AF">
      <w:pPr>
        <w:pStyle w:val="Normal1"/>
      </w:pPr>
    </w:p>
    <w:p w14:paraId="65B72A9C" w14:textId="77777777" w:rsidR="008E78AF" w:rsidRDefault="008E78AF">
      <w:pPr>
        <w:pStyle w:val="Normal1"/>
        <w:rPr>
          <w:sz w:val="32"/>
          <w:szCs w:val="32"/>
        </w:rPr>
      </w:pPr>
    </w:p>
    <w:p w14:paraId="3EEA9217" w14:textId="77777777" w:rsidR="008E78AF" w:rsidRDefault="008E78AF">
      <w:pPr>
        <w:pStyle w:val="Normal1"/>
        <w:rPr>
          <w:sz w:val="32"/>
          <w:szCs w:val="32"/>
        </w:rPr>
      </w:pPr>
    </w:p>
    <w:p w14:paraId="47F35A04" w14:textId="77777777" w:rsidR="008E78AF" w:rsidRDefault="008E78AF">
      <w:pPr>
        <w:pStyle w:val="Normal1"/>
        <w:rPr>
          <w:sz w:val="32"/>
          <w:szCs w:val="32"/>
        </w:rPr>
      </w:pPr>
    </w:p>
    <w:p w14:paraId="5DD1273D" w14:textId="30C63AF0" w:rsidR="008E78AF" w:rsidRDefault="009E3999">
      <w:pPr>
        <w:pStyle w:val="Normal1"/>
        <w:rPr>
          <w:sz w:val="32"/>
          <w:szCs w:val="32"/>
        </w:rPr>
      </w:pPr>
      <w:r w:rsidRPr="009E3999">
        <w:rPr>
          <w:b/>
          <w:sz w:val="28"/>
          <w:szCs w:val="32"/>
        </w:rPr>
        <w:t>IV</w:t>
      </w:r>
      <w:r w:rsidR="00236FBD">
        <w:rPr>
          <w:b/>
          <w:sz w:val="32"/>
          <w:szCs w:val="32"/>
        </w:rPr>
        <w:t>.</w:t>
      </w:r>
      <w:r w:rsidR="00236FBD">
        <w:rPr>
          <w:b/>
          <w:sz w:val="32"/>
          <w:szCs w:val="32"/>
        </w:rPr>
        <w:tab/>
      </w:r>
      <w:r w:rsidR="00236FBD" w:rsidRPr="007C6675">
        <w:rPr>
          <w:b/>
          <w:sz w:val="28"/>
          <w:szCs w:val="32"/>
        </w:rPr>
        <w:t>Procedures for 504 referral and placement</w:t>
      </w:r>
    </w:p>
    <w:p w14:paraId="3BDB3C8E" w14:textId="77777777" w:rsidR="008E78AF" w:rsidRDefault="00236FBD">
      <w:pPr>
        <w:pStyle w:val="Normal1"/>
        <w:rPr>
          <w:sz w:val="32"/>
          <w:szCs w:val="32"/>
        </w:rPr>
      </w:pPr>
      <w:r>
        <w:rPr>
          <w:b/>
          <w:sz w:val="32"/>
          <w:szCs w:val="32"/>
        </w:rPr>
        <w:tab/>
      </w:r>
    </w:p>
    <w:p w14:paraId="64AEF4EA" w14:textId="77777777" w:rsidR="008E78AF" w:rsidRDefault="00236FBD">
      <w:pPr>
        <w:pStyle w:val="Normal1"/>
      </w:pPr>
      <w:r>
        <w:rPr>
          <w:b/>
          <w:sz w:val="32"/>
          <w:szCs w:val="32"/>
        </w:rPr>
        <w:tab/>
      </w:r>
      <w:r>
        <w:rPr>
          <w:b/>
        </w:rPr>
        <w:t>A.</w:t>
      </w:r>
      <w:r>
        <w:rPr>
          <w:b/>
        </w:rPr>
        <w:tab/>
        <w:t>The procedures for 504 referrals are as follows:</w:t>
      </w:r>
    </w:p>
    <w:p w14:paraId="26F6B357" w14:textId="77777777" w:rsidR="008E78AF" w:rsidRDefault="008E78AF">
      <w:pPr>
        <w:pStyle w:val="Normal1"/>
        <w:rPr>
          <w:sz w:val="32"/>
          <w:szCs w:val="32"/>
        </w:rPr>
      </w:pPr>
    </w:p>
    <w:p w14:paraId="614ACD85" w14:textId="484493EF" w:rsidR="008E78AF" w:rsidRDefault="00236FBD">
      <w:pPr>
        <w:pStyle w:val="Normal1"/>
        <w:ind w:left="1440" w:hanging="720"/>
      </w:pPr>
      <w:r>
        <w:tab/>
      </w:r>
      <w:r w:rsidR="007C6675">
        <w:t>1</w:t>
      </w:r>
      <w:r>
        <w:t>.</w:t>
      </w:r>
      <w:r>
        <w:tab/>
        <w:t xml:space="preserve">Students may be referred for Section 504 by school staff or </w:t>
      </w:r>
      <w:r>
        <w:tab/>
        <w:t xml:space="preserve">parents.  The request can be given to the school psychologist, </w:t>
      </w:r>
      <w:r w:rsidR="007C6675">
        <w:tab/>
      </w:r>
      <w:r>
        <w:t>nurse, teacher/certified staff member, or administrator.</w:t>
      </w:r>
    </w:p>
    <w:p w14:paraId="0DBB5B02" w14:textId="77777777" w:rsidR="008E78AF" w:rsidRDefault="008E78AF">
      <w:pPr>
        <w:pStyle w:val="Normal1"/>
        <w:ind w:left="1440"/>
      </w:pPr>
    </w:p>
    <w:p w14:paraId="679F2095" w14:textId="3E970DA4" w:rsidR="008E78AF" w:rsidRDefault="00236FBD">
      <w:pPr>
        <w:pStyle w:val="Normal1"/>
        <w:ind w:firstLine="720"/>
      </w:pPr>
      <w:r>
        <w:tab/>
      </w:r>
      <w:r w:rsidR="007C6675">
        <w:t>2</w:t>
      </w:r>
      <w:r>
        <w:t>.</w:t>
      </w:r>
      <w:r>
        <w:tab/>
        <w:t>The request is then forwarded to the school’s 504 Coordinator.</w:t>
      </w:r>
    </w:p>
    <w:p w14:paraId="5EB1F18F" w14:textId="77777777" w:rsidR="008E78AF" w:rsidRDefault="008E78AF">
      <w:pPr>
        <w:pStyle w:val="Normal1"/>
      </w:pPr>
    </w:p>
    <w:p w14:paraId="6B8CD755" w14:textId="5FD102AA" w:rsidR="008E78AF" w:rsidRDefault="00236FBD">
      <w:pPr>
        <w:pStyle w:val="Normal1"/>
        <w:ind w:firstLine="720"/>
      </w:pPr>
      <w:r>
        <w:tab/>
      </w:r>
      <w:r w:rsidR="007C6675">
        <w:t>3</w:t>
      </w:r>
      <w:r>
        <w:t>.</w:t>
      </w:r>
      <w:r>
        <w:tab/>
        <w:t>The 504 Coordinator is responsible for the following tasks:</w:t>
      </w:r>
    </w:p>
    <w:p w14:paraId="152DD6A9" w14:textId="77777777" w:rsidR="008E78AF" w:rsidRDefault="008E78AF">
      <w:pPr>
        <w:pStyle w:val="Normal1"/>
      </w:pPr>
    </w:p>
    <w:p w14:paraId="1A90D1C3" w14:textId="33EA4ABB" w:rsidR="008E78AF" w:rsidRDefault="00236FBD" w:rsidP="007C6675">
      <w:pPr>
        <w:pStyle w:val="Normal1"/>
        <w:numPr>
          <w:ilvl w:val="0"/>
          <w:numId w:val="24"/>
        </w:numPr>
        <w:contextualSpacing/>
      </w:pPr>
      <w:r>
        <w:t>Gather information from the student’s 504 team, to determine if an evaluation is necessary for eligibility determination.</w:t>
      </w:r>
    </w:p>
    <w:p w14:paraId="60C9F425" w14:textId="77777777" w:rsidR="007C6675" w:rsidRDefault="00236FBD" w:rsidP="007C6675">
      <w:pPr>
        <w:pStyle w:val="Normal1"/>
        <w:numPr>
          <w:ilvl w:val="0"/>
          <w:numId w:val="24"/>
        </w:numPr>
        <w:contextualSpacing/>
      </w:pPr>
      <w:r>
        <w:t>Ensure that the evaluation is carried out in a timely manner.</w:t>
      </w:r>
    </w:p>
    <w:p w14:paraId="6787E828" w14:textId="3EA80E73" w:rsidR="008E78AF" w:rsidRDefault="00236FBD" w:rsidP="007C6675">
      <w:pPr>
        <w:pStyle w:val="Normal1"/>
        <w:numPr>
          <w:ilvl w:val="0"/>
          <w:numId w:val="24"/>
        </w:numPr>
        <w:contextualSpacing/>
      </w:pPr>
      <w:r>
        <w:t>Possible sources of data for the evaluation may include grades, school records, work samples, parent reports, medical reports, teacher reports, assessment information, observations, Functional Behavior Assessments (FBA), etc.</w:t>
      </w:r>
    </w:p>
    <w:p w14:paraId="63E22ED4" w14:textId="245088DD" w:rsidR="008E78AF" w:rsidRDefault="00236FBD" w:rsidP="007C6675">
      <w:pPr>
        <w:pStyle w:val="Normal1"/>
        <w:numPr>
          <w:ilvl w:val="0"/>
          <w:numId w:val="24"/>
        </w:numPr>
        <w:contextualSpacing/>
      </w:pPr>
      <w:r>
        <w:t>Facilitate the team’s development of the 504 accommodation plan—if the determination of the evaluation/review is that the student needs a plan.</w:t>
      </w:r>
    </w:p>
    <w:p w14:paraId="772B7538" w14:textId="77777777" w:rsidR="008E78AF" w:rsidRDefault="00236FBD" w:rsidP="007C6675">
      <w:pPr>
        <w:pStyle w:val="Normal1"/>
        <w:numPr>
          <w:ilvl w:val="0"/>
          <w:numId w:val="24"/>
        </w:numPr>
        <w:contextualSpacing/>
      </w:pPr>
      <w:r>
        <w:t>Ensure the student is flagged in Infinite Campus (IC), and the flag is removed after the student no longer qualifies.</w:t>
      </w:r>
    </w:p>
    <w:p w14:paraId="593CEF5C" w14:textId="77777777" w:rsidR="008E78AF" w:rsidRDefault="00236FBD" w:rsidP="007C6675">
      <w:pPr>
        <w:pStyle w:val="Normal1"/>
        <w:numPr>
          <w:ilvl w:val="0"/>
          <w:numId w:val="24"/>
        </w:numPr>
        <w:contextualSpacing/>
      </w:pPr>
      <w:r>
        <w:t>Provide a list of 504 students to the Department of Student Services (by October 30 and May 25 of each school year).</w:t>
      </w:r>
    </w:p>
    <w:p w14:paraId="11B78CBE" w14:textId="77777777" w:rsidR="008E78AF" w:rsidRDefault="008E78AF">
      <w:pPr>
        <w:pStyle w:val="Normal1"/>
      </w:pPr>
    </w:p>
    <w:p w14:paraId="499F1337" w14:textId="1A03B9A3" w:rsidR="008E78AF" w:rsidRDefault="00236FBD">
      <w:pPr>
        <w:pStyle w:val="Normal1"/>
        <w:ind w:left="1440" w:hanging="720"/>
      </w:pPr>
      <w:r>
        <w:tab/>
      </w:r>
      <w:r w:rsidR="009E3999">
        <w:t>4</w:t>
      </w:r>
      <w:r>
        <w:t>.</w:t>
      </w:r>
      <w:r>
        <w:tab/>
        <w:t xml:space="preserve">Parents may provide the school with a diagnosis of a disability </w:t>
      </w:r>
      <w:r>
        <w:tab/>
        <w:t xml:space="preserve">from a qualified professional.  This does NOT necessarily mean </w:t>
      </w:r>
      <w:r>
        <w:tab/>
        <w:t xml:space="preserve">the student requires a 504 plan.  Once the diagnosis is received </w:t>
      </w:r>
      <w:r w:rsidR="009E3999">
        <w:tab/>
      </w:r>
      <w:r>
        <w:t xml:space="preserve">by the school, the procedures described above must be </w:t>
      </w:r>
      <w:r>
        <w:tab/>
        <w:t>followed.</w:t>
      </w:r>
    </w:p>
    <w:p w14:paraId="01405163" w14:textId="77777777" w:rsidR="008E78AF" w:rsidRDefault="008E78AF">
      <w:pPr>
        <w:pStyle w:val="Normal1"/>
        <w:ind w:left="1440" w:hanging="720"/>
      </w:pPr>
    </w:p>
    <w:p w14:paraId="1B7EF612" w14:textId="1BEC1339" w:rsidR="008E78AF" w:rsidRDefault="00236FBD">
      <w:pPr>
        <w:pStyle w:val="Normal1"/>
        <w:ind w:left="1440" w:hanging="720"/>
      </w:pPr>
      <w:r>
        <w:tab/>
      </w:r>
      <w:r w:rsidR="009E3999">
        <w:t>5</w:t>
      </w:r>
      <w:r>
        <w:t>.</w:t>
      </w:r>
      <w:r>
        <w:tab/>
        <w:t xml:space="preserve">A student who is referred for an evaluation for special </w:t>
      </w:r>
      <w:r>
        <w:tab/>
        <w:t xml:space="preserve">education and is determined not to qualify for special </w:t>
      </w:r>
      <w:r>
        <w:tab/>
        <w:t xml:space="preserve">education services MAY be considered for 504 eligibility, but is </w:t>
      </w:r>
      <w:r w:rsidR="009E3999">
        <w:tab/>
      </w:r>
      <w:r>
        <w:t>NOT automatically eligible.</w:t>
      </w:r>
    </w:p>
    <w:p w14:paraId="70B2BF5E" w14:textId="7C334FD0" w:rsidR="008E78AF" w:rsidRDefault="00236FBD" w:rsidP="009E3999">
      <w:pPr>
        <w:pStyle w:val="Normal1"/>
        <w:numPr>
          <w:ilvl w:val="0"/>
          <w:numId w:val="25"/>
        </w:numPr>
        <w:contextualSpacing/>
      </w:pPr>
      <w:r>
        <w:rPr>
          <w:b/>
        </w:rPr>
        <w:t xml:space="preserve">A low-average IQ score does not qualify a student as disabled.  </w:t>
      </w:r>
    </w:p>
    <w:p w14:paraId="146472A6" w14:textId="77777777" w:rsidR="008E78AF" w:rsidRDefault="00236FBD">
      <w:pPr>
        <w:pStyle w:val="Normal1"/>
        <w:numPr>
          <w:ilvl w:val="0"/>
          <w:numId w:val="25"/>
        </w:numPr>
        <w:contextualSpacing/>
      </w:pPr>
      <w:r>
        <w:rPr>
          <w:b/>
        </w:rPr>
        <w:t>Being a “slow learner” is certainly challenging, but it is not a disability.</w:t>
      </w:r>
    </w:p>
    <w:p w14:paraId="6C8EFEFA" w14:textId="0D0320E8" w:rsidR="008E78AF" w:rsidRDefault="009E3999">
      <w:pPr>
        <w:pStyle w:val="Normal1"/>
        <w:ind w:left="2160" w:hanging="720"/>
      </w:pPr>
      <w:r>
        <w:t>6</w:t>
      </w:r>
      <w:r w:rsidR="00236FBD">
        <w:t>.</w:t>
      </w:r>
      <w:r w:rsidR="00236FBD">
        <w:tab/>
        <w:t>If a parent revokes consent for a student to receive special education services (takes the student out of special education), there is NO requirement for the District to consider the student for any 504 placement.</w:t>
      </w:r>
    </w:p>
    <w:p w14:paraId="44D8B142" w14:textId="77777777" w:rsidR="008E78AF" w:rsidRDefault="008E78AF">
      <w:pPr>
        <w:pStyle w:val="Normal1"/>
        <w:rPr>
          <w:sz w:val="32"/>
          <w:szCs w:val="32"/>
        </w:rPr>
      </w:pPr>
    </w:p>
    <w:p w14:paraId="4815154E" w14:textId="4C122791" w:rsidR="008E78AF" w:rsidRDefault="009E3999">
      <w:pPr>
        <w:pStyle w:val="Normal1"/>
      </w:pPr>
      <w:r>
        <w:rPr>
          <w:b/>
        </w:rPr>
        <w:tab/>
      </w:r>
      <w:r w:rsidR="00236FBD">
        <w:rPr>
          <w:b/>
        </w:rPr>
        <w:t>B.</w:t>
      </w:r>
      <w:r w:rsidR="00236FBD">
        <w:rPr>
          <w:b/>
        </w:rPr>
        <w:tab/>
        <w:t>The 504 Team</w:t>
      </w:r>
    </w:p>
    <w:p w14:paraId="6BDF337D" w14:textId="27B390DE" w:rsidR="008E78AF" w:rsidRDefault="009E3999" w:rsidP="009E3999">
      <w:pPr>
        <w:pStyle w:val="Normal1"/>
        <w:ind w:left="1440"/>
        <w:contextualSpacing/>
      </w:pPr>
      <w:r>
        <w:t>1.</w:t>
      </w:r>
      <w:r>
        <w:tab/>
      </w:r>
      <w:r w:rsidR="00236FBD">
        <w:t>A student’s 504 team s</w:t>
      </w:r>
      <w:r>
        <w:t xml:space="preserve">hould be made up of the 504 </w:t>
      </w:r>
      <w:r>
        <w:tab/>
      </w:r>
      <w:r>
        <w:tab/>
      </w:r>
      <w:r>
        <w:tab/>
      </w:r>
      <w:r w:rsidR="00236FBD">
        <w:t>Coordinator and at least three (3) members who are –</w:t>
      </w:r>
    </w:p>
    <w:p w14:paraId="6CC740A9" w14:textId="7DAC9C18" w:rsidR="008E78AF" w:rsidRDefault="00236FBD" w:rsidP="009E3999">
      <w:pPr>
        <w:pStyle w:val="Normal1"/>
        <w:numPr>
          <w:ilvl w:val="0"/>
          <w:numId w:val="20"/>
        </w:numPr>
        <w:contextualSpacing/>
      </w:pPr>
      <w:r>
        <w:t>Knowledgeable about the student (e.g., parent, teacher, counselor)</w:t>
      </w:r>
    </w:p>
    <w:p w14:paraId="33089625" w14:textId="77777777" w:rsidR="008E78AF" w:rsidRDefault="00236FBD">
      <w:pPr>
        <w:pStyle w:val="Normal1"/>
        <w:numPr>
          <w:ilvl w:val="0"/>
          <w:numId w:val="20"/>
        </w:numPr>
        <w:contextualSpacing/>
      </w:pPr>
      <w:r>
        <w:t>Knowledgeable about the disability (e.g., psychologist, nurse, counselor)</w:t>
      </w:r>
    </w:p>
    <w:p w14:paraId="6B74E1EE" w14:textId="77777777" w:rsidR="008E78AF" w:rsidRDefault="00236FBD">
      <w:pPr>
        <w:pStyle w:val="Normal1"/>
        <w:numPr>
          <w:ilvl w:val="0"/>
          <w:numId w:val="20"/>
        </w:numPr>
        <w:contextualSpacing/>
      </w:pPr>
      <w:r>
        <w:t>Knowledgeable about the evaluation data (e.g., teacher, psychologist, principal)</w:t>
      </w:r>
    </w:p>
    <w:p w14:paraId="7E0C5527" w14:textId="77777777" w:rsidR="008E78AF" w:rsidRDefault="00236FBD">
      <w:pPr>
        <w:pStyle w:val="Normal1"/>
        <w:numPr>
          <w:ilvl w:val="0"/>
          <w:numId w:val="20"/>
        </w:numPr>
        <w:contextualSpacing/>
      </w:pPr>
      <w:r>
        <w:t>Have the ability to allocate district resources if needed (e.g., principal or designee.</w:t>
      </w:r>
    </w:p>
    <w:p w14:paraId="3A2BB660" w14:textId="710AFE81" w:rsidR="008E78AF" w:rsidRDefault="00236FBD">
      <w:pPr>
        <w:pStyle w:val="Normal1"/>
      </w:pPr>
      <w:r>
        <w:tab/>
      </w:r>
      <w:r>
        <w:tab/>
      </w:r>
      <w:r w:rsidR="009E3999">
        <w:t>2</w:t>
      </w:r>
      <w:r>
        <w:t>.</w:t>
      </w:r>
      <w:r>
        <w:tab/>
        <w:t xml:space="preserve">The 504 team includes a school nurse when the areas of </w:t>
      </w:r>
      <w:r>
        <w:tab/>
      </w:r>
      <w:r>
        <w:tab/>
      </w:r>
      <w:r>
        <w:tab/>
      </w:r>
      <w:r>
        <w:tab/>
        <w:t>concern are medical/health issues.</w:t>
      </w:r>
    </w:p>
    <w:p w14:paraId="3A00486F" w14:textId="77777777" w:rsidR="008E78AF" w:rsidRDefault="008E78AF">
      <w:pPr>
        <w:pStyle w:val="Normal1"/>
      </w:pPr>
    </w:p>
    <w:p w14:paraId="37E78FB5" w14:textId="4DD2864F" w:rsidR="008E78AF" w:rsidRDefault="009E3999">
      <w:pPr>
        <w:pStyle w:val="Normal1"/>
      </w:pPr>
      <w:r>
        <w:rPr>
          <w:b/>
        </w:rPr>
        <w:tab/>
      </w:r>
      <w:r w:rsidR="00236FBD">
        <w:rPr>
          <w:b/>
        </w:rPr>
        <w:t>C.</w:t>
      </w:r>
      <w:r w:rsidR="00236FBD">
        <w:rPr>
          <w:b/>
        </w:rPr>
        <w:tab/>
        <w:t>The 504 Plan</w:t>
      </w:r>
    </w:p>
    <w:p w14:paraId="6A014154" w14:textId="77777777" w:rsidR="00C67B23" w:rsidRDefault="00C67B23" w:rsidP="00C67B23">
      <w:pPr>
        <w:pStyle w:val="Normal1"/>
        <w:ind w:left="720"/>
      </w:pPr>
      <w:r>
        <w:tab/>
        <w:t>1</w:t>
      </w:r>
      <w:r w:rsidR="00236FBD">
        <w:t>.</w:t>
      </w:r>
      <w:r w:rsidR="00236FBD">
        <w:tab/>
        <w:t xml:space="preserve">Accommodations provided for students with a 504 disability </w:t>
      </w:r>
      <w:r w:rsidR="00236FBD">
        <w:tab/>
      </w:r>
      <w:r w:rsidR="00236FBD">
        <w:tab/>
      </w:r>
      <w:r w:rsidR="00236FBD">
        <w:tab/>
        <w:t xml:space="preserve">should be provided within the general education setting, for </w:t>
      </w:r>
      <w:r w:rsidR="00236FBD">
        <w:tab/>
      </w:r>
      <w:r w:rsidR="00236FBD">
        <w:tab/>
      </w:r>
      <w:r w:rsidR="00236FBD">
        <w:tab/>
        <w:t>the purpose of ensuring equal access to the curriculum.</w:t>
      </w:r>
    </w:p>
    <w:p w14:paraId="65EA9470" w14:textId="77777777" w:rsidR="00C67B23" w:rsidRDefault="00C67B23" w:rsidP="00C67B23">
      <w:pPr>
        <w:pStyle w:val="Normal1"/>
        <w:ind w:left="720"/>
      </w:pPr>
    </w:p>
    <w:p w14:paraId="2830B911" w14:textId="7DB06033" w:rsidR="008E78AF" w:rsidRDefault="00236FBD" w:rsidP="00C67B23">
      <w:pPr>
        <w:pStyle w:val="Normal1"/>
        <w:ind w:left="720"/>
      </w:pPr>
      <w:r>
        <w:tab/>
      </w:r>
      <w:r w:rsidR="00C67B23">
        <w:t>2.</w:t>
      </w:r>
      <w:r w:rsidR="00C67B23">
        <w:tab/>
      </w:r>
      <w:r>
        <w:t xml:space="preserve">These accommodations are generally minor adjustments, </w:t>
      </w:r>
      <w:r>
        <w:tab/>
      </w:r>
      <w:r w:rsidR="00C67B23">
        <w:tab/>
      </w:r>
      <w:r w:rsidR="00C67B23">
        <w:tab/>
      </w:r>
      <w:r>
        <w:t>which may include the following:</w:t>
      </w:r>
      <w:r>
        <w:tab/>
      </w:r>
      <w:r>
        <w:tab/>
      </w:r>
    </w:p>
    <w:p w14:paraId="70388F53" w14:textId="082DCDC1" w:rsidR="008E78AF" w:rsidRDefault="00236FBD" w:rsidP="00C67B23">
      <w:pPr>
        <w:pStyle w:val="Normal1"/>
        <w:numPr>
          <w:ilvl w:val="0"/>
          <w:numId w:val="4"/>
        </w:numPr>
        <w:contextualSpacing/>
      </w:pPr>
      <w:r>
        <w:t>Seating arrangement</w:t>
      </w:r>
    </w:p>
    <w:p w14:paraId="44DF4E4D" w14:textId="77777777" w:rsidR="008E78AF" w:rsidRDefault="00236FBD">
      <w:pPr>
        <w:pStyle w:val="Normal1"/>
        <w:numPr>
          <w:ilvl w:val="0"/>
          <w:numId w:val="4"/>
        </w:numPr>
        <w:contextualSpacing/>
      </w:pPr>
      <w:r>
        <w:t>Lesson presentation</w:t>
      </w:r>
    </w:p>
    <w:p w14:paraId="45CBB039" w14:textId="77777777" w:rsidR="008E78AF" w:rsidRDefault="00236FBD">
      <w:pPr>
        <w:pStyle w:val="Normal1"/>
        <w:numPr>
          <w:ilvl w:val="0"/>
          <w:numId w:val="4"/>
        </w:numPr>
        <w:contextualSpacing/>
      </w:pPr>
      <w:r>
        <w:t>Length, format and/or time allowed to complete assignments</w:t>
      </w:r>
    </w:p>
    <w:p w14:paraId="323442CA" w14:textId="77777777" w:rsidR="008E78AF" w:rsidRDefault="00236FBD">
      <w:pPr>
        <w:pStyle w:val="Normal1"/>
        <w:numPr>
          <w:ilvl w:val="0"/>
          <w:numId w:val="4"/>
        </w:numPr>
        <w:contextualSpacing/>
      </w:pPr>
      <w:r>
        <w:t>Additional time for making up missed assignments</w:t>
      </w:r>
    </w:p>
    <w:p w14:paraId="19F30F2F" w14:textId="77777777" w:rsidR="008E78AF" w:rsidRDefault="00236FBD">
      <w:pPr>
        <w:pStyle w:val="Normal1"/>
        <w:numPr>
          <w:ilvl w:val="0"/>
          <w:numId w:val="4"/>
        </w:numPr>
        <w:contextualSpacing/>
      </w:pPr>
      <w:r>
        <w:t>Alternate test format (e.g., oral vs. written test)</w:t>
      </w:r>
    </w:p>
    <w:p w14:paraId="1C9A42B6" w14:textId="77777777" w:rsidR="008E78AF" w:rsidRDefault="00236FBD">
      <w:pPr>
        <w:pStyle w:val="Normal1"/>
        <w:numPr>
          <w:ilvl w:val="0"/>
          <w:numId w:val="4"/>
        </w:numPr>
        <w:contextualSpacing/>
      </w:pPr>
      <w:r>
        <w:t>Special aids (e.g., large print texts)</w:t>
      </w:r>
    </w:p>
    <w:p w14:paraId="64FE0247" w14:textId="77777777" w:rsidR="008E78AF" w:rsidRDefault="00236FBD">
      <w:pPr>
        <w:pStyle w:val="Normal1"/>
        <w:numPr>
          <w:ilvl w:val="0"/>
          <w:numId w:val="4"/>
        </w:numPr>
        <w:contextualSpacing/>
      </w:pPr>
      <w:r>
        <w:t>Video or audio recordings</w:t>
      </w:r>
    </w:p>
    <w:p w14:paraId="7FAA468A" w14:textId="77777777" w:rsidR="008E78AF" w:rsidRDefault="00236FBD">
      <w:pPr>
        <w:pStyle w:val="Normal1"/>
      </w:pPr>
      <w:r>
        <w:tab/>
      </w:r>
    </w:p>
    <w:p w14:paraId="426119CA" w14:textId="16D075CC" w:rsidR="008E78AF" w:rsidRDefault="00C67B23" w:rsidP="00C67B23">
      <w:pPr>
        <w:pStyle w:val="Normal1"/>
        <w:ind w:left="1440"/>
        <w:contextualSpacing/>
      </w:pPr>
      <w:r>
        <w:t>3.</w:t>
      </w:r>
      <w:r>
        <w:tab/>
      </w:r>
      <w:r w:rsidR="00236FBD">
        <w:t xml:space="preserve">Countless accommodations exist that can support a student’s </w:t>
      </w:r>
      <w:r>
        <w:tab/>
      </w:r>
      <w:r w:rsidR="00236FBD">
        <w:t xml:space="preserve">equal access to educational opportunities in the general </w:t>
      </w:r>
      <w:r>
        <w:tab/>
      </w:r>
      <w:r w:rsidR="00236FBD">
        <w:t>education classroom.</w:t>
      </w:r>
    </w:p>
    <w:p w14:paraId="22272563" w14:textId="77777777" w:rsidR="008E78AF" w:rsidRDefault="008E78AF">
      <w:pPr>
        <w:pStyle w:val="Normal1"/>
        <w:ind w:left="720"/>
      </w:pPr>
    </w:p>
    <w:p w14:paraId="52D219FC" w14:textId="20B9836F" w:rsidR="008E78AF" w:rsidRDefault="00C67B23">
      <w:pPr>
        <w:pStyle w:val="Normal1"/>
        <w:ind w:left="1440"/>
      </w:pPr>
      <w:r>
        <w:t>4</w:t>
      </w:r>
      <w:r w:rsidR="00236FBD">
        <w:t xml:space="preserve">.    </w:t>
      </w:r>
      <w:r>
        <w:tab/>
      </w:r>
      <w:r w:rsidR="00236FBD">
        <w:t>There is no statutory limit allowed for the cost or provision of</w:t>
      </w:r>
    </w:p>
    <w:p w14:paraId="613BBC46" w14:textId="07F3F9EB" w:rsidR="008E78AF" w:rsidRDefault="00236FBD">
      <w:pPr>
        <w:pStyle w:val="Normal1"/>
        <w:ind w:left="1440"/>
      </w:pPr>
      <w:r>
        <w:t xml:space="preserve">       </w:t>
      </w:r>
      <w:r w:rsidR="00C67B23">
        <w:tab/>
      </w:r>
      <w:r>
        <w:t xml:space="preserve"> </w:t>
      </w:r>
      <w:proofErr w:type="gramStart"/>
      <w:r>
        <w:t>related</w:t>
      </w:r>
      <w:proofErr w:type="gramEnd"/>
      <w:r>
        <w:t xml:space="preserve"> services for students who qualify for 504.  However, if</w:t>
      </w:r>
    </w:p>
    <w:p w14:paraId="4BB2C091" w14:textId="35C76684" w:rsidR="008E78AF" w:rsidRDefault="00236FBD">
      <w:pPr>
        <w:pStyle w:val="Normal1"/>
        <w:ind w:left="1440"/>
      </w:pPr>
      <w:r>
        <w:t xml:space="preserve">       </w:t>
      </w:r>
      <w:r w:rsidR="00C67B23">
        <w:tab/>
      </w:r>
      <w:r>
        <w:t xml:space="preserve"> </w:t>
      </w:r>
      <w:proofErr w:type="gramStart"/>
      <w:r>
        <w:t>an</w:t>
      </w:r>
      <w:proofErr w:type="gramEnd"/>
      <w:r>
        <w:t xml:space="preserve"> accommodation is recommended that is beyond the scope</w:t>
      </w:r>
    </w:p>
    <w:p w14:paraId="23924D2D" w14:textId="776DC398" w:rsidR="008E78AF" w:rsidRDefault="00236FBD">
      <w:pPr>
        <w:pStyle w:val="Normal1"/>
        <w:ind w:left="1440"/>
      </w:pPr>
      <w:r>
        <w:t xml:space="preserve">      </w:t>
      </w:r>
      <w:r w:rsidR="00C67B23">
        <w:tab/>
        <w:t xml:space="preserve"> </w:t>
      </w:r>
      <w:proofErr w:type="gramStart"/>
      <w:r>
        <w:t>of</w:t>
      </w:r>
      <w:proofErr w:type="gramEnd"/>
      <w:r>
        <w:t xml:space="preserve"> what the District can reasonably offer, the recommendation</w:t>
      </w:r>
    </w:p>
    <w:p w14:paraId="37A5D33B" w14:textId="0FE2BCF8" w:rsidR="008E78AF" w:rsidRDefault="00236FBD">
      <w:pPr>
        <w:pStyle w:val="Normal1"/>
        <w:ind w:left="1440"/>
      </w:pPr>
      <w:r>
        <w:t xml:space="preserve">        </w:t>
      </w:r>
      <w:r w:rsidR="00C67B23">
        <w:tab/>
        <w:t xml:space="preserve"> </w:t>
      </w:r>
      <w:proofErr w:type="gramStart"/>
      <w:r>
        <w:t>should</w:t>
      </w:r>
      <w:proofErr w:type="gramEnd"/>
      <w:r>
        <w:t xml:space="preserve"> first go to the District 504 Coordinator for review and </w:t>
      </w:r>
      <w:r w:rsidR="00C67B23">
        <w:tab/>
        <w:t xml:space="preserve"> </w:t>
      </w:r>
      <w:r w:rsidR="00C67B23">
        <w:tab/>
        <w:t xml:space="preserve"> legal </w:t>
      </w:r>
      <w:r>
        <w:t>guidance.</w:t>
      </w:r>
    </w:p>
    <w:p w14:paraId="6FA54E4E" w14:textId="77777777" w:rsidR="008E78AF" w:rsidRDefault="008E78AF">
      <w:pPr>
        <w:pStyle w:val="Normal1"/>
      </w:pPr>
    </w:p>
    <w:p w14:paraId="33B9F84E" w14:textId="46A56B7E" w:rsidR="008E78AF" w:rsidRDefault="00C67B23" w:rsidP="00C67B23">
      <w:pPr>
        <w:pStyle w:val="Normal1"/>
        <w:numPr>
          <w:ilvl w:val="0"/>
          <w:numId w:val="7"/>
        </w:numPr>
        <w:contextualSpacing/>
      </w:pPr>
      <w:r>
        <w:rPr>
          <w:b/>
        </w:rPr>
        <w:tab/>
      </w:r>
      <w:r w:rsidR="00236FBD">
        <w:rPr>
          <w:b/>
        </w:rPr>
        <w:t xml:space="preserve">It is the job of the 504 team to identify those </w:t>
      </w:r>
      <w:r>
        <w:rPr>
          <w:b/>
        </w:rPr>
        <w:tab/>
      </w:r>
      <w:r w:rsidR="00236FBD">
        <w:rPr>
          <w:b/>
        </w:rPr>
        <w:t xml:space="preserve">accommodations that best support the access needs of a </w:t>
      </w:r>
      <w:r>
        <w:rPr>
          <w:b/>
        </w:rPr>
        <w:tab/>
      </w:r>
      <w:r w:rsidR="00236FBD">
        <w:rPr>
          <w:b/>
        </w:rPr>
        <w:t>504 eligible student.</w:t>
      </w:r>
    </w:p>
    <w:p w14:paraId="00778675" w14:textId="77777777" w:rsidR="008E78AF" w:rsidRDefault="008E78AF">
      <w:pPr>
        <w:pStyle w:val="Normal1"/>
      </w:pPr>
    </w:p>
    <w:p w14:paraId="046DD9E0" w14:textId="531999A3" w:rsidR="008E78AF" w:rsidRDefault="00C67B23">
      <w:pPr>
        <w:pStyle w:val="Normal1"/>
      </w:pPr>
      <w:r>
        <w:rPr>
          <w:b/>
        </w:rPr>
        <w:tab/>
      </w:r>
      <w:r w:rsidR="00236FBD">
        <w:rPr>
          <w:b/>
        </w:rPr>
        <w:t>D.</w:t>
      </w:r>
      <w:r w:rsidR="00236FBD">
        <w:rPr>
          <w:b/>
        </w:rPr>
        <w:tab/>
        <w:t>Assessment</w:t>
      </w:r>
    </w:p>
    <w:p w14:paraId="054C0FAA" w14:textId="4A3EA5A0" w:rsidR="008E78AF" w:rsidRDefault="00C67B23" w:rsidP="00C67B23">
      <w:pPr>
        <w:pStyle w:val="Normal1"/>
        <w:ind w:left="1440"/>
        <w:contextualSpacing/>
      </w:pPr>
      <w:r>
        <w:t>1.</w:t>
      </w:r>
      <w:r>
        <w:tab/>
      </w:r>
      <w:r w:rsidR="00236FBD">
        <w:t xml:space="preserve">The 504 plan MAY describe accommodations required for </w:t>
      </w:r>
      <w:r>
        <w:tab/>
      </w:r>
      <w:r w:rsidR="00236FBD">
        <w:t xml:space="preserve">classroom, District and State testing (e.g., weekly classroom </w:t>
      </w:r>
      <w:r>
        <w:tab/>
      </w:r>
      <w:r w:rsidR="00236FBD">
        <w:t xml:space="preserve">tests, District Benchmark assessments, </w:t>
      </w:r>
      <w:r>
        <w:t>State assessments</w:t>
      </w:r>
      <w:r w:rsidR="00236FBD">
        <w:t>).</w:t>
      </w:r>
    </w:p>
    <w:p w14:paraId="5201AEF4" w14:textId="77777777" w:rsidR="008E78AF" w:rsidRDefault="008E78AF">
      <w:pPr>
        <w:pStyle w:val="Normal1"/>
      </w:pPr>
    </w:p>
    <w:p w14:paraId="25A19811" w14:textId="6DC9A2D2" w:rsidR="008E78AF" w:rsidRDefault="00C67B23" w:rsidP="00C67B23">
      <w:pPr>
        <w:pStyle w:val="Normal1"/>
        <w:ind w:left="1440"/>
        <w:contextualSpacing/>
      </w:pPr>
      <w:r>
        <w:t>2.</w:t>
      </w:r>
      <w:r>
        <w:tab/>
      </w:r>
      <w:r w:rsidR="00236FBD">
        <w:t xml:space="preserve">Accommodations MUST be ONLY those allowed as standard </w:t>
      </w:r>
      <w:r>
        <w:tab/>
      </w:r>
      <w:r w:rsidR="00236FBD">
        <w:t xml:space="preserve">accommodations by the State.  These are subject to change and </w:t>
      </w:r>
      <w:r>
        <w:tab/>
      </w:r>
      <w:r>
        <w:tab/>
      </w:r>
      <w:r w:rsidR="00236FBD">
        <w:t xml:space="preserve">are based on official information from the Arizona Department </w:t>
      </w:r>
      <w:r>
        <w:tab/>
      </w:r>
      <w:r w:rsidR="00236FBD">
        <w:t xml:space="preserve">of Education (ADE).  </w:t>
      </w:r>
    </w:p>
    <w:p w14:paraId="435388E3" w14:textId="77777777" w:rsidR="008E78AF" w:rsidRDefault="008E78AF">
      <w:pPr>
        <w:pStyle w:val="Normal1"/>
      </w:pPr>
    </w:p>
    <w:p w14:paraId="76B73598" w14:textId="7F0613F4" w:rsidR="008E78AF" w:rsidRDefault="00C67B23" w:rsidP="00C67B23">
      <w:pPr>
        <w:pStyle w:val="Normal1"/>
        <w:ind w:left="1440"/>
        <w:contextualSpacing/>
      </w:pPr>
      <w:r>
        <w:t>3.</w:t>
      </w:r>
      <w:r>
        <w:tab/>
      </w:r>
      <w:r w:rsidR="00236FBD">
        <w:t xml:space="preserve">The ADE-approved standard accommodations for the AIMS </w:t>
      </w:r>
      <w:r>
        <w:tab/>
      </w:r>
      <w:r w:rsidR="00236FBD">
        <w:t xml:space="preserve">assessment are the ONLY accommodations allowed to be </w:t>
      </w:r>
      <w:r>
        <w:tab/>
      </w:r>
      <w:r w:rsidR="00236FBD">
        <w:t>included in a 504 plan.</w:t>
      </w:r>
    </w:p>
    <w:p w14:paraId="6D8FECD8" w14:textId="77777777" w:rsidR="008E78AF" w:rsidRDefault="008E78AF">
      <w:pPr>
        <w:pStyle w:val="Normal1"/>
      </w:pPr>
    </w:p>
    <w:p w14:paraId="457E1893" w14:textId="6D04D4BC" w:rsidR="008E78AF" w:rsidRDefault="00C67B23" w:rsidP="00C67B23">
      <w:pPr>
        <w:pStyle w:val="Normal1"/>
        <w:ind w:left="1440"/>
        <w:contextualSpacing/>
      </w:pPr>
      <w:r>
        <w:rPr>
          <w:b/>
        </w:rPr>
        <w:t>4.</w:t>
      </w:r>
      <w:r>
        <w:rPr>
          <w:b/>
        </w:rPr>
        <w:tab/>
      </w:r>
      <w:r w:rsidR="00236FBD">
        <w:rPr>
          <w:b/>
        </w:rPr>
        <w:t>IMPORTANT NOTE</w:t>
      </w:r>
      <w:r w:rsidR="00236FBD">
        <w:t xml:space="preserve">:  Standard accommodations used in a 504 </w:t>
      </w:r>
      <w:r>
        <w:tab/>
      </w:r>
      <w:r w:rsidR="00236FBD">
        <w:t xml:space="preserve">plan should be those regularly used in the instructional </w:t>
      </w:r>
      <w:r>
        <w:tab/>
      </w:r>
      <w:r w:rsidR="00236FBD">
        <w:t xml:space="preserve">program.  If the student suddenly receives assessment </w:t>
      </w:r>
      <w:r>
        <w:tab/>
      </w:r>
      <w:r w:rsidR="00236FBD">
        <w:t xml:space="preserve">accommodations not previously used, he/she may be confused </w:t>
      </w:r>
      <w:r>
        <w:tab/>
      </w:r>
      <w:r w:rsidR="00236FBD">
        <w:t>and result in other assessment problems.</w:t>
      </w:r>
    </w:p>
    <w:p w14:paraId="11818DDB" w14:textId="77777777" w:rsidR="008E78AF" w:rsidRDefault="008E78AF">
      <w:pPr>
        <w:pStyle w:val="Normal1"/>
      </w:pPr>
    </w:p>
    <w:p w14:paraId="334E58D0" w14:textId="77777777" w:rsidR="00236FBD" w:rsidRDefault="00236FBD">
      <w:pPr>
        <w:pStyle w:val="Normal1"/>
      </w:pPr>
    </w:p>
    <w:p w14:paraId="322BC4DB" w14:textId="68422EF8" w:rsidR="008E78AF" w:rsidRPr="00C67B23" w:rsidRDefault="00C67B23">
      <w:pPr>
        <w:pStyle w:val="Normal1"/>
        <w:rPr>
          <w:sz w:val="28"/>
          <w:szCs w:val="32"/>
        </w:rPr>
      </w:pPr>
      <w:r w:rsidRPr="00C67B23">
        <w:rPr>
          <w:b/>
          <w:sz w:val="28"/>
          <w:szCs w:val="32"/>
        </w:rPr>
        <w:t>V</w:t>
      </w:r>
      <w:r w:rsidR="00236FBD" w:rsidRPr="00C67B23">
        <w:rPr>
          <w:b/>
          <w:sz w:val="28"/>
          <w:szCs w:val="32"/>
        </w:rPr>
        <w:t>.</w:t>
      </w:r>
      <w:r w:rsidR="00236FBD" w:rsidRPr="00C67B23">
        <w:rPr>
          <w:b/>
          <w:sz w:val="28"/>
          <w:szCs w:val="32"/>
        </w:rPr>
        <w:tab/>
        <w:t>High School Graduation</w:t>
      </w:r>
    </w:p>
    <w:p w14:paraId="542BC52C" w14:textId="77777777" w:rsidR="008E78AF" w:rsidRDefault="008E78AF">
      <w:pPr>
        <w:pStyle w:val="Normal1"/>
      </w:pPr>
    </w:p>
    <w:p w14:paraId="2E380AFE" w14:textId="7765A1B2" w:rsidR="008E78AF" w:rsidRDefault="00236FBD">
      <w:pPr>
        <w:pStyle w:val="Normal1"/>
        <w:numPr>
          <w:ilvl w:val="0"/>
          <w:numId w:val="14"/>
        </w:numPr>
        <w:contextualSpacing/>
      </w:pPr>
      <w:r>
        <w:t xml:space="preserve">Students with a disability are NOT required to pass </w:t>
      </w:r>
      <w:r w:rsidR="00C67B23">
        <w:t>the State assessment</w:t>
      </w:r>
      <w:r>
        <w:t xml:space="preserve"> as a condition for graduation.</w:t>
      </w:r>
    </w:p>
    <w:p w14:paraId="370A7C3B" w14:textId="77777777" w:rsidR="008E78AF" w:rsidRDefault="008E78AF">
      <w:pPr>
        <w:pStyle w:val="Normal1"/>
      </w:pPr>
    </w:p>
    <w:p w14:paraId="284CA1A0" w14:textId="77777777" w:rsidR="008E78AF" w:rsidRDefault="00236FBD">
      <w:pPr>
        <w:pStyle w:val="Normal1"/>
      </w:pPr>
      <w:r>
        <w:rPr>
          <w:rFonts w:ascii="Arial" w:eastAsia="Arial" w:hAnsi="Arial" w:cs="Arial"/>
          <w:b/>
        </w:rPr>
        <w:tab/>
      </w:r>
      <w:r>
        <w:t>B.</w:t>
      </w:r>
      <w:r>
        <w:rPr>
          <w:rFonts w:ascii="Arial" w:eastAsia="Arial" w:hAnsi="Arial" w:cs="Arial"/>
          <w:b/>
        </w:rPr>
        <w:tab/>
      </w:r>
      <w:r>
        <w:rPr>
          <w:b/>
        </w:rPr>
        <w:t>Waiver for students with a 504 Plan.</w:t>
      </w:r>
    </w:p>
    <w:p w14:paraId="1EE147D3" w14:textId="73751452" w:rsidR="008E78AF" w:rsidRDefault="00C67B23" w:rsidP="00C67B23">
      <w:pPr>
        <w:pStyle w:val="Normal1"/>
        <w:ind w:left="1440"/>
      </w:pPr>
      <w:r>
        <w:t>1.</w:t>
      </w:r>
      <w:r>
        <w:tab/>
      </w:r>
      <w:r w:rsidR="00236FBD">
        <w:t xml:space="preserve">Students with a 504 plan are not required to pass any </w:t>
      </w:r>
      <w:r w:rsidR="00FE2BA0">
        <w:t>State</w:t>
      </w:r>
      <w:r w:rsidR="00236FBD">
        <w:t xml:space="preserve"> </w:t>
      </w:r>
      <w:r>
        <w:tab/>
      </w:r>
      <w:r w:rsidR="00FE2BA0">
        <w:t>assessments</w:t>
      </w:r>
      <w:r w:rsidR="00236FBD">
        <w:t xml:space="preserve"> for graduation unless such a requirement is </w:t>
      </w:r>
      <w:r w:rsidR="00FE2BA0">
        <w:tab/>
      </w:r>
      <w:r w:rsidR="00236FBD">
        <w:t xml:space="preserve">specifically identified in the 504 plan.  </w:t>
      </w:r>
    </w:p>
    <w:p w14:paraId="1F3B93AF" w14:textId="77777777" w:rsidR="00C67B23" w:rsidRDefault="00C67B23" w:rsidP="00C67B23">
      <w:pPr>
        <w:pStyle w:val="Normal1"/>
        <w:ind w:left="1440"/>
      </w:pPr>
    </w:p>
    <w:p w14:paraId="438D352E" w14:textId="3484D6A4" w:rsidR="008E78AF" w:rsidRDefault="00C67B23" w:rsidP="00C67B23">
      <w:pPr>
        <w:pStyle w:val="Normal1"/>
        <w:ind w:left="1440"/>
      </w:pPr>
      <w:r>
        <w:t>2.</w:t>
      </w:r>
      <w:r>
        <w:tab/>
      </w:r>
      <w:r w:rsidR="00236FBD">
        <w:t xml:space="preserve">A 504 plan MAY indicate that the student is required to pass a </w:t>
      </w:r>
      <w:r>
        <w:tab/>
      </w:r>
      <w:r w:rsidR="00236FBD">
        <w:t xml:space="preserve">certain content-area assessment, because the 504 Team has </w:t>
      </w:r>
      <w:r w:rsidR="00FE2BA0">
        <w:tab/>
      </w:r>
      <w:r w:rsidR="00236FBD">
        <w:t xml:space="preserve">determined that the student’s disability does not impact </w:t>
      </w:r>
      <w:r w:rsidR="00FE2BA0">
        <w:tab/>
      </w:r>
      <w:r w:rsidR="00236FBD">
        <w:t>learning in the specific content area.</w:t>
      </w:r>
    </w:p>
    <w:p w14:paraId="1B3E0326" w14:textId="77777777" w:rsidR="008E78AF" w:rsidRDefault="008E78AF">
      <w:pPr>
        <w:pStyle w:val="Normal1"/>
        <w:tabs>
          <w:tab w:val="left" w:pos="10080"/>
        </w:tabs>
        <w:ind w:right="4"/>
      </w:pPr>
    </w:p>
    <w:p w14:paraId="350B8FB0" w14:textId="6CE74518" w:rsidR="008E78AF" w:rsidRPr="00FE2BA0" w:rsidRDefault="00FE2BA0">
      <w:pPr>
        <w:pStyle w:val="Normal1"/>
        <w:rPr>
          <w:sz w:val="28"/>
          <w:szCs w:val="32"/>
        </w:rPr>
      </w:pPr>
      <w:r>
        <w:rPr>
          <w:b/>
          <w:sz w:val="28"/>
          <w:szCs w:val="32"/>
        </w:rPr>
        <w:t>VI</w:t>
      </w:r>
      <w:r w:rsidR="00236FBD" w:rsidRPr="00FE2BA0">
        <w:rPr>
          <w:b/>
          <w:sz w:val="28"/>
          <w:szCs w:val="32"/>
        </w:rPr>
        <w:t>.</w:t>
      </w:r>
      <w:r w:rsidR="00236FBD" w:rsidRPr="00FE2BA0">
        <w:rPr>
          <w:b/>
          <w:sz w:val="28"/>
          <w:szCs w:val="32"/>
        </w:rPr>
        <w:tab/>
        <w:t xml:space="preserve">Situations when it is </w:t>
      </w:r>
      <w:r>
        <w:rPr>
          <w:b/>
          <w:sz w:val="28"/>
          <w:szCs w:val="32"/>
        </w:rPr>
        <w:t xml:space="preserve">NOT appropriate to offer a 504 </w:t>
      </w:r>
      <w:r w:rsidR="00236FBD" w:rsidRPr="00FE2BA0">
        <w:rPr>
          <w:b/>
          <w:sz w:val="28"/>
          <w:szCs w:val="32"/>
        </w:rPr>
        <w:t>plan</w:t>
      </w:r>
    </w:p>
    <w:p w14:paraId="17942656" w14:textId="77777777" w:rsidR="008E78AF" w:rsidRDefault="008E78AF">
      <w:pPr>
        <w:pStyle w:val="Normal1"/>
        <w:rPr>
          <w:sz w:val="32"/>
          <w:szCs w:val="32"/>
        </w:rPr>
      </w:pPr>
    </w:p>
    <w:p w14:paraId="298F6B17" w14:textId="77777777" w:rsidR="008E78AF" w:rsidRDefault="00236FBD">
      <w:pPr>
        <w:pStyle w:val="Normal1"/>
        <w:numPr>
          <w:ilvl w:val="0"/>
          <w:numId w:val="16"/>
        </w:numPr>
      </w:pPr>
      <w:r>
        <w:t xml:space="preserve">Eligibility under Section 504 is always decided by evaluating and determining that </w:t>
      </w:r>
      <w:r w:rsidRPr="00FE2BA0">
        <w:rPr>
          <w:b/>
          <w:u w:val="single"/>
        </w:rPr>
        <w:t>ALL</w:t>
      </w:r>
      <w:r>
        <w:t xml:space="preserve"> three criteria are met:</w:t>
      </w:r>
    </w:p>
    <w:p w14:paraId="7E0C0D85" w14:textId="77777777" w:rsidR="008E78AF" w:rsidRDefault="008E78AF">
      <w:pPr>
        <w:pStyle w:val="Normal1"/>
      </w:pPr>
    </w:p>
    <w:p w14:paraId="2F6FA20D" w14:textId="202581BB" w:rsidR="008E78AF" w:rsidRDefault="00236FBD" w:rsidP="00FE2BA0">
      <w:pPr>
        <w:pStyle w:val="Normal1"/>
        <w:numPr>
          <w:ilvl w:val="0"/>
          <w:numId w:val="29"/>
        </w:numPr>
      </w:pPr>
      <w:r>
        <w:t>The student must have a mental or physical impairment.</w:t>
      </w:r>
    </w:p>
    <w:p w14:paraId="68A89494" w14:textId="77777777" w:rsidR="008E78AF" w:rsidRDefault="00236FBD">
      <w:pPr>
        <w:pStyle w:val="Normal1"/>
        <w:numPr>
          <w:ilvl w:val="0"/>
          <w:numId w:val="29"/>
        </w:numPr>
      </w:pPr>
      <w:r>
        <w:t>The mental or physical impairment must be substantially limiting.</w:t>
      </w:r>
    </w:p>
    <w:p w14:paraId="2658D306" w14:textId="77777777" w:rsidR="008E78AF" w:rsidRDefault="00236FBD">
      <w:pPr>
        <w:pStyle w:val="Normal1"/>
        <w:numPr>
          <w:ilvl w:val="0"/>
          <w:numId w:val="29"/>
        </w:numPr>
      </w:pPr>
      <w:r>
        <w:t>The impairment must substantially limit one or more major life activities.</w:t>
      </w:r>
    </w:p>
    <w:p w14:paraId="38A45E2E" w14:textId="77777777" w:rsidR="008E78AF" w:rsidRDefault="00236FBD">
      <w:pPr>
        <w:pStyle w:val="Normal1"/>
      </w:pPr>
      <w:r>
        <w:tab/>
      </w:r>
    </w:p>
    <w:p w14:paraId="14BDCBC0" w14:textId="77777777" w:rsidR="008E78AF" w:rsidRDefault="00236FBD">
      <w:pPr>
        <w:pStyle w:val="Normal1"/>
      </w:pPr>
      <w:r>
        <w:tab/>
        <w:t>B.</w:t>
      </w:r>
      <w:r>
        <w:tab/>
        <w:t xml:space="preserve">If any of these criteria are not met, the 504 team should </w:t>
      </w:r>
      <w:r w:rsidRPr="00FE2BA0">
        <w:rPr>
          <w:b/>
          <w:u w:val="single"/>
        </w:rPr>
        <w:t>NOT</w:t>
      </w:r>
      <w:r>
        <w:t xml:space="preserve"> create a </w:t>
      </w:r>
      <w:r>
        <w:tab/>
      </w:r>
      <w:r>
        <w:tab/>
      </w:r>
      <w:r>
        <w:tab/>
        <w:t xml:space="preserve">formal 504 plan for the student.  </w:t>
      </w:r>
    </w:p>
    <w:p w14:paraId="503E51B3" w14:textId="77777777" w:rsidR="008E78AF" w:rsidRDefault="008E78AF">
      <w:pPr>
        <w:pStyle w:val="Normal1"/>
        <w:rPr>
          <w:rFonts w:ascii="Arial" w:eastAsia="Arial" w:hAnsi="Arial" w:cs="Arial"/>
        </w:rPr>
      </w:pPr>
    </w:p>
    <w:p w14:paraId="01D12EC7" w14:textId="77777777" w:rsidR="008E78AF" w:rsidRDefault="00236FBD">
      <w:pPr>
        <w:pStyle w:val="Normal1"/>
      </w:pPr>
      <w:r>
        <w:rPr>
          <w:rFonts w:ascii="Arial" w:eastAsia="Arial" w:hAnsi="Arial" w:cs="Arial"/>
        </w:rPr>
        <w:tab/>
      </w:r>
      <w:r>
        <w:t>C.</w:t>
      </w:r>
      <w:r>
        <w:tab/>
        <w:t xml:space="preserve">Keep in mind that many students may need accommodations and </w:t>
      </w:r>
      <w:r>
        <w:tab/>
      </w:r>
      <w:r>
        <w:tab/>
      </w:r>
      <w:r>
        <w:tab/>
        <w:t xml:space="preserve">interventions in the classroom, but they are not necessarily </w:t>
      </w:r>
      <w:r>
        <w:tab/>
      </w:r>
      <w:r>
        <w:tab/>
      </w:r>
      <w:r>
        <w:tab/>
      </w:r>
      <w:r>
        <w:tab/>
        <w:t>eligible for a 504 accommodation plan.</w:t>
      </w:r>
    </w:p>
    <w:p w14:paraId="50FC273D" w14:textId="4FBA5685" w:rsidR="008E78AF" w:rsidRDefault="007027BA">
      <w:pPr>
        <w:pStyle w:val="Normal1"/>
      </w:pPr>
      <w:r>
        <w:tab/>
        <w:t>D.</w:t>
      </w:r>
      <w:r>
        <w:tab/>
        <w:t>Examples of some common misuses of the 504 process are as follows:</w:t>
      </w:r>
    </w:p>
    <w:p w14:paraId="3A96052F" w14:textId="77777777" w:rsidR="007027BA" w:rsidRDefault="007027BA">
      <w:pPr>
        <w:pStyle w:val="Normal1"/>
      </w:pPr>
    </w:p>
    <w:p w14:paraId="28519FE3" w14:textId="7CE6129D" w:rsidR="007027BA" w:rsidRDefault="007027BA">
      <w:pPr>
        <w:pStyle w:val="Normal1"/>
      </w:pPr>
      <w:r>
        <w:tab/>
      </w:r>
      <w:r>
        <w:tab/>
        <w:t>1.</w:t>
      </w:r>
      <w:r>
        <w:tab/>
        <w:t xml:space="preserve">A parent and/or doctor present the school with a disability </w:t>
      </w:r>
      <w:r>
        <w:tab/>
      </w:r>
      <w:r>
        <w:tab/>
      </w:r>
      <w:r>
        <w:tab/>
      </w:r>
      <w:r>
        <w:tab/>
        <w:t xml:space="preserve">diagnosis, and a 504 plan is written, without first determining </w:t>
      </w:r>
      <w:r>
        <w:tab/>
      </w:r>
      <w:r>
        <w:tab/>
      </w:r>
      <w:r>
        <w:tab/>
      </w:r>
      <w:r>
        <w:tab/>
        <w:t xml:space="preserve">if the disability causes substantial limitation of a major life </w:t>
      </w:r>
      <w:r>
        <w:tab/>
      </w:r>
      <w:r>
        <w:tab/>
      </w:r>
      <w:r>
        <w:tab/>
      </w:r>
      <w:r>
        <w:tab/>
        <w:t>activity.</w:t>
      </w:r>
    </w:p>
    <w:p w14:paraId="747A29AC" w14:textId="3E6436B2" w:rsidR="008E78AF" w:rsidRDefault="007027BA">
      <w:pPr>
        <w:pStyle w:val="Normal1"/>
      </w:pPr>
      <w:r>
        <w:tab/>
      </w:r>
    </w:p>
    <w:p w14:paraId="2165185C" w14:textId="5AE41BB0" w:rsidR="007027BA" w:rsidRDefault="007027BA">
      <w:pPr>
        <w:pStyle w:val="Normal1"/>
      </w:pPr>
      <w:r>
        <w:tab/>
      </w:r>
      <w:r>
        <w:tab/>
        <w:t>2.</w:t>
      </w:r>
      <w:r>
        <w:tab/>
        <w:t xml:space="preserve">A student is placed on a 504 plan, solely to satisfy a highly </w:t>
      </w:r>
      <w:r>
        <w:tab/>
      </w:r>
      <w:r>
        <w:tab/>
      </w:r>
      <w:r>
        <w:tab/>
      </w:r>
      <w:r>
        <w:tab/>
        <w:t xml:space="preserve">competitive parent who wants specific accommodations to </w:t>
      </w:r>
      <w:r>
        <w:tab/>
      </w:r>
      <w:r>
        <w:tab/>
      </w:r>
      <w:r>
        <w:tab/>
      </w:r>
      <w:r>
        <w:tab/>
        <w:t xml:space="preserve">help her student receive higher grades or test scores on the </w:t>
      </w:r>
      <w:r>
        <w:tab/>
      </w:r>
      <w:r>
        <w:tab/>
      </w:r>
      <w:r>
        <w:tab/>
      </w:r>
      <w:r>
        <w:tab/>
        <w:t>SAT or State assessment.</w:t>
      </w:r>
    </w:p>
    <w:p w14:paraId="1153A753" w14:textId="77777777" w:rsidR="007027BA" w:rsidRDefault="007027BA">
      <w:pPr>
        <w:pStyle w:val="Normal1"/>
      </w:pPr>
    </w:p>
    <w:p w14:paraId="7C071669" w14:textId="3E841093" w:rsidR="007027BA" w:rsidRDefault="007027BA">
      <w:pPr>
        <w:pStyle w:val="Normal1"/>
      </w:pPr>
      <w:r>
        <w:tab/>
      </w:r>
      <w:r>
        <w:tab/>
        <w:t>3.</w:t>
      </w:r>
      <w:r>
        <w:tab/>
        <w:t xml:space="preserve">A student fails to qualify for special education services under </w:t>
      </w:r>
      <w:r>
        <w:tab/>
      </w:r>
      <w:r>
        <w:tab/>
      </w:r>
      <w:r>
        <w:tab/>
      </w:r>
      <w:r>
        <w:tab/>
        <w:t xml:space="preserve">IDEA, and a 504 plan is automatically written, without first </w:t>
      </w:r>
      <w:r>
        <w:tab/>
      </w:r>
      <w:r>
        <w:tab/>
      </w:r>
      <w:r>
        <w:tab/>
      </w:r>
      <w:r>
        <w:tab/>
        <w:t>qualifying him/her based on Section 504 criteria.</w:t>
      </w:r>
    </w:p>
    <w:p w14:paraId="6B7CBCDA" w14:textId="77777777" w:rsidR="007027BA" w:rsidRDefault="007027BA">
      <w:pPr>
        <w:pStyle w:val="Normal1"/>
      </w:pPr>
    </w:p>
    <w:p w14:paraId="22921B5D" w14:textId="2C25522C" w:rsidR="008C47B7" w:rsidRDefault="007027BA">
      <w:pPr>
        <w:pStyle w:val="Normal1"/>
      </w:pPr>
      <w:r>
        <w:tab/>
      </w:r>
      <w:r>
        <w:tab/>
        <w:t>4.</w:t>
      </w:r>
      <w:r>
        <w:tab/>
        <w:t xml:space="preserve">A student is not doing well in class, but no specific impairment </w:t>
      </w:r>
      <w:r w:rsidR="00500621">
        <w:tab/>
      </w:r>
      <w:r w:rsidR="00500621">
        <w:tab/>
      </w:r>
      <w:r w:rsidR="00500621">
        <w:tab/>
      </w:r>
      <w:r w:rsidR="00500621">
        <w:tab/>
      </w:r>
      <w:r>
        <w:t xml:space="preserve">can be determined.  The student reads below grade level, </w:t>
      </w:r>
      <w:r w:rsidR="00500621">
        <w:tab/>
      </w:r>
      <w:r w:rsidR="00500621">
        <w:tab/>
      </w:r>
      <w:r w:rsidR="00500621">
        <w:tab/>
      </w:r>
      <w:r w:rsidR="00500621">
        <w:tab/>
      </w:r>
      <w:r>
        <w:t>cannot transition from one assignment to another</w:t>
      </w:r>
      <w:r w:rsidR="00500621">
        <w:t>,</w:t>
      </w:r>
      <w:r>
        <w:t xml:space="preserve"> and </w:t>
      </w:r>
      <w:r w:rsidR="00500621">
        <w:tab/>
      </w:r>
      <w:r w:rsidR="00500621">
        <w:tab/>
      </w:r>
      <w:r w:rsidR="00500621">
        <w:tab/>
      </w:r>
      <w:r w:rsidR="00500621">
        <w:tab/>
      </w:r>
      <w:r w:rsidR="00500621">
        <w:tab/>
      </w:r>
      <w:r>
        <w:t>receives poor grades.</w:t>
      </w:r>
    </w:p>
    <w:p w14:paraId="5A3081EB" w14:textId="77777777" w:rsidR="008C47B7" w:rsidRDefault="008C47B7">
      <w:pPr>
        <w:pStyle w:val="Normal1"/>
      </w:pPr>
    </w:p>
    <w:p w14:paraId="11F50AFC" w14:textId="77777777" w:rsidR="008C47B7" w:rsidRDefault="008C47B7">
      <w:pPr>
        <w:pStyle w:val="Normal1"/>
      </w:pPr>
    </w:p>
    <w:p w14:paraId="286C17A1" w14:textId="77777777" w:rsidR="001C3F87" w:rsidRDefault="001C3F87">
      <w:pPr>
        <w:pStyle w:val="Normal1"/>
      </w:pPr>
    </w:p>
    <w:p w14:paraId="55D3393A" w14:textId="77777777" w:rsidR="001C3F87" w:rsidRDefault="001C3F87">
      <w:pPr>
        <w:pStyle w:val="Normal1"/>
      </w:pPr>
    </w:p>
    <w:p w14:paraId="74EFEF55" w14:textId="1623D4DE" w:rsidR="008E78AF" w:rsidRPr="00FE2BA0" w:rsidRDefault="00FE2BA0">
      <w:pPr>
        <w:pStyle w:val="Normal1"/>
        <w:rPr>
          <w:sz w:val="28"/>
          <w:szCs w:val="32"/>
        </w:rPr>
      </w:pPr>
      <w:r>
        <w:rPr>
          <w:b/>
          <w:sz w:val="28"/>
          <w:szCs w:val="32"/>
        </w:rPr>
        <w:t>VII</w:t>
      </w:r>
      <w:r w:rsidR="00236FBD" w:rsidRPr="00FE2BA0">
        <w:rPr>
          <w:b/>
          <w:sz w:val="28"/>
          <w:szCs w:val="32"/>
        </w:rPr>
        <w:t>.</w:t>
      </w:r>
      <w:r w:rsidR="00236FBD" w:rsidRPr="00FE2BA0">
        <w:rPr>
          <w:b/>
          <w:sz w:val="28"/>
          <w:szCs w:val="32"/>
        </w:rPr>
        <w:tab/>
        <w:t>Documentation an</w:t>
      </w:r>
      <w:r>
        <w:rPr>
          <w:b/>
          <w:sz w:val="28"/>
          <w:szCs w:val="32"/>
        </w:rPr>
        <w:t xml:space="preserve">d review of 504 accommodations </w:t>
      </w:r>
      <w:r w:rsidR="00236FBD" w:rsidRPr="00FE2BA0">
        <w:rPr>
          <w:b/>
          <w:sz w:val="28"/>
          <w:szCs w:val="32"/>
        </w:rPr>
        <w:t xml:space="preserve">and </w:t>
      </w:r>
      <w:r>
        <w:rPr>
          <w:b/>
          <w:sz w:val="28"/>
          <w:szCs w:val="32"/>
        </w:rPr>
        <w:tab/>
      </w:r>
      <w:r w:rsidR="00236FBD" w:rsidRPr="00FE2BA0">
        <w:rPr>
          <w:b/>
          <w:sz w:val="28"/>
          <w:szCs w:val="32"/>
        </w:rPr>
        <w:t>related services</w:t>
      </w:r>
    </w:p>
    <w:p w14:paraId="33BD969A" w14:textId="77777777" w:rsidR="008E78AF" w:rsidRDefault="008E78AF">
      <w:pPr>
        <w:pStyle w:val="Normal1"/>
        <w:rPr>
          <w:sz w:val="32"/>
          <w:szCs w:val="32"/>
        </w:rPr>
      </w:pPr>
    </w:p>
    <w:p w14:paraId="0B475C34" w14:textId="54C6F147" w:rsidR="008E78AF" w:rsidRDefault="00236FBD">
      <w:pPr>
        <w:pStyle w:val="Normal1"/>
        <w:numPr>
          <w:ilvl w:val="0"/>
          <w:numId w:val="31"/>
        </w:numPr>
      </w:pPr>
      <w:r>
        <w:t>If the 504 team determines that a student has a qualifying disability, the team’s next responsibility is to identify the student’s needs and services and/or accommodations the student will receive.  Documentation of th</w:t>
      </w:r>
      <w:r w:rsidR="008D2386">
        <w:t xml:space="preserve">e details if the student’s plan </w:t>
      </w:r>
      <w:r>
        <w:t>need to be in the Section 504 Student Accommodation Plan form (see Appendix).</w:t>
      </w:r>
    </w:p>
    <w:p w14:paraId="4BA8EA97" w14:textId="77777777" w:rsidR="008E78AF" w:rsidRDefault="008E78AF">
      <w:pPr>
        <w:pStyle w:val="Normal1"/>
      </w:pPr>
    </w:p>
    <w:p w14:paraId="2A3C896F" w14:textId="77777777" w:rsidR="008E78AF" w:rsidRDefault="00236FBD">
      <w:pPr>
        <w:pStyle w:val="Normal1"/>
        <w:numPr>
          <w:ilvl w:val="0"/>
          <w:numId w:val="31"/>
        </w:numPr>
      </w:pPr>
      <w:r>
        <w:t>The 504 Plan provides a summary of accommodations that a student needs in order to have equal access to the learning process, or to other programs, activities and services.  The original 504 Plan form will be kept in the student’s cumulative file.</w:t>
      </w:r>
    </w:p>
    <w:p w14:paraId="6F713459" w14:textId="77777777" w:rsidR="008E78AF" w:rsidRDefault="008E78AF">
      <w:pPr>
        <w:pStyle w:val="Normal1"/>
      </w:pPr>
    </w:p>
    <w:p w14:paraId="64F2300B" w14:textId="2469760A" w:rsidR="008E78AF" w:rsidRDefault="00236FBD">
      <w:pPr>
        <w:pStyle w:val="Normal1"/>
        <w:numPr>
          <w:ilvl w:val="0"/>
          <w:numId w:val="31"/>
        </w:numPr>
      </w:pPr>
      <w:r>
        <w:t xml:space="preserve">It is the responsibility of the 504 Coordinator to work with the school registrar to make sure that the student’s qualifying 504 information is noted on </w:t>
      </w:r>
      <w:r w:rsidR="008D2386">
        <w:t>Power School</w:t>
      </w:r>
      <w:r>
        <w:t xml:space="preserve">.  The 504 Coordinator ensures that qualified students are flagged in </w:t>
      </w:r>
      <w:r w:rsidR="008D2386">
        <w:t>Power School</w:t>
      </w:r>
      <w:r>
        <w:t>, and ensures that flags are removed when the student no longer qualifies.</w:t>
      </w:r>
    </w:p>
    <w:p w14:paraId="3A29FD9F" w14:textId="77777777" w:rsidR="008E78AF" w:rsidRDefault="008E78AF">
      <w:pPr>
        <w:pStyle w:val="Normal1"/>
      </w:pPr>
    </w:p>
    <w:p w14:paraId="77F39E9D" w14:textId="77777777" w:rsidR="008E78AF" w:rsidRDefault="00236FBD">
      <w:pPr>
        <w:pStyle w:val="Normal1"/>
        <w:numPr>
          <w:ilvl w:val="0"/>
          <w:numId w:val="31"/>
        </w:numPr>
      </w:pPr>
      <w:r>
        <w:t>When a 504 student moves from one school to another, the receiving school’s 504 team should review the student’s plan to see if the accommodations are appropriate for the new setting. It is critical that student flags remain current.  It is the responsibility of the receiving school to alert the 504 Coordinator about an eligible 504 student.</w:t>
      </w:r>
    </w:p>
    <w:p w14:paraId="5818F5C7" w14:textId="77777777" w:rsidR="008E78AF" w:rsidRDefault="008E78AF">
      <w:pPr>
        <w:pStyle w:val="Normal1"/>
      </w:pPr>
    </w:p>
    <w:p w14:paraId="5099C02A" w14:textId="77777777" w:rsidR="008E78AF" w:rsidRDefault="00236FBD">
      <w:pPr>
        <w:pStyle w:val="Normal1"/>
        <w:numPr>
          <w:ilvl w:val="0"/>
          <w:numId w:val="31"/>
        </w:numPr>
      </w:pPr>
      <w:r>
        <w:t>Although 504 plans must be reviewed annually, any team member may request review of the plan during the year, if there is a belief that changes to the accommodations may be warranted.  The purpose of a review is to add, subtract, and/or modify student accommodations as needed.</w:t>
      </w:r>
    </w:p>
    <w:p w14:paraId="356DE22D" w14:textId="77777777" w:rsidR="008E78AF" w:rsidRDefault="008E78AF">
      <w:pPr>
        <w:pStyle w:val="Normal1"/>
      </w:pPr>
    </w:p>
    <w:p w14:paraId="538AA6CC" w14:textId="77777777" w:rsidR="008E78AF" w:rsidRDefault="00236FBD">
      <w:pPr>
        <w:pStyle w:val="Normal1"/>
        <w:numPr>
          <w:ilvl w:val="0"/>
          <w:numId w:val="31"/>
        </w:numPr>
      </w:pPr>
      <w:r>
        <w:t xml:space="preserve">A review of each student’s 504 Accommodation Plan should be conducted each school year, no later </w:t>
      </w:r>
      <w:proofErr w:type="spellStart"/>
      <w:r>
        <w:t>that</w:t>
      </w:r>
      <w:proofErr w:type="spellEnd"/>
      <w:r>
        <w:t xml:space="preserve"> October 30</w:t>
      </w:r>
      <w:r>
        <w:rPr>
          <w:vertAlign w:val="superscript"/>
        </w:rPr>
        <w:t>th</w:t>
      </w:r>
      <w:r>
        <w:t xml:space="preserve"> of each school year.  This will include a review of the student’s continued eligibility for placement, as well as updating accommodations required.</w:t>
      </w:r>
    </w:p>
    <w:p w14:paraId="092DC0C5" w14:textId="77777777" w:rsidR="008E78AF" w:rsidRDefault="008E78AF">
      <w:pPr>
        <w:pStyle w:val="Normal1"/>
      </w:pPr>
    </w:p>
    <w:p w14:paraId="3B49052E" w14:textId="77777777" w:rsidR="008E78AF" w:rsidRDefault="00236FBD">
      <w:pPr>
        <w:pStyle w:val="Normal1"/>
        <w:numPr>
          <w:ilvl w:val="0"/>
          <w:numId w:val="31"/>
        </w:numPr>
      </w:pPr>
      <w:r>
        <w:t>The list of active 504 students must be sent electronically each year, to the Student Services Department.  The active list is verified once the site conducts its annual review (by October 30</w:t>
      </w:r>
      <w:r>
        <w:rPr>
          <w:vertAlign w:val="superscript"/>
        </w:rPr>
        <w:t>th</w:t>
      </w:r>
      <w:r>
        <w:t>).  Student Services should receive the list of active students within 10 days of the completed annual review.</w:t>
      </w:r>
    </w:p>
    <w:p w14:paraId="07099AAF" w14:textId="3BCEE32B" w:rsidR="002D3CB8" w:rsidRDefault="00236FBD" w:rsidP="002D3CB8">
      <w:pPr>
        <w:pStyle w:val="Normal1"/>
        <w:numPr>
          <w:ilvl w:val="0"/>
          <w:numId w:val="33"/>
        </w:numPr>
      </w:pPr>
      <w:r>
        <w:t>An updated list of students moving to the next grade level or students removed from the list must also be sent to the Student Services Department by May 15</w:t>
      </w:r>
      <w:r>
        <w:rPr>
          <w:vertAlign w:val="superscript"/>
        </w:rPr>
        <w:t>th</w:t>
      </w:r>
      <w:r>
        <w:t xml:space="preserve"> of each school year.  </w:t>
      </w:r>
    </w:p>
    <w:p w14:paraId="2ECE33E2" w14:textId="3F7B9BD3" w:rsidR="001C3F87" w:rsidRDefault="00236FBD" w:rsidP="001C3F87">
      <w:pPr>
        <w:pStyle w:val="Normal1"/>
        <w:numPr>
          <w:ilvl w:val="0"/>
          <w:numId w:val="33"/>
        </w:numPr>
      </w:pPr>
      <w:r>
        <w:t>At the end of each school year, if the sending school knows where the student will be enrolled the following year (within the District), the 504 Coordinator must notify the receiving school’s administrator by email.</w:t>
      </w:r>
    </w:p>
    <w:p w14:paraId="377F5D26" w14:textId="77777777" w:rsidR="001C3F87" w:rsidRDefault="001C3F87">
      <w:pPr>
        <w:pStyle w:val="Normal1"/>
      </w:pPr>
    </w:p>
    <w:p w14:paraId="264558ED" w14:textId="5CBA6C84" w:rsidR="008E78AF" w:rsidRPr="002D3CB8" w:rsidRDefault="002D3CB8">
      <w:pPr>
        <w:pStyle w:val="Normal1"/>
        <w:rPr>
          <w:sz w:val="28"/>
          <w:szCs w:val="28"/>
        </w:rPr>
      </w:pPr>
      <w:r w:rsidRPr="002D3CB8">
        <w:rPr>
          <w:b/>
          <w:sz w:val="28"/>
          <w:szCs w:val="28"/>
        </w:rPr>
        <w:t>VIII.</w:t>
      </w:r>
      <w:r w:rsidRPr="002D3CB8">
        <w:rPr>
          <w:b/>
          <w:sz w:val="28"/>
          <w:szCs w:val="28"/>
        </w:rPr>
        <w:tab/>
      </w:r>
      <w:r w:rsidR="00236FBD" w:rsidRPr="002D3CB8">
        <w:rPr>
          <w:b/>
          <w:sz w:val="28"/>
          <w:szCs w:val="28"/>
        </w:rPr>
        <w:tab/>
        <w:t xml:space="preserve">Disciplining a student who is disabled under </w:t>
      </w:r>
    </w:p>
    <w:p w14:paraId="4D71338B" w14:textId="76E1DAB8" w:rsidR="008E78AF" w:rsidRPr="002D3CB8" w:rsidRDefault="00236FBD">
      <w:pPr>
        <w:pStyle w:val="Normal1"/>
        <w:rPr>
          <w:sz w:val="28"/>
          <w:szCs w:val="28"/>
        </w:rPr>
      </w:pPr>
      <w:r w:rsidRPr="002D3CB8">
        <w:rPr>
          <w:b/>
          <w:sz w:val="28"/>
          <w:szCs w:val="28"/>
        </w:rPr>
        <w:tab/>
      </w:r>
      <w:r w:rsidR="002D3CB8" w:rsidRPr="002D3CB8">
        <w:rPr>
          <w:b/>
          <w:sz w:val="28"/>
          <w:szCs w:val="28"/>
        </w:rPr>
        <w:tab/>
      </w:r>
      <w:r w:rsidRPr="002D3CB8">
        <w:rPr>
          <w:b/>
          <w:sz w:val="28"/>
          <w:szCs w:val="28"/>
        </w:rPr>
        <w:t>Section 504</w:t>
      </w:r>
    </w:p>
    <w:p w14:paraId="0AD34539" w14:textId="77777777" w:rsidR="008E78AF" w:rsidRDefault="008E78AF">
      <w:pPr>
        <w:pStyle w:val="Normal1"/>
        <w:rPr>
          <w:sz w:val="32"/>
          <w:szCs w:val="32"/>
        </w:rPr>
      </w:pPr>
    </w:p>
    <w:p w14:paraId="66135A7F" w14:textId="77777777" w:rsidR="008E78AF" w:rsidRDefault="00236FBD">
      <w:pPr>
        <w:pStyle w:val="Normal1"/>
        <w:numPr>
          <w:ilvl w:val="0"/>
          <w:numId w:val="21"/>
        </w:numPr>
      </w:pPr>
      <w:r>
        <w:t xml:space="preserve">A student who is disabled under Section 504 is subject to the same disciplinary action as a non-disabled student, provided that the student’s behavior is </w:t>
      </w:r>
      <w:r w:rsidRPr="002D3CB8">
        <w:rPr>
          <w:b/>
          <w:u w:val="single"/>
        </w:rPr>
        <w:t>NOT</w:t>
      </w:r>
      <w:r>
        <w:t xml:space="preserve"> a manifestation of his or her qualifying disability.</w:t>
      </w:r>
    </w:p>
    <w:p w14:paraId="0F839C39" w14:textId="77777777" w:rsidR="008E78AF" w:rsidRDefault="008E78AF">
      <w:pPr>
        <w:pStyle w:val="Normal1"/>
      </w:pPr>
    </w:p>
    <w:p w14:paraId="470CE144" w14:textId="68F8301F" w:rsidR="008E78AF" w:rsidRDefault="00236FBD">
      <w:pPr>
        <w:pStyle w:val="Normal1"/>
        <w:numPr>
          <w:ilvl w:val="0"/>
          <w:numId w:val="21"/>
        </w:numPr>
      </w:pPr>
      <w:r>
        <w:t xml:space="preserve">A 504 team must conduct a </w:t>
      </w:r>
      <w:r w:rsidRPr="002D3CB8">
        <w:rPr>
          <w:b/>
        </w:rPr>
        <w:t>MANIFESTATION DETERMINATION</w:t>
      </w:r>
      <w:r>
        <w:t>, whenever a disabled student is subject to out-of-school suspension</w:t>
      </w:r>
      <w:r w:rsidR="002D3CB8">
        <w:t xml:space="preserve"> (OSS)</w:t>
      </w:r>
      <w:r>
        <w:t>.  Students on 504 plans cannot be suspended out of school for more than 10 days, consecutive or cumulative, during one school year.</w:t>
      </w:r>
    </w:p>
    <w:p w14:paraId="542ACE23" w14:textId="77777777" w:rsidR="008E78AF" w:rsidRDefault="008E78AF">
      <w:pPr>
        <w:pStyle w:val="Normal1"/>
      </w:pPr>
    </w:p>
    <w:p w14:paraId="7A6E73B0" w14:textId="29A599A5" w:rsidR="002D3CB8" w:rsidRDefault="00236FBD" w:rsidP="002D3CB8">
      <w:pPr>
        <w:pStyle w:val="Normal1"/>
        <w:numPr>
          <w:ilvl w:val="0"/>
          <w:numId w:val="21"/>
        </w:numPr>
      </w:pPr>
      <w:r>
        <w:t xml:space="preserve">The </w:t>
      </w:r>
      <w:r w:rsidR="002D3CB8">
        <w:t>Manifestation D</w:t>
      </w:r>
      <w:r>
        <w:t xml:space="preserve">etermination must be held within 10 days of the incident/violation.  </w:t>
      </w:r>
    </w:p>
    <w:p w14:paraId="49CC3B6A" w14:textId="77777777" w:rsidR="002D3CB8" w:rsidRDefault="002D3CB8" w:rsidP="002D3CB8">
      <w:pPr>
        <w:pStyle w:val="Normal1"/>
      </w:pPr>
    </w:p>
    <w:p w14:paraId="0932E5CA" w14:textId="3B1020DC" w:rsidR="008E78AF" w:rsidRDefault="00236FBD" w:rsidP="002D3CB8">
      <w:pPr>
        <w:pStyle w:val="Normal1"/>
        <w:numPr>
          <w:ilvl w:val="0"/>
          <w:numId w:val="21"/>
        </w:numPr>
      </w:pPr>
      <w:r>
        <w:t>Parents MUST be invited to attend.  However, the meeting can proceed if parents do not attend.  The site must have documentation to verify that the parent was invited (documentation demonstrating that three different attempts were made to communicate with the parent).</w:t>
      </w:r>
    </w:p>
    <w:p w14:paraId="00A63E65" w14:textId="77777777" w:rsidR="008E78AF" w:rsidRDefault="008E78AF">
      <w:pPr>
        <w:pStyle w:val="Normal1"/>
      </w:pPr>
    </w:p>
    <w:p w14:paraId="69911099" w14:textId="25A8572D" w:rsidR="002D3CB8" w:rsidRDefault="00236FBD" w:rsidP="002D3CB8">
      <w:pPr>
        <w:pStyle w:val="Normal1"/>
        <w:numPr>
          <w:ilvl w:val="0"/>
          <w:numId w:val="21"/>
        </w:numPr>
      </w:pPr>
      <w:r>
        <w:t xml:space="preserve">A copy of the Manifestation Determination Form is included in the Appendix of this manual. </w:t>
      </w:r>
    </w:p>
    <w:p w14:paraId="196949CC" w14:textId="77777777" w:rsidR="002D3CB8" w:rsidRDefault="002D3CB8" w:rsidP="002D3CB8">
      <w:pPr>
        <w:pStyle w:val="Normal1"/>
      </w:pPr>
    </w:p>
    <w:p w14:paraId="0221CFF5" w14:textId="77777777" w:rsidR="008E78AF" w:rsidRDefault="00236FBD" w:rsidP="002D3CB8">
      <w:pPr>
        <w:pStyle w:val="Normal1"/>
        <w:numPr>
          <w:ilvl w:val="0"/>
          <w:numId w:val="21"/>
        </w:numPr>
      </w:pPr>
      <w:r>
        <w:t xml:space="preserve">If the 504 team concludes that the violation </w:t>
      </w:r>
      <w:r w:rsidRPr="002D3CB8">
        <w:rPr>
          <w:b/>
          <w:u w:val="single"/>
        </w:rPr>
        <w:t>IS</w:t>
      </w:r>
      <w:r>
        <w:t xml:space="preserve"> a manifestation of the student’s qualifying disability, the discipline process must end, and the 504 team should review the 504 plan to determine if the specific changes are appropriate.  </w:t>
      </w:r>
    </w:p>
    <w:p w14:paraId="66339092" w14:textId="77777777" w:rsidR="008E78AF" w:rsidRDefault="008E78AF">
      <w:pPr>
        <w:pStyle w:val="Normal1"/>
      </w:pPr>
    </w:p>
    <w:p w14:paraId="4F8C8ADA" w14:textId="2DD419FE" w:rsidR="008E78AF" w:rsidRDefault="00236FBD" w:rsidP="008C47B7">
      <w:pPr>
        <w:pStyle w:val="Normal1"/>
        <w:numPr>
          <w:ilvl w:val="0"/>
          <w:numId w:val="21"/>
        </w:numPr>
      </w:pPr>
      <w:r>
        <w:t>If the violation is determined</w:t>
      </w:r>
      <w:r w:rsidRPr="002D3CB8">
        <w:rPr>
          <w:b/>
          <w:u w:val="single"/>
        </w:rPr>
        <w:t xml:space="preserve"> NOT</w:t>
      </w:r>
      <w:r>
        <w:t xml:space="preserve"> to be a manifestation of the student’s disability, the student is subject to the same disciplinary action that any non-disabled student would receive for the same violation (</w:t>
      </w:r>
      <w:r w:rsidR="002D3CB8">
        <w:t>see Discipline Flow Chart).</w:t>
      </w:r>
    </w:p>
    <w:p w14:paraId="5DB7A05D" w14:textId="1B950589" w:rsidR="008E78AF" w:rsidRDefault="00236FBD">
      <w:pPr>
        <w:pStyle w:val="Normal1"/>
        <w:jc w:val="center"/>
        <w:rPr>
          <w:sz w:val="32"/>
          <w:szCs w:val="32"/>
        </w:rPr>
      </w:pPr>
      <w:r>
        <w:br w:type="page"/>
      </w:r>
      <w:r>
        <w:rPr>
          <w:b/>
          <w:sz w:val="32"/>
          <w:szCs w:val="32"/>
        </w:rPr>
        <w:t>Discipline for Students on a Section 504 Plan</w:t>
      </w:r>
    </w:p>
    <w:p w14:paraId="68900173" w14:textId="12D514C5" w:rsidR="008E78AF" w:rsidRDefault="00B83B51">
      <w:pPr>
        <w:pStyle w:val="Normal1"/>
      </w:pPr>
      <w:r>
        <w:rPr>
          <w:noProof/>
        </w:rPr>
        <mc:AlternateContent>
          <mc:Choice Requires="wps">
            <w:drawing>
              <wp:anchor distT="0" distB="0" distL="114300" distR="114300" simplePos="0" relativeHeight="251668480" behindDoc="1" locked="0" layoutInCell="1" hidden="0" allowOverlap="1" wp14:anchorId="1F50DD0C" wp14:editId="7592FD87">
                <wp:simplePos x="0" y="0"/>
                <wp:positionH relativeFrom="margin">
                  <wp:posOffset>1003300</wp:posOffset>
                </wp:positionH>
                <wp:positionV relativeFrom="paragraph">
                  <wp:posOffset>79375</wp:posOffset>
                </wp:positionV>
                <wp:extent cx="3086100" cy="711200"/>
                <wp:effectExtent l="25400" t="25400" r="38100" b="25400"/>
                <wp:wrapSquare wrapText="bothSides" distT="0" distB="0" distL="114300" distR="114300"/>
                <wp:docPr id="17" name="Process 17"/>
                <wp:cNvGraphicFramePr/>
                <a:graphic xmlns:a="http://schemas.openxmlformats.org/drawingml/2006/main">
                  <a:graphicData uri="http://schemas.microsoft.com/office/word/2010/wordprocessingShape">
                    <wps:wsp>
                      <wps:cNvSpPr/>
                      <wps:spPr>
                        <a:xfrm>
                          <a:off x="0" y="0"/>
                          <a:ext cx="3086100" cy="711200"/>
                        </a:xfrm>
                        <a:prstGeom prst="flowChartProcess">
                          <a:avLst/>
                        </a:prstGeom>
                        <a:noFill/>
                        <a:ln w="38100" cap="flat" cmpd="sng">
                          <a:solidFill>
                            <a:srgbClr val="000000"/>
                          </a:solidFill>
                          <a:prstDash val="solid"/>
                          <a:round/>
                          <a:headEnd type="none" w="med" len="med"/>
                          <a:tailEnd type="none" w="med" len="med"/>
                        </a:ln>
                      </wps:spPr>
                      <wps:txbx>
                        <w:txbxContent>
                          <w:p w14:paraId="475C1BFA" w14:textId="558CB5DA" w:rsidR="00CC7825" w:rsidRPr="00B83B51" w:rsidRDefault="00CC7825" w:rsidP="005E3E76">
                            <w:pPr>
                              <w:pStyle w:val="Normal1"/>
                              <w:jc w:val="center"/>
                              <w:textDirection w:val="btLr"/>
                              <w:rPr>
                                <w:color w:val="auto"/>
                              </w:rPr>
                            </w:pPr>
                            <w:r>
                              <w:rPr>
                                <w:color w:val="auto"/>
                              </w:rPr>
                              <w:t>A student on a 504 Plan commits a student discipline violation</w:t>
                            </w: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F50DD0C" id="_x0000_t109" coordsize="21600,21600" o:spt="109" path="m,l,21600r21600,l21600,xe">
                <v:stroke joinstyle="miter"/>
                <v:path gradientshapeok="t" o:connecttype="rect"/>
              </v:shapetype>
              <v:shape id="Process 17" o:spid="_x0000_s1026" type="#_x0000_t109" style="position:absolute;margin-left:79pt;margin-top:6.25pt;width:243pt;height:56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" filled="f" strokeweight="3pt">
                <v:stroke joinstyle="round"/>
                <v:textbox inset="2.53958mm,2.53958mm,2.53958mm,2.53958mm">
                  <w:txbxContent>
                    <w:p w14:paraId="475C1BFA" w14:textId="558CB5DA" w:rsidR="00CC7825" w:rsidRPr="00B83B51" w:rsidRDefault="00CC7825" w:rsidP="005E3E76">
                      <w:pPr>
                        <w:pStyle w:val="Normal1"/>
                        <w:jc w:val="center"/>
                        <w:textDirection w:val="btLr"/>
                        <w:rPr>
                          <w:color w:val="auto"/>
                        </w:rPr>
                      </w:pPr>
                      <w:r>
                        <w:rPr>
                          <w:color w:val="auto"/>
                        </w:rPr>
                        <w:t>A student on a 504 Plan commits a student discipline violation</w:t>
                      </w:r>
                    </w:p>
                  </w:txbxContent>
                </v:textbox>
                <w10:wrap type="square" anchorx="margin"/>
              </v:shape>
            </w:pict>
          </mc:Fallback>
        </mc:AlternateContent>
      </w:r>
    </w:p>
    <w:p w14:paraId="779487AB" w14:textId="38C7EA6D" w:rsidR="008E78AF" w:rsidRDefault="00F94151">
      <w:pPr>
        <w:pStyle w:val="Normal1"/>
      </w:pPr>
      <w:r>
        <w:rPr>
          <w:noProof/>
        </w:rPr>
        <mc:AlternateContent>
          <mc:Choice Requires="wps">
            <w:drawing>
              <wp:anchor distT="0" distB="0" distL="114300" distR="114300" simplePos="0" relativeHeight="251674624" behindDoc="1" locked="0" layoutInCell="1" hidden="0" allowOverlap="1" wp14:anchorId="616C712D" wp14:editId="7D5CE9DD">
                <wp:simplePos x="0" y="0"/>
                <wp:positionH relativeFrom="margin">
                  <wp:posOffset>-800100</wp:posOffset>
                </wp:positionH>
                <wp:positionV relativeFrom="paragraph">
                  <wp:posOffset>7012305</wp:posOffset>
                </wp:positionV>
                <wp:extent cx="2400300" cy="1143000"/>
                <wp:effectExtent l="50800" t="25400" r="88900" b="101600"/>
                <wp:wrapSquare wrapText="bothSides" distT="0" distB="0" distL="114300" distR="114300"/>
                <wp:docPr id="4" name="Data 4"/>
                <wp:cNvGraphicFramePr/>
                <a:graphic xmlns:a="http://schemas.openxmlformats.org/drawingml/2006/main">
                  <a:graphicData uri="http://schemas.microsoft.com/office/word/2010/wordprocessingShape">
                    <wps:wsp>
                      <wps:cNvSpPr/>
                      <wps:spPr>
                        <a:xfrm>
                          <a:off x="0" y="0"/>
                          <a:ext cx="2400300" cy="1143000"/>
                        </a:xfrm>
                        <a:prstGeom prst="flowChartInputOutput">
                          <a:avLst/>
                        </a:prstGeom>
                        <a:solidFill>
                          <a:srgbClr val="FFFFFF"/>
                        </a:solidFill>
                        <a:ln w="9525" cap="flat" cmpd="sng">
                          <a:solidFill>
                            <a:srgbClr val="000000"/>
                          </a:solidFill>
                          <a:prstDash val="solid"/>
                          <a:round/>
                          <a:headEnd type="none" w="med" len="med"/>
                          <a:tailEnd type="none" w="med" len="med"/>
                        </a:ln>
                        <a:effectLst>
                          <a:outerShdw blurRad="40000" dist="23000" dir="5400000" rotWithShape="0">
                            <a:srgbClr val="000000">
                              <a:alpha val="34901"/>
                            </a:srgbClr>
                          </a:outerShdw>
                        </a:effectLst>
                      </wps:spPr>
                      <wps:txbx>
                        <w:txbxContent>
                          <w:p w14:paraId="74301203" w14:textId="3FB8E44C" w:rsidR="00CC7825" w:rsidRDefault="00CC7825">
                            <w:pPr>
                              <w:pStyle w:val="Normal1"/>
                              <w:textDirection w:val="btLr"/>
                            </w:pPr>
                            <w:r>
                              <w:t>No more than 10 days OSS, cumulative or consecutive in one school year.</w:t>
                            </w:r>
                          </w:p>
                        </w:txbxContent>
                      </wps:txbx>
                      <wps:bodyPr wrap="square" lIns="91425" tIns="91425" rIns="91425" bIns="91425" anchor="ctr" anchorCtr="0">
                        <a:noAutofit/>
                      </wps:bodyPr>
                    </wps:wsp>
                  </a:graphicData>
                </a:graphic>
                <wp14:sizeRelV relativeFrom="margin">
                  <wp14:pctHeight>0</wp14:pctHeight>
                </wp14:sizeRelV>
              </wp:anchor>
            </w:drawing>
          </mc:Choice>
          <mc:Fallback>
            <w:pict>
              <v:shapetype w14:anchorId="616C712D" id="_x0000_t111" coordsize="21600,21600" o:spt="111" path="m4321,l21600,,17204,21600,,21600xe">
                <v:stroke joinstyle="miter"/>
                <v:path gradientshapeok="t" o:connecttype="custom" o:connectlocs="12961,0;10800,0;2161,10800;8602,21600;10800,21600;19402,10800" textboxrect="4321,0,17204,21600"/>
              </v:shapetype>
              <v:shape id="Data 4" o:spid="_x0000_s1027" type="#_x0000_t111" style="position:absolute;margin-left:-63pt;margin-top:552.15pt;width:189pt;height:90pt;z-index:-2516418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">
                <v:stroke joinstyle="round"/>
                <v:shadow on="t" color="black" opacity="22872f" origin=",.5" offset="0,.63889mm"/>
                <v:textbox inset="2.53958mm,2.53958mm,2.53958mm,2.53958mm">
                  <w:txbxContent>
                    <w:p w14:paraId="74301203" w14:textId="3FB8E44C" w:rsidR="00CC7825" w:rsidRDefault="00CC7825">
                      <w:pPr>
                        <w:pStyle w:val="Normal1"/>
                        <w:textDirection w:val="btLr"/>
                      </w:pPr>
                      <w:r>
                        <w:t>No more than 10 days OSS, cumulative or consecutive in one school year.</w:t>
                      </w:r>
                    </w:p>
                  </w:txbxContent>
                </v:textbox>
                <w10:wrap type="square" anchorx="margin"/>
              </v:shape>
            </w:pict>
          </mc:Fallback>
        </mc:AlternateContent>
      </w:r>
      <w:r>
        <w:rPr>
          <w:noProof/>
        </w:rPr>
        <mc:AlternateContent>
          <mc:Choice Requires="wps">
            <w:drawing>
              <wp:anchor distT="0" distB="0" distL="114300" distR="114300" simplePos="0" relativeHeight="251679744" behindDoc="1" locked="0" layoutInCell="1" hidden="0" allowOverlap="1" wp14:anchorId="3869997F" wp14:editId="09BB6022">
                <wp:simplePos x="0" y="0"/>
                <wp:positionH relativeFrom="margin">
                  <wp:posOffset>2971800</wp:posOffset>
                </wp:positionH>
                <wp:positionV relativeFrom="paragraph">
                  <wp:posOffset>4040505</wp:posOffset>
                </wp:positionV>
                <wp:extent cx="2857500" cy="2628900"/>
                <wp:effectExtent l="25400" t="25400" r="38100" b="38100"/>
                <wp:wrapSquare wrapText="bothSides" distT="0" distB="0" distL="114300" distR="114300"/>
                <wp:docPr id="10" name="Decision 10"/>
                <wp:cNvGraphicFramePr/>
                <a:graphic xmlns:a="http://schemas.openxmlformats.org/drawingml/2006/main">
                  <a:graphicData uri="http://schemas.microsoft.com/office/word/2010/wordprocessingShape">
                    <wps:wsp>
                      <wps:cNvSpPr/>
                      <wps:spPr>
                        <a:xfrm>
                          <a:off x="0" y="0"/>
                          <a:ext cx="2857500" cy="2628900"/>
                        </a:xfrm>
                        <a:prstGeom prst="flowChartDecision">
                          <a:avLst/>
                        </a:prstGeom>
                        <a:solidFill>
                          <a:srgbClr val="FFFFFF"/>
                        </a:solidFill>
                        <a:ln w="57150" cap="flat" cmpd="thickThin">
                          <a:solidFill>
                            <a:srgbClr val="000000"/>
                          </a:solidFill>
                          <a:prstDash val="solid"/>
                          <a:round/>
                          <a:headEnd type="none" w="med" len="med"/>
                          <a:tailEnd type="none" w="med" len="med"/>
                        </a:ln>
                      </wps:spPr>
                      <wps:txbx>
                        <w:txbxContent>
                          <w:p w14:paraId="1026B9D3" w14:textId="6381A385" w:rsidR="00CC7825" w:rsidRDefault="00CC7825">
                            <w:pPr>
                              <w:pStyle w:val="Normal1"/>
                              <w:textDirection w:val="btLr"/>
                            </w:pPr>
                            <w:r>
                              <w:t>Follow District procedures for out-of-school suspension</w:t>
                            </w:r>
                            <w:r w:rsidR="00F94151">
                              <w:t>. No services need to be provided.</w:t>
                            </w: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69997F" id="_x0000_t110" coordsize="21600,21600" o:spt="110" path="m10800,l,10800,10800,21600,21600,10800xe">
                <v:stroke joinstyle="miter"/>
                <v:path gradientshapeok="t" o:connecttype="rect" textboxrect="5400,5400,16200,16200"/>
              </v:shapetype>
              <v:shape id="Decision 10" o:spid="_x0000_s1028" type="#_x0000_t110" style="position:absolute;margin-left:234pt;margin-top:318.15pt;width:225pt;height:207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" strokeweight="4.5pt">
                <v:stroke linestyle="thickThin" joinstyle="round"/>
                <v:textbox inset="2.53958mm,2.53958mm,2.53958mm,2.53958mm">
                  <w:txbxContent>
                    <w:p w14:paraId="1026B9D3" w14:textId="6381A385" w:rsidR="00CC7825" w:rsidRDefault="00CC7825">
                      <w:pPr>
                        <w:pStyle w:val="Normal1"/>
                        <w:textDirection w:val="btLr"/>
                      </w:pPr>
                      <w:r>
                        <w:t>Follow District procedures for out-of-school suspension</w:t>
                      </w:r>
                      <w:r w:rsidR="00F94151">
                        <w:t>. No services need to be provided.</w:t>
                      </w:r>
                    </w:p>
                  </w:txbxContent>
                </v:textbox>
                <w10:wrap type="square" anchorx="margin"/>
              </v:shape>
            </w:pict>
          </mc:Fallback>
        </mc:AlternateContent>
      </w:r>
      <w:r w:rsidR="00CC7825">
        <w:rPr>
          <w:noProof/>
        </w:rPr>
        <mc:AlternateContent>
          <mc:Choice Requires="wps">
            <w:drawing>
              <wp:anchor distT="0" distB="0" distL="114300" distR="114300" simplePos="0" relativeHeight="251687936" behindDoc="0" locked="0" layoutInCell="1" allowOverlap="1" wp14:anchorId="440ABB67" wp14:editId="0DFA6255">
                <wp:simplePos x="0" y="0"/>
                <wp:positionH relativeFrom="column">
                  <wp:posOffset>1485900</wp:posOffset>
                </wp:positionH>
                <wp:positionV relativeFrom="paragraph">
                  <wp:posOffset>3811905</wp:posOffset>
                </wp:positionV>
                <wp:extent cx="114300" cy="685800"/>
                <wp:effectExtent l="76200" t="25400" r="88900" b="101600"/>
                <wp:wrapThrough wrapText="bothSides">
                  <wp:wrapPolygon edited="0">
                    <wp:start x="-4800" y="-800"/>
                    <wp:lineTo x="-14400" y="22400"/>
                    <wp:lineTo x="0" y="24000"/>
                    <wp:lineTo x="24000" y="24000"/>
                    <wp:lineTo x="33600" y="13600"/>
                    <wp:lineTo x="28800" y="-800"/>
                    <wp:lineTo x="-4800" y="-800"/>
                  </wp:wrapPolygon>
                </wp:wrapThrough>
                <wp:docPr id="27" name="Down Arrow 27"/>
                <wp:cNvGraphicFramePr/>
                <a:graphic xmlns:a="http://schemas.openxmlformats.org/drawingml/2006/main">
                  <a:graphicData uri="http://schemas.microsoft.com/office/word/2010/wordprocessingShape">
                    <wps:wsp>
                      <wps:cNvSpPr/>
                      <wps:spPr>
                        <a:xfrm>
                          <a:off x="0" y="0"/>
                          <a:ext cx="114300" cy="685800"/>
                        </a:xfrm>
                        <a:prstGeom prst="downArrow">
                          <a:avLst/>
                        </a:prstGeom>
                        <a:solidFill>
                          <a:srgbClr val="000000"/>
                        </a:solid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333F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7" o:spid="_x0000_s1026" type="#_x0000_t67" style="position:absolute;margin-left:117pt;margin-top:300.15pt;width:9pt;height:5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" adj="19800" fillcolor="black">
                <v:shadow on="t" color="black" opacity="22937f" origin=",.5" offset="0,.63889mm"/>
                <w10:wrap type="through"/>
              </v:shape>
            </w:pict>
          </mc:Fallback>
        </mc:AlternateContent>
      </w:r>
      <w:r w:rsidR="00CC7825">
        <w:rPr>
          <w:noProof/>
        </w:rPr>
        <mc:AlternateContent>
          <mc:Choice Requires="wps">
            <w:drawing>
              <wp:anchor distT="0" distB="0" distL="114300" distR="114300" simplePos="0" relativeHeight="251693056" behindDoc="0" locked="0" layoutInCell="1" allowOverlap="1" wp14:anchorId="510D2D14" wp14:editId="511CAAEE">
                <wp:simplePos x="0" y="0"/>
                <wp:positionH relativeFrom="column">
                  <wp:posOffset>1943100</wp:posOffset>
                </wp:positionH>
                <wp:positionV relativeFrom="paragraph">
                  <wp:posOffset>5755005</wp:posOffset>
                </wp:positionV>
                <wp:extent cx="571500" cy="1028700"/>
                <wp:effectExtent l="50800" t="25400" r="63500" b="114300"/>
                <wp:wrapNone/>
                <wp:docPr id="31" name="Straight Arrow Connector 31"/>
                <wp:cNvGraphicFramePr/>
                <a:graphic xmlns:a="http://schemas.openxmlformats.org/drawingml/2006/main">
                  <a:graphicData uri="http://schemas.microsoft.com/office/word/2010/wordprocessingShape">
                    <wps:wsp>
                      <wps:cNvCnPr/>
                      <wps:spPr>
                        <a:xfrm>
                          <a:off x="0" y="0"/>
                          <a:ext cx="571500" cy="1028700"/>
                        </a:xfrm>
                        <a:prstGeom prst="straightConnector1">
                          <a:avLst/>
                        </a:prstGeom>
                        <a:ln>
                          <a:solidFill>
                            <a:srgbClr val="000000"/>
                          </a:solidFill>
                          <a:prstDash val="dash"/>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4ECE4E7B" id="_x0000_t32" coordsize="21600,21600" o:spt="32" o:oned="t" path="m,l21600,21600e" filled="f">
                <v:path arrowok="t" fillok="f" o:connecttype="none"/>
                <o:lock v:ext="edit" shapetype="t"/>
              </v:shapetype>
              <v:shape id="Straight Arrow Connector 31" o:spid="_x0000_s1026" type="#_x0000_t32" style="position:absolute;margin-left:153pt;margin-top:453.15pt;width:45pt;height:81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" strokeweight="2pt">
                <v:stroke dashstyle="dash" endarrow="open"/>
                <v:shadow on="t" color="black" opacity="24903f" origin=",.5" offset="0,.55556mm"/>
              </v:shape>
            </w:pict>
          </mc:Fallback>
        </mc:AlternateContent>
      </w:r>
      <w:r w:rsidR="00CC7825">
        <w:rPr>
          <w:noProof/>
        </w:rPr>
        <mc:AlternateContent>
          <mc:Choice Requires="wps">
            <w:drawing>
              <wp:anchor distT="0" distB="0" distL="114300" distR="114300" simplePos="0" relativeHeight="251692032" behindDoc="0" locked="0" layoutInCell="1" allowOverlap="1" wp14:anchorId="13739E41" wp14:editId="666A0E7B">
                <wp:simplePos x="0" y="0"/>
                <wp:positionH relativeFrom="column">
                  <wp:posOffset>342900</wp:posOffset>
                </wp:positionH>
                <wp:positionV relativeFrom="paragraph">
                  <wp:posOffset>6212205</wp:posOffset>
                </wp:positionV>
                <wp:extent cx="114300" cy="800100"/>
                <wp:effectExtent l="76200" t="25400" r="88900" b="114300"/>
                <wp:wrapThrough wrapText="bothSides">
                  <wp:wrapPolygon edited="0">
                    <wp:start x="-4800" y="-686"/>
                    <wp:lineTo x="-14400" y="21943"/>
                    <wp:lineTo x="0" y="24000"/>
                    <wp:lineTo x="24000" y="24000"/>
                    <wp:lineTo x="33600" y="21943"/>
                    <wp:lineTo x="28800" y="-686"/>
                    <wp:lineTo x="-4800" y="-686"/>
                  </wp:wrapPolygon>
                </wp:wrapThrough>
                <wp:docPr id="29" name="Down Arrow 29"/>
                <wp:cNvGraphicFramePr/>
                <a:graphic xmlns:a="http://schemas.openxmlformats.org/drawingml/2006/main">
                  <a:graphicData uri="http://schemas.microsoft.com/office/word/2010/wordprocessingShape">
                    <wps:wsp>
                      <wps:cNvSpPr/>
                      <wps:spPr>
                        <a:xfrm>
                          <a:off x="0" y="0"/>
                          <a:ext cx="114300" cy="800100"/>
                        </a:xfrm>
                        <a:prstGeom prst="downArrow">
                          <a:avLst/>
                        </a:prstGeom>
                        <a:solidFill>
                          <a:srgbClr val="000000"/>
                        </a:solid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08424" id="Down Arrow 29" o:spid="_x0000_s1026" type="#_x0000_t67" style="position:absolute;margin-left:27pt;margin-top:489.15pt;width:9pt;height:6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" adj="20057" fillcolor="black">
                <v:shadow on="t" color="black" opacity="22937f" origin=",.5" offset="0,.63889mm"/>
                <w10:wrap type="through"/>
              </v:shape>
            </w:pict>
          </mc:Fallback>
        </mc:AlternateContent>
      </w:r>
      <w:r w:rsidR="00CC7825">
        <w:rPr>
          <w:noProof/>
        </w:rPr>
        <mc:AlternateContent>
          <mc:Choice Requires="wps">
            <w:drawing>
              <wp:anchor distT="0" distB="0" distL="114300" distR="114300" simplePos="0" relativeHeight="251689984" behindDoc="0" locked="0" layoutInCell="1" allowOverlap="1" wp14:anchorId="1F61A994" wp14:editId="4C484F02">
                <wp:simplePos x="0" y="0"/>
                <wp:positionH relativeFrom="column">
                  <wp:posOffset>3771900</wp:posOffset>
                </wp:positionH>
                <wp:positionV relativeFrom="paragraph">
                  <wp:posOffset>3811905</wp:posOffset>
                </wp:positionV>
                <wp:extent cx="114300" cy="685800"/>
                <wp:effectExtent l="76200" t="25400" r="88900" b="101600"/>
                <wp:wrapThrough wrapText="bothSides">
                  <wp:wrapPolygon edited="0">
                    <wp:start x="-4800" y="-800"/>
                    <wp:lineTo x="-14400" y="22400"/>
                    <wp:lineTo x="0" y="24000"/>
                    <wp:lineTo x="24000" y="24000"/>
                    <wp:lineTo x="33600" y="13600"/>
                    <wp:lineTo x="28800" y="-800"/>
                    <wp:lineTo x="-4800" y="-800"/>
                  </wp:wrapPolygon>
                </wp:wrapThrough>
                <wp:docPr id="28" name="Down Arrow 28"/>
                <wp:cNvGraphicFramePr/>
                <a:graphic xmlns:a="http://schemas.openxmlformats.org/drawingml/2006/main">
                  <a:graphicData uri="http://schemas.microsoft.com/office/word/2010/wordprocessingShape">
                    <wps:wsp>
                      <wps:cNvSpPr/>
                      <wps:spPr>
                        <a:xfrm>
                          <a:off x="0" y="0"/>
                          <a:ext cx="114300" cy="685800"/>
                        </a:xfrm>
                        <a:prstGeom prst="downArrow">
                          <a:avLst/>
                        </a:prstGeom>
                        <a:solidFill>
                          <a:srgbClr val="000000"/>
                        </a:solid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D1A63" id="Down Arrow 28" o:spid="_x0000_s1026" type="#_x0000_t67" style="position:absolute;margin-left:297pt;margin-top:300.15pt;width:9pt;height: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" adj="19800" fillcolor="black">
                <v:shadow on="t" color="black" opacity="22937f" origin=",.5" offset="0,.63889mm"/>
                <w10:wrap type="through"/>
              </v:shape>
            </w:pict>
          </mc:Fallback>
        </mc:AlternateContent>
      </w:r>
      <w:r w:rsidR="00CC7825">
        <w:rPr>
          <w:noProof/>
        </w:rPr>
        <mc:AlternateContent>
          <mc:Choice Requires="wps">
            <w:drawing>
              <wp:anchor distT="0" distB="0" distL="114300" distR="114300" simplePos="0" relativeHeight="251686912" behindDoc="0" locked="0" layoutInCell="1" allowOverlap="1" wp14:anchorId="614ED3D0" wp14:editId="789FE954">
                <wp:simplePos x="0" y="0"/>
                <wp:positionH relativeFrom="column">
                  <wp:posOffset>3886200</wp:posOffset>
                </wp:positionH>
                <wp:positionV relativeFrom="paragraph">
                  <wp:posOffset>2326005</wp:posOffset>
                </wp:positionV>
                <wp:extent cx="114300" cy="342900"/>
                <wp:effectExtent l="76200" t="25400" r="63500" b="114300"/>
                <wp:wrapThrough wrapText="bothSides">
                  <wp:wrapPolygon edited="0">
                    <wp:start x="-4800" y="-1600"/>
                    <wp:lineTo x="-14400" y="24000"/>
                    <wp:lineTo x="0" y="27200"/>
                    <wp:lineTo x="24000" y="27200"/>
                    <wp:lineTo x="24000" y="25600"/>
                    <wp:lineTo x="28800" y="1600"/>
                    <wp:lineTo x="28800" y="-1600"/>
                    <wp:lineTo x="-4800" y="-1600"/>
                  </wp:wrapPolygon>
                </wp:wrapThrough>
                <wp:docPr id="25" name="Down Arrow 25"/>
                <wp:cNvGraphicFramePr/>
                <a:graphic xmlns:a="http://schemas.openxmlformats.org/drawingml/2006/main">
                  <a:graphicData uri="http://schemas.microsoft.com/office/word/2010/wordprocessingShape">
                    <wps:wsp>
                      <wps:cNvSpPr/>
                      <wps:spPr>
                        <a:xfrm>
                          <a:off x="0" y="0"/>
                          <a:ext cx="114300" cy="342900"/>
                        </a:xfrm>
                        <a:prstGeom prst="downArrow">
                          <a:avLst/>
                        </a:prstGeom>
                        <a:solidFill>
                          <a:srgbClr val="000000"/>
                        </a:solid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E9D78" id="Down Arrow 25" o:spid="_x0000_s1026" type="#_x0000_t67" style="position:absolute;margin-left:306pt;margin-top:183.15pt;width:9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" adj="18000" fillcolor="black">
                <v:shadow on="t" color="black" opacity="22937f" origin=",.5" offset="0,.63889mm"/>
                <w10:wrap type="through"/>
              </v:shape>
            </w:pict>
          </mc:Fallback>
        </mc:AlternateContent>
      </w:r>
      <w:r w:rsidR="00CC7825">
        <w:rPr>
          <w:noProof/>
        </w:rPr>
        <mc:AlternateContent>
          <mc:Choice Requires="wps">
            <w:drawing>
              <wp:anchor distT="0" distB="0" distL="114300" distR="114300" simplePos="0" relativeHeight="251684864" behindDoc="0" locked="0" layoutInCell="1" allowOverlap="1" wp14:anchorId="1DCB85D1" wp14:editId="5ACAB776">
                <wp:simplePos x="0" y="0"/>
                <wp:positionH relativeFrom="column">
                  <wp:posOffset>1257300</wp:posOffset>
                </wp:positionH>
                <wp:positionV relativeFrom="paragraph">
                  <wp:posOffset>2326005</wp:posOffset>
                </wp:positionV>
                <wp:extent cx="114300" cy="342900"/>
                <wp:effectExtent l="76200" t="25400" r="63500" b="114300"/>
                <wp:wrapThrough wrapText="bothSides">
                  <wp:wrapPolygon edited="0">
                    <wp:start x="-4800" y="-1600"/>
                    <wp:lineTo x="-14400" y="24000"/>
                    <wp:lineTo x="0" y="27200"/>
                    <wp:lineTo x="24000" y="27200"/>
                    <wp:lineTo x="24000" y="25600"/>
                    <wp:lineTo x="28800" y="1600"/>
                    <wp:lineTo x="28800" y="-1600"/>
                    <wp:lineTo x="-4800" y="-1600"/>
                  </wp:wrapPolygon>
                </wp:wrapThrough>
                <wp:docPr id="20" name="Down Arrow 20"/>
                <wp:cNvGraphicFramePr/>
                <a:graphic xmlns:a="http://schemas.openxmlformats.org/drawingml/2006/main">
                  <a:graphicData uri="http://schemas.microsoft.com/office/word/2010/wordprocessingShape">
                    <wps:wsp>
                      <wps:cNvSpPr/>
                      <wps:spPr>
                        <a:xfrm>
                          <a:off x="0" y="0"/>
                          <a:ext cx="114300" cy="342900"/>
                        </a:xfrm>
                        <a:prstGeom prst="downArrow">
                          <a:avLst/>
                        </a:prstGeom>
                        <a:solidFill>
                          <a:srgbClr val="000000"/>
                        </a:solid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3D73B" id="Down Arrow 20" o:spid="_x0000_s1026" type="#_x0000_t67" style="position:absolute;margin-left:99pt;margin-top:183.15pt;width:9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" adj="18000" fillcolor="black">
                <v:shadow on="t" color="black" opacity="22937f" origin=",.5" offset="0,.63889mm"/>
                <w10:wrap type="through"/>
              </v:shape>
            </w:pict>
          </mc:Fallback>
        </mc:AlternateContent>
      </w:r>
      <w:r w:rsidR="00CC7825">
        <w:rPr>
          <w:noProof/>
        </w:rPr>
        <mc:AlternateContent>
          <mc:Choice Requires="wps">
            <w:drawing>
              <wp:anchor distT="0" distB="0" distL="114300" distR="114300" simplePos="0" relativeHeight="251683840" behindDoc="0" locked="0" layoutInCell="1" allowOverlap="1" wp14:anchorId="358E4FBF" wp14:editId="7348F69D">
                <wp:simplePos x="0" y="0"/>
                <wp:positionH relativeFrom="column">
                  <wp:posOffset>2400300</wp:posOffset>
                </wp:positionH>
                <wp:positionV relativeFrom="paragraph">
                  <wp:posOffset>1411605</wp:posOffset>
                </wp:positionV>
                <wp:extent cx="114300" cy="342900"/>
                <wp:effectExtent l="76200" t="25400" r="63500" b="114300"/>
                <wp:wrapThrough wrapText="bothSides">
                  <wp:wrapPolygon edited="0">
                    <wp:start x="-4800" y="-1600"/>
                    <wp:lineTo x="-14400" y="24000"/>
                    <wp:lineTo x="0" y="27200"/>
                    <wp:lineTo x="24000" y="27200"/>
                    <wp:lineTo x="24000" y="25600"/>
                    <wp:lineTo x="28800" y="1600"/>
                    <wp:lineTo x="28800" y="-1600"/>
                    <wp:lineTo x="-4800" y="-1600"/>
                  </wp:wrapPolygon>
                </wp:wrapThrough>
                <wp:docPr id="18" name="Down Arrow 18"/>
                <wp:cNvGraphicFramePr/>
                <a:graphic xmlns:a="http://schemas.openxmlformats.org/drawingml/2006/main">
                  <a:graphicData uri="http://schemas.microsoft.com/office/word/2010/wordprocessingShape">
                    <wps:wsp>
                      <wps:cNvSpPr/>
                      <wps:spPr>
                        <a:xfrm>
                          <a:off x="0" y="0"/>
                          <a:ext cx="114300" cy="342900"/>
                        </a:xfrm>
                        <a:prstGeom prst="downArrow">
                          <a:avLst/>
                        </a:prstGeom>
                        <a:solidFill>
                          <a:schemeClr val="tx1"/>
                        </a:solid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A4A5A" id="Down Arrow 18" o:spid="_x0000_s1026" type="#_x0000_t67" style="position:absolute;margin-left:189pt;margin-top:111.15pt;width:9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" adj="18000" fillcolor="black [3213]">
                <v:shadow on="t" color="black" opacity="22937f" origin=",.5" offset="0,.63889mm"/>
                <w10:wrap type="through"/>
              </v:shape>
            </w:pict>
          </mc:Fallback>
        </mc:AlternateContent>
      </w:r>
      <w:r w:rsidR="004D02F4">
        <w:rPr>
          <w:noProof/>
        </w:rPr>
        <mc:AlternateContent>
          <mc:Choice Requires="wps">
            <w:drawing>
              <wp:anchor distT="0" distB="0" distL="114300" distR="114300" simplePos="0" relativeHeight="251681792" behindDoc="0" locked="0" layoutInCell="1" allowOverlap="1" wp14:anchorId="268A68E3" wp14:editId="68792E23">
                <wp:simplePos x="0" y="0"/>
                <wp:positionH relativeFrom="column">
                  <wp:posOffset>2400300</wp:posOffset>
                </wp:positionH>
                <wp:positionV relativeFrom="paragraph">
                  <wp:posOffset>611505</wp:posOffset>
                </wp:positionV>
                <wp:extent cx="114300" cy="228600"/>
                <wp:effectExtent l="76200" t="25400" r="63500" b="101600"/>
                <wp:wrapThrough wrapText="bothSides">
                  <wp:wrapPolygon edited="0">
                    <wp:start x="-4800" y="-2400"/>
                    <wp:lineTo x="-14400" y="24000"/>
                    <wp:lineTo x="0" y="28800"/>
                    <wp:lineTo x="24000" y="28800"/>
                    <wp:lineTo x="28800" y="2400"/>
                    <wp:lineTo x="28800" y="-2400"/>
                    <wp:lineTo x="-4800" y="-2400"/>
                  </wp:wrapPolygon>
                </wp:wrapThrough>
                <wp:docPr id="14" name="Down Arrow 14"/>
                <wp:cNvGraphicFramePr/>
                <a:graphic xmlns:a="http://schemas.openxmlformats.org/drawingml/2006/main">
                  <a:graphicData uri="http://schemas.microsoft.com/office/word/2010/wordprocessingShape">
                    <wps:wsp>
                      <wps:cNvSpPr/>
                      <wps:spPr>
                        <a:xfrm>
                          <a:off x="0" y="0"/>
                          <a:ext cx="114300" cy="228600"/>
                        </a:xfrm>
                        <a:prstGeom prst="downArrow">
                          <a:avLst/>
                        </a:prstGeom>
                        <a:solidFill>
                          <a:srgbClr val="000000"/>
                        </a:solidFill>
                        <a:ln>
                          <a:solidFill>
                            <a:srgbClr val="0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37454B0" id="Down Arrow 14" o:spid="_x0000_s1026" type="#_x0000_t67" style="position:absolute;margin-left:189pt;margin-top:48.15pt;width:9pt;height:18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" fillcolor="black">
                <v:shadow on="t" color="black" opacity="22937f" origin=",.5" offset="0,.63889mm"/>
                <w10:wrap type="through"/>
              </v:shape>
            </w:pict>
          </mc:Fallback>
        </mc:AlternateContent>
      </w:r>
      <w:r w:rsidR="00236345">
        <w:rPr>
          <w:noProof/>
        </w:rPr>
        <mc:AlternateContent>
          <mc:Choice Requires="wps">
            <w:drawing>
              <wp:anchor distT="0" distB="0" distL="114300" distR="114300" simplePos="0" relativeHeight="251670528" behindDoc="1" locked="0" layoutInCell="1" hidden="0" allowOverlap="1" wp14:anchorId="13147AF4" wp14:editId="61024DC8">
                <wp:simplePos x="0" y="0"/>
                <wp:positionH relativeFrom="margin">
                  <wp:posOffset>1943100</wp:posOffset>
                </wp:positionH>
                <wp:positionV relativeFrom="paragraph">
                  <wp:posOffset>6783705</wp:posOffset>
                </wp:positionV>
                <wp:extent cx="3200400" cy="1371600"/>
                <wp:effectExtent l="25400" t="25400" r="25400" b="25400"/>
                <wp:wrapSquare wrapText="bothSides" distT="0" distB="0" distL="114300" distR="114300"/>
                <wp:docPr id="13" name="Terminator 13"/>
                <wp:cNvGraphicFramePr/>
                <a:graphic xmlns:a="http://schemas.openxmlformats.org/drawingml/2006/main">
                  <a:graphicData uri="http://schemas.microsoft.com/office/word/2010/wordprocessingShape">
                    <wps:wsp>
                      <wps:cNvSpPr/>
                      <wps:spPr>
                        <a:xfrm>
                          <a:off x="0" y="0"/>
                          <a:ext cx="3200400" cy="1371600"/>
                        </a:xfrm>
                        <a:prstGeom prst="flowChartTerminator">
                          <a:avLst/>
                        </a:prstGeom>
                        <a:solidFill>
                          <a:srgbClr val="FFFFFF"/>
                        </a:solidFill>
                        <a:ln w="38100" cap="flat" cmpd="sng">
                          <a:solidFill>
                            <a:srgbClr val="000000"/>
                          </a:solidFill>
                          <a:prstDash val="dash"/>
                          <a:round/>
                          <a:headEnd type="none" w="med" len="med"/>
                          <a:tailEnd type="none" w="med" len="med"/>
                        </a:ln>
                      </wps:spPr>
                      <wps:txbx>
                        <w:txbxContent>
                          <w:p w14:paraId="4BF449A5" w14:textId="2D428705" w:rsidR="00CC7825" w:rsidRDefault="00CC7825">
                            <w:pPr>
                              <w:pStyle w:val="Normal1"/>
                              <w:textDirection w:val="btLr"/>
                            </w:pPr>
                            <w:r>
                              <w:t xml:space="preserve">If </w:t>
                            </w:r>
                            <w:r w:rsidR="00F94151">
                              <w:t>violation is weapons, alcohol,</w:t>
                            </w:r>
                            <w:r>
                              <w:t xml:space="preserve"> drugs, or </w:t>
                            </w:r>
                            <w:r w:rsidR="00F94151">
                              <w:t xml:space="preserve">assault with serious injury, </w:t>
                            </w:r>
                            <w:r>
                              <w:t>an interim alternative placement, as in IDEA</w:t>
                            </w:r>
                            <w:r w:rsidR="00F94151">
                              <w:t>, may be recommended.</w:t>
                            </w: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3147AF4" id="_x0000_t116" coordsize="21600,21600" o:spt="116" path="m3475,qx,10800,3475,21600l18125,21600qx21600,10800,18125,xe">
                <v:stroke joinstyle="miter"/>
                <v:path gradientshapeok="t" o:connecttype="rect" textboxrect="1018,3163,20582,18437"/>
              </v:shapetype>
              <v:shape id="Terminator 13" o:spid="_x0000_s1029" type="#_x0000_t116" style="position:absolute;margin-left:153pt;margin-top:534.15pt;width:252pt;height:108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" strokeweight="3pt">
                <v:stroke dashstyle="dash" joinstyle="round"/>
                <v:textbox inset="2.53958mm,2.53958mm,2.53958mm,2.53958mm">
                  <w:txbxContent>
                    <w:p w14:paraId="4BF449A5" w14:textId="2D428705" w:rsidR="00CC7825" w:rsidRDefault="00CC7825">
                      <w:pPr>
                        <w:pStyle w:val="Normal1"/>
                        <w:textDirection w:val="btLr"/>
                      </w:pPr>
                      <w:r>
                        <w:t xml:space="preserve">If </w:t>
                      </w:r>
                      <w:r w:rsidR="00F94151">
                        <w:t>violation is weapons, alcohol,</w:t>
                      </w:r>
                      <w:r>
                        <w:t xml:space="preserve"> drugs, or </w:t>
                      </w:r>
                      <w:r w:rsidR="00F94151">
                        <w:t xml:space="preserve">assault with serious injury, </w:t>
                      </w:r>
                      <w:r>
                        <w:t>an interim alternative placement, as in IDEA</w:t>
                      </w:r>
                      <w:r w:rsidR="00F94151">
                        <w:t>, may be recommended.</w:t>
                      </w:r>
                    </w:p>
                  </w:txbxContent>
                </v:textbox>
                <w10:wrap type="square" anchorx="margin"/>
              </v:shape>
            </w:pict>
          </mc:Fallback>
        </mc:AlternateContent>
      </w:r>
      <w:r w:rsidR="00236345">
        <w:rPr>
          <w:noProof/>
        </w:rPr>
        <mc:AlternateContent>
          <mc:Choice Requires="wps">
            <w:drawing>
              <wp:anchor distT="0" distB="0" distL="114300" distR="114300" simplePos="0" relativeHeight="251680768" behindDoc="1" locked="0" layoutInCell="1" hidden="0" allowOverlap="1" wp14:anchorId="1A139A99" wp14:editId="3F823E16">
                <wp:simplePos x="0" y="0"/>
                <wp:positionH relativeFrom="margin">
                  <wp:posOffset>-685800</wp:posOffset>
                </wp:positionH>
                <wp:positionV relativeFrom="paragraph">
                  <wp:posOffset>4040505</wp:posOffset>
                </wp:positionV>
                <wp:extent cx="3200400" cy="2565400"/>
                <wp:effectExtent l="25400" t="25400" r="25400" b="25400"/>
                <wp:wrapSquare wrapText="bothSides" distT="0" distB="0" distL="114300" distR="114300"/>
                <wp:docPr id="11" name="Decision 11"/>
                <wp:cNvGraphicFramePr/>
                <a:graphic xmlns:a="http://schemas.openxmlformats.org/drawingml/2006/main">
                  <a:graphicData uri="http://schemas.microsoft.com/office/word/2010/wordprocessingShape">
                    <wps:wsp>
                      <wps:cNvSpPr/>
                      <wps:spPr>
                        <a:xfrm>
                          <a:off x="0" y="0"/>
                          <a:ext cx="3200400" cy="2565400"/>
                        </a:xfrm>
                        <a:prstGeom prst="flowChartDecision">
                          <a:avLst/>
                        </a:prstGeom>
                        <a:solidFill>
                          <a:srgbClr val="FFFFFF"/>
                        </a:solidFill>
                        <a:ln w="57150" cap="flat" cmpd="thickThin">
                          <a:solidFill>
                            <a:srgbClr val="000000"/>
                          </a:solidFill>
                          <a:prstDash val="solid"/>
                          <a:round/>
                          <a:headEnd type="none" w="med" len="med"/>
                          <a:tailEnd type="none" w="med" len="med"/>
                        </a:ln>
                      </wps:spPr>
                      <wps:txbx>
                        <w:txbxContent>
                          <w:p w14:paraId="5C92B4CB" w14:textId="3ADDA14C" w:rsidR="00CC7825" w:rsidRDefault="00CC7825">
                            <w:pPr>
                              <w:pStyle w:val="Normal1"/>
                              <w:textDirection w:val="btLr"/>
                            </w:pPr>
                            <w:r>
                              <w:t>* Complete short-term suspension. Review 504 Plan. No further disciplinary action</w:t>
                            </w:r>
                            <w:r w:rsidR="00F94151">
                              <w:t>.</w:t>
                            </w: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139A99" id="Decision 11" o:spid="_x0000_s1030" type="#_x0000_t110" style="position:absolute;margin-left:-54pt;margin-top:318.15pt;width:252pt;height:202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" strokeweight="4.5pt">
                <v:stroke linestyle="thickThin" joinstyle="round"/>
                <v:textbox inset="2.53958mm,2.53958mm,2.53958mm,2.53958mm">
                  <w:txbxContent>
                    <w:p w14:paraId="5C92B4CB" w14:textId="3ADDA14C" w:rsidR="00CC7825" w:rsidRDefault="00CC7825">
                      <w:pPr>
                        <w:pStyle w:val="Normal1"/>
                        <w:textDirection w:val="btLr"/>
                      </w:pPr>
                      <w:r>
                        <w:t>* Complete short-term suspension. Review 504 Plan. No further disciplinary action</w:t>
                      </w:r>
                      <w:r w:rsidR="00F94151">
                        <w:t>.</w:t>
                      </w:r>
                    </w:p>
                  </w:txbxContent>
                </v:textbox>
                <w10:wrap type="square" anchorx="margin"/>
              </v:shape>
            </w:pict>
          </mc:Fallback>
        </mc:AlternateContent>
      </w:r>
      <w:r w:rsidR="00236345">
        <w:rPr>
          <w:noProof/>
        </w:rPr>
        <mc:AlternateContent>
          <mc:Choice Requires="wps">
            <w:drawing>
              <wp:anchor distT="0" distB="0" distL="114300" distR="114300" simplePos="0" relativeHeight="251671552" behindDoc="1" locked="0" layoutInCell="1" hidden="0" allowOverlap="1" wp14:anchorId="6CEF7AA7" wp14:editId="074CCF85">
                <wp:simplePos x="0" y="0"/>
                <wp:positionH relativeFrom="margin">
                  <wp:posOffset>3314700</wp:posOffset>
                </wp:positionH>
                <wp:positionV relativeFrom="paragraph">
                  <wp:posOffset>2668905</wp:posOffset>
                </wp:positionV>
                <wp:extent cx="1981200" cy="1181100"/>
                <wp:effectExtent l="25400" t="25400" r="25400" b="38100"/>
                <wp:wrapSquare wrapText="bothSides" distT="0" distB="0" distL="114300" distR="114300"/>
                <wp:docPr id="12" name="Alternate Process 12"/>
                <wp:cNvGraphicFramePr/>
                <a:graphic xmlns:a="http://schemas.openxmlformats.org/drawingml/2006/main">
                  <a:graphicData uri="http://schemas.microsoft.com/office/word/2010/wordprocessingShape">
                    <wps:wsp>
                      <wps:cNvSpPr/>
                      <wps:spPr>
                        <a:xfrm>
                          <a:off x="0" y="0"/>
                          <a:ext cx="1981200" cy="1181100"/>
                        </a:xfrm>
                        <a:prstGeom prst="flowChartAlternateProcess">
                          <a:avLst/>
                        </a:prstGeom>
                        <a:solidFill>
                          <a:srgbClr val="FFFFFF"/>
                        </a:solidFill>
                        <a:ln w="38100" cap="flat" cmpd="sng">
                          <a:solidFill>
                            <a:srgbClr val="000000"/>
                          </a:solidFill>
                          <a:prstDash val="solid"/>
                          <a:round/>
                          <a:headEnd type="none" w="med" len="med"/>
                          <a:tailEnd type="none" w="med" len="med"/>
                        </a:ln>
                      </wps:spPr>
                      <wps:txbx>
                        <w:txbxContent>
                          <w:p w14:paraId="7D449A1F" w14:textId="4CF69694" w:rsidR="00CC7825" w:rsidRDefault="00CC7825">
                            <w:pPr>
                              <w:pStyle w:val="Normal1"/>
                              <w:textDirection w:val="btLr"/>
                            </w:pPr>
                            <w:r>
                              <w:t>Violation is NOT a manifestation of the student’s disability</w:t>
                            </w:r>
                          </w:p>
                        </w:txbxContent>
                      </wps:txbx>
                      <wps:bodyPr wrap="square" lIns="91425" tIns="91425" rIns="91425" bIns="91425" anchor="ctr" anchorCtr="0"/>
                    </wps:wsp>
                  </a:graphicData>
                </a:graphic>
              </wp:anchor>
            </w:drawing>
          </mc:Choice>
          <mc:Fallback>
            <w:pict>
              <v:shapetype w14:anchorId="6CEF7AA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lternate Process 12" o:spid="_x0000_s1031" type="#_x0000_t176" style="position:absolute;margin-left:261pt;margin-top:210.15pt;width:156pt;height:93pt;z-index:-2516449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" strokeweight="3pt">
                <v:stroke joinstyle="round"/>
                <v:textbox inset="2.53958mm,2.53958mm,2.53958mm,2.53958mm">
                  <w:txbxContent>
                    <w:p w14:paraId="7D449A1F" w14:textId="4CF69694" w:rsidR="00CC7825" w:rsidRDefault="00CC7825">
                      <w:pPr>
                        <w:pStyle w:val="Normal1"/>
                        <w:textDirection w:val="btLr"/>
                      </w:pPr>
                      <w:r>
                        <w:t>Violation is NOT a manifestation of the student’s disability</w:t>
                      </w:r>
                    </w:p>
                  </w:txbxContent>
                </v:textbox>
                <w10:wrap type="square" anchorx="margin"/>
              </v:shape>
            </w:pict>
          </mc:Fallback>
        </mc:AlternateContent>
      </w:r>
      <w:r w:rsidR="00236345">
        <w:rPr>
          <w:noProof/>
        </w:rPr>
        <mc:AlternateContent>
          <mc:Choice Requires="wps">
            <w:drawing>
              <wp:anchor distT="0" distB="0" distL="114300" distR="114300" simplePos="0" relativeHeight="251662336" behindDoc="1" locked="0" layoutInCell="1" hidden="0" allowOverlap="1" wp14:anchorId="47AFC7E5" wp14:editId="2B619A8E">
                <wp:simplePos x="0" y="0"/>
                <wp:positionH relativeFrom="margin">
                  <wp:posOffset>0</wp:posOffset>
                </wp:positionH>
                <wp:positionV relativeFrom="paragraph">
                  <wp:posOffset>2668905</wp:posOffset>
                </wp:positionV>
                <wp:extent cx="1981200" cy="1181100"/>
                <wp:effectExtent l="25400" t="25400" r="25400" b="38100"/>
                <wp:wrapSquare wrapText="bothSides" distT="0" distB="0" distL="114300" distR="114300"/>
                <wp:docPr id="26" name="Alternate Process 26"/>
                <wp:cNvGraphicFramePr/>
                <a:graphic xmlns:a="http://schemas.openxmlformats.org/drawingml/2006/main">
                  <a:graphicData uri="http://schemas.microsoft.com/office/word/2010/wordprocessingShape">
                    <wps:wsp>
                      <wps:cNvSpPr/>
                      <wps:spPr>
                        <a:xfrm>
                          <a:off x="0" y="0"/>
                          <a:ext cx="1981200" cy="1181100"/>
                        </a:xfrm>
                        <a:prstGeom prst="flowChartAlternateProcess">
                          <a:avLst/>
                        </a:prstGeom>
                        <a:solidFill>
                          <a:srgbClr val="FFFFFF"/>
                        </a:solidFill>
                        <a:ln w="38100" cap="flat" cmpd="sng">
                          <a:solidFill>
                            <a:srgbClr val="000000"/>
                          </a:solidFill>
                          <a:prstDash val="solid"/>
                          <a:round/>
                          <a:headEnd type="none" w="med" len="med"/>
                          <a:tailEnd type="none" w="med" len="med"/>
                        </a:ln>
                      </wps:spPr>
                      <wps:txbx>
                        <w:txbxContent>
                          <w:p w14:paraId="6CCE7A4F" w14:textId="0491AACF" w:rsidR="00CC7825" w:rsidRDefault="00CC7825">
                            <w:pPr>
                              <w:pStyle w:val="Normal1"/>
                              <w:textDirection w:val="btLr"/>
                            </w:pPr>
                            <w:r>
                              <w:t>Violation IS a manifestation of the student’s disability</w:t>
                            </w:r>
                          </w:p>
                        </w:txbxContent>
                      </wps:txbx>
                      <wps:bodyPr wrap="square" lIns="91425" tIns="91425" rIns="91425" bIns="91425" anchor="ctr" anchorCtr="0"/>
                    </wps:wsp>
                  </a:graphicData>
                </a:graphic>
              </wp:anchor>
            </w:drawing>
          </mc:Choice>
          <mc:Fallback>
            <w:pict>
              <v:shape w14:anchorId="47AFC7E5" id="Alternate Process 26" o:spid="_x0000_s1032" type="#_x0000_t176" style="position:absolute;margin-left:0;margin-top:210.15pt;width:156pt;height:93pt;z-index:-2516541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" strokeweight="3pt">
                <v:stroke joinstyle="round"/>
                <v:textbox inset="2.53958mm,2.53958mm,2.53958mm,2.53958mm">
                  <w:txbxContent>
                    <w:p w14:paraId="6CCE7A4F" w14:textId="0491AACF" w:rsidR="00CC7825" w:rsidRDefault="00CC7825">
                      <w:pPr>
                        <w:pStyle w:val="Normal1"/>
                        <w:textDirection w:val="btLr"/>
                      </w:pPr>
                      <w:r>
                        <w:t>Violation IS a manifestation of the student’s disability</w:t>
                      </w:r>
                    </w:p>
                  </w:txbxContent>
                </v:textbox>
                <w10:wrap type="square" anchorx="margin"/>
              </v:shape>
            </w:pict>
          </mc:Fallback>
        </mc:AlternateContent>
      </w:r>
      <w:r w:rsidR="005E3E76">
        <w:rPr>
          <w:noProof/>
        </w:rPr>
        <mc:AlternateContent>
          <mc:Choice Requires="wps">
            <w:drawing>
              <wp:anchor distT="0" distB="0" distL="114300" distR="114300" simplePos="0" relativeHeight="251669504" behindDoc="1" locked="0" layoutInCell="1" hidden="0" allowOverlap="1" wp14:anchorId="45C8CAB2" wp14:editId="676975D5">
                <wp:simplePos x="0" y="0"/>
                <wp:positionH relativeFrom="margin">
                  <wp:posOffset>1028700</wp:posOffset>
                </wp:positionH>
                <wp:positionV relativeFrom="paragraph">
                  <wp:posOffset>840105</wp:posOffset>
                </wp:positionV>
                <wp:extent cx="3111500" cy="596900"/>
                <wp:effectExtent l="0" t="0" r="38100" b="38100"/>
                <wp:wrapSquare wrapText="bothSides" distT="0" distB="0" distL="114300" distR="114300"/>
                <wp:docPr id="16" name="Process 16"/>
                <wp:cNvGraphicFramePr/>
                <a:graphic xmlns:a="http://schemas.openxmlformats.org/drawingml/2006/main">
                  <a:graphicData uri="http://schemas.microsoft.com/office/word/2010/wordprocessingShape">
                    <wps:wsp>
                      <wps:cNvSpPr/>
                      <wps:spPr>
                        <a:xfrm>
                          <a:off x="0" y="0"/>
                          <a:ext cx="3111500" cy="596900"/>
                        </a:xfrm>
                        <a:prstGeom prst="flowChartProcess">
                          <a:avLst/>
                        </a:prstGeom>
                        <a:solidFill>
                          <a:srgbClr val="FFFFFF"/>
                        </a:solidFill>
                        <a:ln w="28575" cap="flat" cmpd="sng">
                          <a:solidFill>
                            <a:srgbClr val="000000"/>
                          </a:solidFill>
                          <a:prstDash val="solid"/>
                          <a:round/>
                          <a:headEnd type="none" w="med" len="med"/>
                          <a:tailEnd type="none" w="med" len="med"/>
                        </a:ln>
                      </wps:spPr>
                      <wps:txbx>
                        <w:txbxContent>
                          <w:p w14:paraId="22C0CEB8" w14:textId="0CBD69EE" w:rsidR="00CC7825" w:rsidRPr="005E3E76" w:rsidRDefault="00CC7825" w:rsidP="005E3E76">
                            <w:pPr>
                              <w:pStyle w:val="Normal1"/>
                              <w:jc w:val="center"/>
                              <w:textDirection w:val="btLr"/>
                              <w:rPr>
                                <w:color w:val="auto"/>
                              </w:rPr>
                            </w:pPr>
                            <w:r>
                              <w:rPr>
                                <w:color w:val="auto"/>
                              </w:rPr>
                              <w:t>The violation warrants an out-of-school (OSS) suspension</w:t>
                            </w:r>
                          </w:p>
                        </w:txbxContent>
                      </wps:txbx>
                      <wps:bodyPr wrap="square" lIns="91425" tIns="91425" rIns="91425" bIns="91425" anchor="ctr" anchorCtr="0"/>
                    </wps:wsp>
                  </a:graphicData>
                </a:graphic>
              </wp:anchor>
            </w:drawing>
          </mc:Choice>
          <mc:Fallback>
            <w:pict>
              <v:shape w14:anchorId="45C8CAB2" id="Process 16" o:spid="_x0000_s1033" type="#_x0000_t109" style="position:absolute;margin-left:81pt;margin-top:66.15pt;width:245pt;height:47pt;z-index:-2516469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" strokeweight="2.25pt">
                <v:stroke joinstyle="round"/>
                <v:textbox inset="2.53958mm,2.53958mm,2.53958mm,2.53958mm">
                  <w:txbxContent>
                    <w:p w14:paraId="22C0CEB8" w14:textId="0CBD69EE" w:rsidR="00CC7825" w:rsidRPr="005E3E76" w:rsidRDefault="00CC7825" w:rsidP="005E3E76">
                      <w:pPr>
                        <w:pStyle w:val="Normal1"/>
                        <w:jc w:val="center"/>
                        <w:textDirection w:val="btLr"/>
                        <w:rPr>
                          <w:color w:val="auto"/>
                        </w:rPr>
                      </w:pPr>
                      <w:r>
                        <w:rPr>
                          <w:color w:val="auto"/>
                        </w:rPr>
                        <w:t>The violation warrants an out-of-school (OSS) suspension</w:t>
                      </w:r>
                    </w:p>
                  </w:txbxContent>
                </v:textbox>
                <w10:wrap type="square" anchorx="margin"/>
              </v:shape>
            </w:pict>
          </mc:Fallback>
        </mc:AlternateContent>
      </w:r>
      <w:r w:rsidR="005E3E76">
        <w:rPr>
          <w:noProof/>
        </w:rPr>
        <mc:AlternateContent>
          <mc:Choice Requires="wps">
            <w:drawing>
              <wp:anchor distT="0" distB="0" distL="114300" distR="114300" simplePos="0" relativeHeight="251664384" behindDoc="1" locked="0" layoutInCell="1" hidden="0" allowOverlap="1" wp14:anchorId="7E7E4DDD" wp14:editId="2A01B5C3">
                <wp:simplePos x="0" y="0"/>
                <wp:positionH relativeFrom="margin">
                  <wp:posOffset>1028700</wp:posOffset>
                </wp:positionH>
                <wp:positionV relativeFrom="paragraph">
                  <wp:posOffset>1754505</wp:posOffset>
                </wp:positionV>
                <wp:extent cx="3124200" cy="609600"/>
                <wp:effectExtent l="25400" t="25400" r="25400" b="25400"/>
                <wp:wrapSquare wrapText="bothSides" distT="0" distB="0" distL="114300" distR="114300"/>
                <wp:docPr id="21" name="Process 21"/>
                <wp:cNvGraphicFramePr/>
                <a:graphic xmlns:a="http://schemas.openxmlformats.org/drawingml/2006/main">
                  <a:graphicData uri="http://schemas.microsoft.com/office/word/2010/wordprocessingShape">
                    <wps:wsp>
                      <wps:cNvSpPr/>
                      <wps:spPr>
                        <a:xfrm>
                          <a:off x="0" y="0"/>
                          <a:ext cx="3124200" cy="609600"/>
                        </a:xfrm>
                        <a:prstGeom prst="flowChartProcess">
                          <a:avLst/>
                        </a:prstGeom>
                        <a:solidFill>
                          <a:srgbClr val="FFFFFF"/>
                        </a:solidFill>
                        <a:ln w="38100" cap="flat" cmpd="sng">
                          <a:solidFill>
                            <a:srgbClr val="000000"/>
                          </a:solidFill>
                          <a:prstDash val="solid"/>
                          <a:round/>
                          <a:headEnd type="none" w="med" len="med"/>
                          <a:tailEnd type="none" w="med" len="med"/>
                        </a:ln>
                      </wps:spPr>
                      <wps:txbx>
                        <w:txbxContent>
                          <w:p w14:paraId="1F5A757B" w14:textId="4CEACEBA" w:rsidR="00CC7825" w:rsidRDefault="00CC7825">
                            <w:pPr>
                              <w:pStyle w:val="Normal1"/>
                              <w:textDirection w:val="btLr"/>
                            </w:pPr>
                            <w:r>
                              <w:t>Hold Manifestation Determination meeting within 10 days of incident</w:t>
                            </w:r>
                          </w:p>
                        </w:txbxContent>
                      </wps:txbx>
                      <wps:bodyPr wrap="square" lIns="91425" tIns="91425" rIns="91425" bIns="91425" anchor="ctr" anchorCtr="0"/>
                    </wps:wsp>
                  </a:graphicData>
                </a:graphic>
              </wp:anchor>
            </w:drawing>
          </mc:Choice>
          <mc:Fallback>
            <w:pict>
              <v:shape w14:anchorId="7E7E4DDD" id="Process 21" o:spid="_x0000_s1034" type="#_x0000_t109" style="position:absolute;margin-left:81pt;margin-top:138.15pt;width:246pt;height:48pt;z-index:-2516520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" strokeweight="3pt">
                <v:stroke joinstyle="round"/>
                <v:textbox inset="2.53958mm,2.53958mm,2.53958mm,2.53958mm">
                  <w:txbxContent>
                    <w:p w14:paraId="1F5A757B" w14:textId="4CEACEBA" w:rsidR="00CC7825" w:rsidRDefault="00CC7825">
                      <w:pPr>
                        <w:pStyle w:val="Normal1"/>
                        <w:textDirection w:val="btLr"/>
                      </w:pPr>
                      <w:r>
                        <w:t>Hold Manifestation Determination meeting within 10 days of incident</w:t>
                      </w:r>
                    </w:p>
                  </w:txbxContent>
                </v:textbox>
                <w10:wrap type="square" anchorx="margin"/>
              </v:shape>
            </w:pict>
          </mc:Fallback>
        </mc:AlternateContent>
      </w:r>
      <w:r w:rsidR="00236FBD">
        <w:br w:type="page"/>
      </w:r>
    </w:p>
    <w:p w14:paraId="1825A4BC" w14:textId="51DD73E2" w:rsidR="008E78AF" w:rsidRPr="007027BA" w:rsidRDefault="007027BA">
      <w:pPr>
        <w:pStyle w:val="Normal1"/>
        <w:rPr>
          <w:sz w:val="28"/>
          <w:szCs w:val="32"/>
        </w:rPr>
      </w:pPr>
      <w:r w:rsidRPr="007027BA">
        <w:rPr>
          <w:b/>
          <w:sz w:val="28"/>
          <w:szCs w:val="32"/>
        </w:rPr>
        <w:t>IX</w:t>
      </w:r>
      <w:r w:rsidR="00236FBD" w:rsidRPr="007027BA">
        <w:rPr>
          <w:b/>
          <w:sz w:val="28"/>
          <w:szCs w:val="32"/>
        </w:rPr>
        <w:t>.</w:t>
      </w:r>
      <w:r w:rsidR="00236FBD" w:rsidRPr="007027BA">
        <w:rPr>
          <w:b/>
          <w:sz w:val="28"/>
          <w:szCs w:val="32"/>
        </w:rPr>
        <w:tab/>
        <w:t xml:space="preserve">Parent/Student Educational Rights under Section </w:t>
      </w:r>
      <w:r w:rsidR="00236FBD" w:rsidRPr="007027BA">
        <w:rPr>
          <w:b/>
          <w:sz w:val="28"/>
          <w:szCs w:val="32"/>
        </w:rPr>
        <w:tab/>
        <w:t>504</w:t>
      </w:r>
    </w:p>
    <w:p w14:paraId="772D6C47" w14:textId="77777777" w:rsidR="008E78AF" w:rsidRDefault="008E78AF">
      <w:pPr>
        <w:pStyle w:val="Normal1"/>
        <w:rPr>
          <w:sz w:val="32"/>
          <w:szCs w:val="32"/>
        </w:rPr>
      </w:pPr>
    </w:p>
    <w:p w14:paraId="249FD189" w14:textId="77777777" w:rsidR="008E78AF" w:rsidRDefault="00236FBD">
      <w:pPr>
        <w:pStyle w:val="Normal1"/>
        <w:numPr>
          <w:ilvl w:val="0"/>
          <w:numId w:val="22"/>
        </w:numPr>
      </w:pPr>
      <w:r>
        <w:t>Parent consent MUST be obtained before administering any individualized testing/evaluation that would not be otherwise administered to every other student in the classroom.</w:t>
      </w:r>
    </w:p>
    <w:p w14:paraId="2236446C" w14:textId="77777777" w:rsidR="008E78AF" w:rsidRDefault="008E78AF">
      <w:pPr>
        <w:pStyle w:val="Normal1"/>
        <w:ind w:left="1440"/>
      </w:pPr>
    </w:p>
    <w:p w14:paraId="37B387DC" w14:textId="77777777" w:rsidR="007027BA" w:rsidRDefault="00236FBD">
      <w:pPr>
        <w:pStyle w:val="Normal1"/>
        <w:numPr>
          <w:ilvl w:val="0"/>
          <w:numId w:val="22"/>
        </w:numPr>
      </w:pPr>
      <w:r>
        <w:t xml:space="preserve">A parent/guardian MUST receive prior notice of a Section 504 eligibility meeting.  </w:t>
      </w:r>
    </w:p>
    <w:p w14:paraId="44055E16" w14:textId="77777777" w:rsidR="007027BA" w:rsidRDefault="007027BA" w:rsidP="007027BA">
      <w:pPr>
        <w:pStyle w:val="Normal1"/>
      </w:pPr>
    </w:p>
    <w:p w14:paraId="16EB99EF" w14:textId="50812818" w:rsidR="008E78AF" w:rsidRDefault="00236FBD" w:rsidP="007027BA">
      <w:pPr>
        <w:pStyle w:val="Normal1"/>
        <w:numPr>
          <w:ilvl w:val="0"/>
          <w:numId w:val="22"/>
        </w:numPr>
      </w:pPr>
      <w:r>
        <w:t>Parental consent is not required, however, to conduct an eligibility determination.  Consent is not required to develop and implement the 504 plan.  However, if the parent refuses services delineated in the 504 accommodation plan, the District does not provide the accommodations.</w:t>
      </w:r>
    </w:p>
    <w:p w14:paraId="677D303A" w14:textId="77777777" w:rsidR="008E78AF" w:rsidRDefault="008E78AF">
      <w:pPr>
        <w:pStyle w:val="Normal1"/>
      </w:pPr>
    </w:p>
    <w:p w14:paraId="48B00912" w14:textId="77777777" w:rsidR="008E78AF" w:rsidRDefault="00236FBD">
      <w:pPr>
        <w:pStyle w:val="Normal1"/>
        <w:numPr>
          <w:ilvl w:val="0"/>
          <w:numId w:val="22"/>
        </w:numPr>
      </w:pPr>
      <w:r>
        <w:t>Schools MUST include parents in the evaluation process.  If the school has made several attempts to include parents without success, the information should be documented.  There should be a minimum of three different types of methods used to contact parents (e.g., phone call, email, note home, home visit, etc.)</w:t>
      </w:r>
    </w:p>
    <w:p w14:paraId="2458D5E0" w14:textId="77777777" w:rsidR="008E78AF" w:rsidRDefault="008E78AF">
      <w:pPr>
        <w:pStyle w:val="Normal1"/>
      </w:pPr>
    </w:p>
    <w:p w14:paraId="7F11C026" w14:textId="77777777" w:rsidR="008E78AF" w:rsidRDefault="00236FBD">
      <w:pPr>
        <w:pStyle w:val="Normal1"/>
        <w:numPr>
          <w:ilvl w:val="0"/>
          <w:numId w:val="22"/>
        </w:numPr>
      </w:pPr>
      <w:r>
        <w:t>Communication to parents must be provided in the parents’ preferred language.</w:t>
      </w:r>
    </w:p>
    <w:p w14:paraId="67056079" w14:textId="77777777" w:rsidR="008E78AF" w:rsidRDefault="008E78AF">
      <w:pPr>
        <w:pStyle w:val="Normal1"/>
      </w:pPr>
    </w:p>
    <w:p w14:paraId="5452E6BC" w14:textId="77777777" w:rsidR="008E78AF" w:rsidRDefault="00236FBD">
      <w:pPr>
        <w:pStyle w:val="Normal1"/>
        <w:numPr>
          <w:ilvl w:val="0"/>
          <w:numId w:val="22"/>
        </w:numPr>
      </w:pPr>
      <w:r>
        <w:t>Sunnyside School District is required to establish and implement parent/student education rights.  A copy of the Parent/Student Education Rights must be included with the notice by the 504 team that the student is being referred for possible 504 placement.</w:t>
      </w:r>
    </w:p>
    <w:p w14:paraId="0B6A9FE7" w14:textId="77777777" w:rsidR="008E78AF" w:rsidRDefault="008E78AF">
      <w:pPr>
        <w:pStyle w:val="Normal1"/>
      </w:pPr>
    </w:p>
    <w:p w14:paraId="14852016" w14:textId="77777777" w:rsidR="008E78AF" w:rsidRDefault="00236FBD">
      <w:pPr>
        <w:pStyle w:val="Normal1"/>
        <w:numPr>
          <w:ilvl w:val="0"/>
          <w:numId w:val="22"/>
        </w:numPr>
      </w:pPr>
      <w:r>
        <w:t>See the Appendix of this manual for details on organizing and holding the 504 placement meeting.</w:t>
      </w:r>
    </w:p>
    <w:p w14:paraId="522CA430" w14:textId="77777777" w:rsidR="008E78AF" w:rsidRDefault="008E78AF">
      <w:pPr>
        <w:pStyle w:val="Normal1"/>
      </w:pPr>
    </w:p>
    <w:p w14:paraId="15A3A81F" w14:textId="77777777" w:rsidR="008E78AF" w:rsidRDefault="008E78AF">
      <w:pPr>
        <w:pStyle w:val="Normal1"/>
      </w:pPr>
    </w:p>
    <w:p w14:paraId="05EC0666" w14:textId="77777777" w:rsidR="007027BA" w:rsidRDefault="007027BA">
      <w:pPr>
        <w:pStyle w:val="Normal1"/>
      </w:pPr>
    </w:p>
    <w:p w14:paraId="4ABE3D30" w14:textId="77777777" w:rsidR="007027BA" w:rsidRDefault="007027BA">
      <w:pPr>
        <w:pStyle w:val="Normal1"/>
      </w:pPr>
    </w:p>
    <w:p w14:paraId="7F3E34DF" w14:textId="77777777" w:rsidR="007027BA" w:rsidRDefault="007027BA">
      <w:pPr>
        <w:pStyle w:val="Normal1"/>
      </w:pPr>
    </w:p>
    <w:p w14:paraId="107F586F" w14:textId="77777777" w:rsidR="007027BA" w:rsidRDefault="007027BA">
      <w:pPr>
        <w:pStyle w:val="Normal1"/>
      </w:pPr>
    </w:p>
    <w:p w14:paraId="007052E6" w14:textId="77777777" w:rsidR="007027BA" w:rsidRDefault="007027BA">
      <w:pPr>
        <w:pStyle w:val="Normal1"/>
      </w:pPr>
    </w:p>
    <w:p w14:paraId="387AE293" w14:textId="77777777" w:rsidR="007027BA" w:rsidRDefault="007027BA">
      <w:pPr>
        <w:pStyle w:val="Normal1"/>
      </w:pPr>
    </w:p>
    <w:p w14:paraId="5D52E224" w14:textId="77777777" w:rsidR="007027BA" w:rsidRDefault="007027BA">
      <w:pPr>
        <w:pStyle w:val="Normal1"/>
      </w:pPr>
    </w:p>
    <w:p w14:paraId="7028FA59" w14:textId="77777777" w:rsidR="007027BA" w:rsidRDefault="007027BA">
      <w:pPr>
        <w:pStyle w:val="Normal1"/>
      </w:pPr>
    </w:p>
    <w:p w14:paraId="6F191C65" w14:textId="77777777" w:rsidR="007027BA" w:rsidRDefault="007027BA">
      <w:pPr>
        <w:pStyle w:val="Normal1"/>
      </w:pPr>
    </w:p>
    <w:p w14:paraId="31634202" w14:textId="77777777" w:rsidR="007027BA" w:rsidRDefault="007027BA">
      <w:pPr>
        <w:pStyle w:val="Normal1"/>
      </w:pPr>
    </w:p>
    <w:p w14:paraId="42756934" w14:textId="2C9B4A5A" w:rsidR="008E78AF" w:rsidRPr="007027BA" w:rsidRDefault="007027BA">
      <w:pPr>
        <w:pStyle w:val="Normal1"/>
        <w:rPr>
          <w:sz w:val="28"/>
          <w:szCs w:val="32"/>
        </w:rPr>
      </w:pPr>
      <w:r w:rsidRPr="007027BA">
        <w:rPr>
          <w:b/>
          <w:sz w:val="28"/>
          <w:szCs w:val="32"/>
        </w:rPr>
        <w:t>X</w:t>
      </w:r>
      <w:r w:rsidR="00236FBD" w:rsidRPr="007027BA">
        <w:rPr>
          <w:b/>
          <w:sz w:val="28"/>
          <w:szCs w:val="32"/>
        </w:rPr>
        <w:t>.</w:t>
      </w:r>
      <w:r w:rsidR="00236FBD" w:rsidRPr="007027BA">
        <w:rPr>
          <w:b/>
          <w:sz w:val="28"/>
          <w:szCs w:val="32"/>
        </w:rPr>
        <w:tab/>
        <w:t>Working with Parent Concerns and Complaints</w:t>
      </w:r>
    </w:p>
    <w:p w14:paraId="2D51D5B8" w14:textId="77777777" w:rsidR="008E78AF" w:rsidRDefault="008E78AF">
      <w:pPr>
        <w:pStyle w:val="Normal1"/>
        <w:rPr>
          <w:sz w:val="32"/>
          <w:szCs w:val="32"/>
        </w:rPr>
      </w:pPr>
    </w:p>
    <w:p w14:paraId="3780C7EA" w14:textId="77777777" w:rsidR="008E78AF" w:rsidRDefault="00236FBD">
      <w:pPr>
        <w:pStyle w:val="Normal1"/>
        <w:numPr>
          <w:ilvl w:val="0"/>
          <w:numId w:val="23"/>
        </w:numPr>
      </w:pPr>
      <w:r>
        <w:t>Most parent concerns are best resolved at the site level.  Therefore, the first step in addressing a complaint should involve the school principal and the 504 Coordinator, who should work with the parents to find mutually acceptable resolutions.</w:t>
      </w:r>
    </w:p>
    <w:p w14:paraId="62822E34" w14:textId="77777777" w:rsidR="008E78AF" w:rsidRDefault="008E78AF">
      <w:pPr>
        <w:pStyle w:val="Normal1"/>
      </w:pPr>
    </w:p>
    <w:p w14:paraId="373364B2" w14:textId="77777777" w:rsidR="008E78AF" w:rsidRDefault="00236FBD">
      <w:pPr>
        <w:pStyle w:val="Normal1"/>
        <w:numPr>
          <w:ilvl w:val="0"/>
          <w:numId w:val="23"/>
        </w:numPr>
      </w:pPr>
      <w:r>
        <w:t>If the concerns cannot be resolved informally, the parent may seek formal resolution under the District’s complaint process.  The complaint process is delineated in the notice of Parent/Student Educational Rights form.</w:t>
      </w:r>
    </w:p>
    <w:p w14:paraId="49AAD868" w14:textId="77777777" w:rsidR="008E78AF" w:rsidRDefault="008E78AF">
      <w:pPr>
        <w:pStyle w:val="Normal1"/>
      </w:pPr>
    </w:p>
    <w:p w14:paraId="3A3CDC28" w14:textId="77777777" w:rsidR="008E78AF" w:rsidRDefault="00236FBD">
      <w:pPr>
        <w:pStyle w:val="Normal1"/>
        <w:numPr>
          <w:ilvl w:val="0"/>
          <w:numId w:val="23"/>
        </w:numPr>
      </w:pPr>
      <w:r>
        <w:t>The site principal or 504 Coordinator must provide the parent with a copy of the Complaint Resolution Process and the 504 Complaint Letter form (see Appendix).</w:t>
      </w:r>
    </w:p>
    <w:p w14:paraId="4BD6C438" w14:textId="77777777" w:rsidR="008E78AF" w:rsidRDefault="008E78AF">
      <w:pPr>
        <w:pStyle w:val="Normal1"/>
      </w:pPr>
    </w:p>
    <w:p w14:paraId="09328272" w14:textId="77777777" w:rsidR="008E78AF" w:rsidRDefault="00236FBD">
      <w:pPr>
        <w:pStyle w:val="Normal1"/>
        <w:numPr>
          <w:ilvl w:val="0"/>
          <w:numId w:val="23"/>
        </w:numPr>
      </w:pPr>
      <w:r>
        <w:t xml:space="preserve">Steps in the complaint process: </w:t>
      </w:r>
    </w:p>
    <w:p w14:paraId="71C30AAE" w14:textId="77777777" w:rsidR="008E78AF" w:rsidRDefault="008E78AF">
      <w:pPr>
        <w:pStyle w:val="Normal1"/>
      </w:pPr>
    </w:p>
    <w:p w14:paraId="627DA90C" w14:textId="3D817764" w:rsidR="008E78AF" w:rsidRDefault="00236FBD" w:rsidP="007027BA">
      <w:pPr>
        <w:pStyle w:val="Normal1"/>
        <w:numPr>
          <w:ilvl w:val="0"/>
          <w:numId w:val="26"/>
        </w:numPr>
      </w:pPr>
      <w:r>
        <w:t>The parent completes and submits a letter (copy of complaint letter is in the Appendix) to the District 504 Coordinator (Assistant Superintendent for Student Services).</w:t>
      </w:r>
    </w:p>
    <w:p w14:paraId="09CB2AAC" w14:textId="77777777" w:rsidR="008E78AF" w:rsidRDefault="00236FBD">
      <w:pPr>
        <w:pStyle w:val="Normal1"/>
        <w:numPr>
          <w:ilvl w:val="0"/>
          <w:numId w:val="26"/>
        </w:numPr>
      </w:pPr>
      <w:r>
        <w:t>The District 504 Coordinator or designee will meet with the parent to hear the parent’s concerns.</w:t>
      </w:r>
    </w:p>
    <w:p w14:paraId="5230BEE2" w14:textId="77777777" w:rsidR="008E78AF" w:rsidRDefault="00236FBD">
      <w:pPr>
        <w:pStyle w:val="Normal1"/>
        <w:numPr>
          <w:ilvl w:val="0"/>
          <w:numId w:val="26"/>
        </w:numPr>
      </w:pPr>
      <w:r>
        <w:t>If mediation is not desired or is unsuccessful, the District 504 Coordinator will promptly refer the complaint for a due process hearing, conducted by an impartial hearing officer.  The hearing officer selected by the District 504 Coordinator must have knowledge of Section 504, and must not be an employee of the District.</w:t>
      </w:r>
    </w:p>
    <w:p w14:paraId="3317B8FF" w14:textId="77777777" w:rsidR="008E78AF" w:rsidRDefault="00236FBD">
      <w:pPr>
        <w:pStyle w:val="Normal1"/>
        <w:numPr>
          <w:ilvl w:val="0"/>
          <w:numId w:val="26"/>
        </w:numPr>
      </w:pPr>
      <w:r>
        <w:t>The District-appointed hearing officer will schedule a due process hearing, to occur as soon as practical for the parent and the District.  The hearing officer will render a written decision with findings of fact and conclusions of law, within five business days after the conclusion of the hearing.  The parent may be represented by legal counsel at the hearing.</w:t>
      </w:r>
    </w:p>
    <w:p w14:paraId="3020E0C2" w14:textId="77777777" w:rsidR="008E78AF" w:rsidRDefault="00236FBD">
      <w:pPr>
        <w:pStyle w:val="Normal1"/>
        <w:numPr>
          <w:ilvl w:val="0"/>
          <w:numId w:val="26"/>
        </w:numPr>
      </w:pPr>
      <w:bookmarkStart w:id="1" w:name="_gjdgxs" w:colFirst="0" w:colLast="0"/>
      <w:bookmarkEnd w:id="1"/>
      <w:r>
        <w:t>The written decision of the hearing officer will advise the parent that he/she may file a complaint with the Office of Civil Rights (OCR) of the U.S. Department of Education.</w:t>
      </w:r>
    </w:p>
    <w:p w14:paraId="785B4F4F" w14:textId="77777777" w:rsidR="008E78AF" w:rsidRDefault="008E78AF">
      <w:pPr>
        <w:pStyle w:val="Normal1"/>
      </w:pPr>
    </w:p>
    <w:p w14:paraId="61FE8BEC" w14:textId="77777777" w:rsidR="008E78AF" w:rsidRDefault="008E78AF">
      <w:pPr>
        <w:pStyle w:val="Normal1"/>
      </w:pPr>
    </w:p>
    <w:p w14:paraId="2FEC6917" w14:textId="77777777" w:rsidR="008E78AF" w:rsidRDefault="008E78AF">
      <w:pPr>
        <w:pStyle w:val="Normal1"/>
      </w:pPr>
    </w:p>
    <w:sectPr w:rsidR="008E78AF">
      <w:footerReference w:type="default" r:id="rId10"/>
      <w:pgSz w:w="12240" w:h="15840"/>
      <w:pgMar w:top="1440" w:right="1800" w:bottom="1440" w:left="180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FF9DA" w14:textId="77777777" w:rsidR="000A3A36" w:rsidRDefault="000A3A36">
      <w:r>
        <w:separator/>
      </w:r>
    </w:p>
  </w:endnote>
  <w:endnote w:type="continuationSeparator" w:id="0">
    <w:p w14:paraId="22769D97" w14:textId="77777777" w:rsidR="000A3A36" w:rsidRDefault="000A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89A74" w14:textId="77777777" w:rsidR="00CC7825" w:rsidRDefault="00CC7825">
    <w:pPr>
      <w:pStyle w:val="Normal1"/>
      <w:jc w:val="right"/>
    </w:pPr>
    <w:r>
      <w:fldChar w:fldCharType="begin"/>
    </w:r>
    <w:r>
      <w:instrText>PAGE</w:instrText>
    </w:r>
    <w:r>
      <w:fldChar w:fldCharType="separate"/>
    </w:r>
    <w:r w:rsidR="00F14695">
      <w:rPr>
        <w:noProof/>
      </w:rPr>
      <w:t>19</w:t>
    </w:r>
    <w:r>
      <w:fldChar w:fldCharType="end"/>
    </w:r>
  </w:p>
  <w:p w14:paraId="522A128E" w14:textId="5C8D7C12" w:rsidR="00CC7825" w:rsidRDefault="00CC7825">
    <w:pPr>
      <w:pStyle w:val="Normal1"/>
      <w:spacing w:after="720"/>
      <w:ind w:right="360"/>
      <w:rPr>
        <w:sz w:val="18"/>
        <w:szCs w:val="18"/>
      </w:rPr>
    </w:pPr>
    <w:r>
      <w:rPr>
        <w:sz w:val="18"/>
        <w:szCs w:val="18"/>
      </w:rPr>
      <w:t xml:space="preserve">504 Procedural Manual: </w:t>
    </w:r>
    <w:r w:rsidR="00F94151">
      <w:rPr>
        <w:sz w:val="18"/>
        <w:szCs w:val="18"/>
      </w:rPr>
      <w:t>Last revised--</w:t>
    </w:r>
    <w:r>
      <w:rPr>
        <w:sz w:val="18"/>
        <w:szCs w:val="18"/>
      </w:rPr>
      <w:t>September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34401" w14:textId="77777777" w:rsidR="000A3A36" w:rsidRDefault="000A3A36">
      <w:r>
        <w:separator/>
      </w:r>
    </w:p>
  </w:footnote>
  <w:footnote w:type="continuationSeparator" w:id="0">
    <w:p w14:paraId="7F15DD70" w14:textId="77777777" w:rsidR="000A3A36" w:rsidRDefault="000A3A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3336"/>
    <w:multiLevelType w:val="multilevel"/>
    <w:tmpl w:val="ACA48796"/>
    <w:lvl w:ilvl="0">
      <w:start w:val="1"/>
      <w:numFmt w:val="upperLetter"/>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02260E3D"/>
    <w:multiLevelType w:val="multilevel"/>
    <w:tmpl w:val="47363380"/>
    <w:lvl w:ilvl="0">
      <w:start w:val="1"/>
      <w:numFmt w:val="lowerLetter"/>
      <w:lvlText w:val="%1."/>
      <w:lvlJc w:val="left"/>
      <w:pPr>
        <w:ind w:left="2520" w:hanging="360"/>
      </w:pPr>
      <w:rPr>
        <w:rFonts w:ascii="Cambria" w:eastAsia="Cambria" w:hAnsi="Cambria" w:cs="Cambria"/>
        <w:vertAlign w:val="baseline"/>
      </w:rPr>
    </w:lvl>
    <w:lvl w:ilvl="1">
      <w:start w:val="1"/>
      <w:numFmt w:val="bullet"/>
      <w:lvlText w:val="o"/>
      <w:lvlJc w:val="left"/>
      <w:pPr>
        <w:ind w:left="3240" w:hanging="360"/>
      </w:pPr>
      <w:rPr>
        <w:rFonts w:ascii="Arial" w:eastAsia="Arial" w:hAnsi="Arial" w:cs="Arial"/>
        <w:vertAlign w:val="baseline"/>
      </w:rPr>
    </w:lvl>
    <w:lvl w:ilvl="2">
      <w:start w:val="1"/>
      <w:numFmt w:val="bullet"/>
      <w:lvlText w:val="▪"/>
      <w:lvlJc w:val="left"/>
      <w:pPr>
        <w:ind w:left="3960" w:hanging="360"/>
      </w:pPr>
      <w:rPr>
        <w:rFonts w:ascii="Arial" w:eastAsia="Arial" w:hAnsi="Arial" w:cs="Arial"/>
        <w:vertAlign w:val="baseline"/>
      </w:rPr>
    </w:lvl>
    <w:lvl w:ilvl="3">
      <w:start w:val="1"/>
      <w:numFmt w:val="bullet"/>
      <w:lvlText w:val="●"/>
      <w:lvlJc w:val="left"/>
      <w:pPr>
        <w:ind w:left="4680" w:hanging="360"/>
      </w:pPr>
      <w:rPr>
        <w:rFonts w:ascii="Arial" w:eastAsia="Arial" w:hAnsi="Arial" w:cs="Arial"/>
        <w:vertAlign w:val="baseline"/>
      </w:rPr>
    </w:lvl>
    <w:lvl w:ilvl="4">
      <w:start w:val="1"/>
      <w:numFmt w:val="bullet"/>
      <w:lvlText w:val="o"/>
      <w:lvlJc w:val="left"/>
      <w:pPr>
        <w:ind w:left="5400" w:hanging="360"/>
      </w:pPr>
      <w:rPr>
        <w:rFonts w:ascii="Arial" w:eastAsia="Arial" w:hAnsi="Arial" w:cs="Arial"/>
        <w:vertAlign w:val="baseline"/>
      </w:rPr>
    </w:lvl>
    <w:lvl w:ilvl="5">
      <w:start w:val="1"/>
      <w:numFmt w:val="bullet"/>
      <w:lvlText w:val="▪"/>
      <w:lvlJc w:val="left"/>
      <w:pPr>
        <w:ind w:left="6120" w:hanging="360"/>
      </w:pPr>
      <w:rPr>
        <w:rFonts w:ascii="Arial" w:eastAsia="Arial" w:hAnsi="Arial" w:cs="Arial"/>
        <w:vertAlign w:val="baseline"/>
      </w:rPr>
    </w:lvl>
    <w:lvl w:ilvl="6">
      <w:start w:val="1"/>
      <w:numFmt w:val="bullet"/>
      <w:lvlText w:val="●"/>
      <w:lvlJc w:val="left"/>
      <w:pPr>
        <w:ind w:left="6840" w:hanging="360"/>
      </w:pPr>
      <w:rPr>
        <w:rFonts w:ascii="Arial" w:eastAsia="Arial" w:hAnsi="Arial" w:cs="Arial"/>
        <w:vertAlign w:val="baseline"/>
      </w:rPr>
    </w:lvl>
    <w:lvl w:ilvl="7">
      <w:start w:val="1"/>
      <w:numFmt w:val="bullet"/>
      <w:lvlText w:val="o"/>
      <w:lvlJc w:val="left"/>
      <w:pPr>
        <w:ind w:left="7560" w:hanging="360"/>
      </w:pPr>
      <w:rPr>
        <w:rFonts w:ascii="Arial" w:eastAsia="Arial" w:hAnsi="Arial" w:cs="Arial"/>
        <w:vertAlign w:val="baseline"/>
      </w:rPr>
    </w:lvl>
    <w:lvl w:ilvl="8">
      <w:start w:val="1"/>
      <w:numFmt w:val="bullet"/>
      <w:lvlText w:val="▪"/>
      <w:lvlJc w:val="left"/>
      <w:pPr>
        <w:ind w:left="8280" w:hanging="360"/>
      </w:pPr>
      <w:rPr>
        <w:rFonts w:ascii="Arial" w:eastAsia="Arial" w:hAnsi="Arial" w:cs="Arial"/>
        <w:vertAlign w:val="baseline"/>
      </w:rPr>
    </w:lvl>
  </w:abstractNum>
  <w:abstractNum w:abstractNumId="2" w15:restartNumberingAfterBreak="0">
    <w:nsid w:val="05DC7999"/>
    <w:multiLevelType w:val="multilevel"/>
    <w:tmpl w:val="7E363E74"/>
    <w:lvl w:ilvl="0">
      <w:start w:val="1"/>
      <w:numFmt w:val="upperRoman"/>
      <w:lvlText w:val="%1."/>
      <w:lvlJc w:val="left"/>
      <w:pPr>
        <w:ind w:left="1440" w:hanging="72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07F312B8"/>
    <w:multiLevelType w:val="multilevel"/>
    <w:tmpl w:val="9D4C0854"/>
    <w:lvl w:ilvl="0">
      <w:start w:val="1"/>
      <w:numFmt w:val="bullet"/>
      <w:lvlText w:val="●"/>
      <w:lvlJc w:val="left"/>
      <w:pPr>
        <w:ind w:left="720" w:hanging="360"/>
      </w:pPr>
      <w:rPr>
        <w:rFonts w:ascii="Arial" w:eastAsia="Arial" w:hAnsi="Arial" w:cs="Arial"/>
        <w:vertAlign w:val="baseline"/>
      </w:rPr>
    </w:lvl>
    <w:lvl w:ilvl="1">
      <w:start w:val="1"/>
      <w:numFmt w:val="decimal"/>
      <w:lvlText w:val="%2."/>
      <w:lvlJc w:val="left"/>
      <w:pPr>
        <w:ind w:left="1710" w:hanging="360"/>
      </w:pPr>
      <w:rPr>
        <w:rFonts w:ascii="Cambria" w:eastAsia="Cambria" w:hAnsi="Cambria" w:cs="Cambria"/>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 w15:restartNumberingAfterBreak="0">
    <w:nsid w:val="09E65E96"/>
    <w:multiLevelType w:val="multilevel"/>
    <w:tmpl w:val="B3DA62BA"/>
    <w:lvl w:ilvl="0">
      <w:start w:val="1"/>
      <w:numFmt w:val="decimal"/>
      <w:lvlText w:val="%1."/>
      <w:lvlJc w:val="left"/>
      <w:pPr>
        <w:ind w:left="2160" w:hanging="720"/>
      </w:pPr>
      <w:rPr>
        <w:rFonts w:ascii="Cambria" w:eastAsia="Cambria" w:hAnsi="Cambria" w:cs="Cambria"/>
        <w:vertAlign w:val="baseline"/>
      </w:rPr>
    </w:lvl>
    <w:lvl w:ilvl="1">
      <w:start w:val="1"/>
      <w:numFmt w:val="lowerLetter"/>
      <w:lvlText w:val="%2."/>
      <w:lvlJc w:val="left"/>
      <w:pPr>
        <w:ind w:left="3240" w:hanging="360"/>
      </w:pPr>
      <w:rPr>
        <w:vertAlign w:val="baseline"/>
      </w:rPr>
    </w:lvl>
    <w:lvl w:ilvl="2">
      <w:start w:val="1"/>
      <w:numFmt w:val="lowerRoman"/>
      <w:lvlText w:val="%3."/>
      <w:lvlJc w:val="right"/>
      <w:pPr>
        <w:ind w:left="3960" w:hanging="180"/>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abstractNum w:abstractNumId="5" w15:restartNumberingAfterBreak="0">
    <w:nsid w:val="0FA15299"/>
    <w:multiLevelType w:val="multilevel"/>
    <w:tmpl w:val="DF30F27A"/>
    <w:lvl w:ilvl="0">
      <w:start w:val="1"/>
      <w:numFmt w:val="bullet"/>
      <w:lvlText w:val="●"/>
      <w:lvlJc w:val="left"/>
      <w:pPr>
        <w:ind w:left="1800" w:hanging="360"/>
      </w:pPr>
      <w:rPr>
        <w:rFonts w:ascii="Arial" w:eastAsia="Arial" w:hAnsi="Arial" w:cs="Arial"/>
        <w:vertAlign w:val="baseline"/>
      </w:rPr>
    </w:lvl>
    <w:lvl w:ilvl="1">
      <w:start w:val="1"/>
      <w:numFmt w:val="bullet"/>
      <w:lvlText w:val="o"/>
      <w:lvlJc w:val="left"/>
      <w:pPr>
        <w:ind w:left="2520" w:hanging="360"/>
      </w:pPr>
      <w:rPr>
        <w:rFonts w:ascii="Arial" w:eastAsia="Arial" w:hAnsi="Arial" w:cs="Arial"/>
        <w:vertAlign w:val="baseline"/>
      </w:rPr>
    </w:lvl>
    <w:lvl w:ilvl="2">
      <w:start w:val="1"/>
      <w:numFmt w:val="bullet"/>
      <w:lvlText w:val=""/>
      <w:lvlJc w:val="left"/>
      <w:pPr>
        <w:ind w:left="3240" w:hanging="360"/>
      </w:pPr>
      <w:rPr>
        <w:rFonts w:ascii="Arial" w:eastAsia="Arial" w:hAnsi="Arial" w:cs="Arial"/>
        <w:vertAlign w:val="baseline"/>
      </w:rPr>
    </w:lvl>
    <w:lvl w:ilvl="3">
      <w:start w:val="1"/>
      <w:numFmt w:val="bullet"/>
      <w:lvlText w:val="●"/>
      <w:lvlJc w:val="left"/>
      <w:pPr>
        <w:ind w:left="3960" w:hanging="360"/>
      </w:pPr>
      <w:rPr>
        <w:rFonts w:ascii="Arial" w:eastAsia="Arial" w:hAnsi="Arial" w:cs="Arial"/>
        <w:vertAlign w:val="baseline"/>
      </w:rPr>
    </w:lvl>
    <w:lvl w:ilvl="4">
      <w:start w:val="1"/>
      <w:numFmt w:val="bullet"/>
      <w:lvlText w:val="o"/>
      <w:lvlJc w:val="left"/>
      <w:pPr>
        <w:ind w:left="4680" w:hanging="360"/>
      </w:pPr>
      <w:rPr>
        <w:rFonts w:ascii="Arial" w:eastAsia="Arial" w:hAnsi="Arial" w:cs="Arial"/>
        <w:vertAlign w:val="baseline"/>
      </w:rPr>
    </w:lvl>
    <w:lvl w:ilvl="5">
      <w:start w:val="1"/>
      <w:numFmt w:val="bullet"/>
      <w:lvlText w:val=""/>
      <w:lvlJc w:val="left"/>
      <w:pPr>
        <w:ind w:left="5400" w:hanging="360"/>
      </w:pPr>
      <w:rPr>
        <w:rFonts w:ascii="Arial" w:eastAsia="Arial" w:hAnsi="Arial" w:cs="Arial"/>
        <w:vertAlign w:val="baseline"/>
      </w:rPr>
    </w:lvl>
    <w:lvl w:ilvl="6">
      <w:start w:val="1"/>
      <w:numFmt w:val="bullet"/>
      <w:lvlText w:val="●"/>
      <w:lvlJc w:val="left"/>
      <w:pPr>
        <w:ind w:left="6120" w:hanging="360"/>
      </w:pPr>
      <w:rPr>
        <w:rFonts w:ascii="Arial" w:eastAsia="Arial" w:hAnsi="Arial" w:cs="Arial"/>
        <w:vertAlign w:val="baseline"/>
      </w:rPr>
    </w:lvl>
    <w:lvl w:ilvl="7">
      <w:start w:val="1"/>
      <w:numFmt w:val="bullet"/>
      <w:lvlText w:val="o"/>
      <w:lvlJc w:val="left"/>
      <w:pPr>
        <w:ind w:left="6840" w:hanging="360"/>
      </w:pPr>
      <w:rPr>
        <w:rFonts w:ascii="Arial" w:eastAsia="Arial" w:hAnsi="Arial" w:cs="Arial"/>
        <w:vertAlign w:val="baseline"/>
      </w:rPr>
    </w:lvl>
    <w:lvl w:ilvl="8">
      <w:start w:val="1"/>
      <w:numFmt w:val="bullet"/>
      <w:lvlText w:val=""/>
      <w:lvlJc w:val="left"/>
      <w:pPr>
        <w:ind w:left="7560" w:hanging="360"/>
      </w:pPr>
      <w:rPr>
        <w:rFonts w:ascii="Arial" w:eastAsia="Arial" w:hAnsi="Arial" w:cs="Arial"/>
        <w:vertAlign w:val="baseline"/>
      </w:rPr>
    </w:lvl>
  </w:abstractNum>
  <w:abstractNum w:abstractNumId="6" w15:restartNumberingAfterBreak="0">
    <w:nsid w:val="12772475"/>
    <w:multiLevelType w:val="multilevel"/>
    <w:tmpl w:val="7C82F976"/>
    <w:lvl w:ilvl="0">
      <w:start w:val="1"/>
      <w:numFmt w:val="lowerLetter"/>
      <w:lvlText w:val="%1."/>
      <w:lvlJc w:val="left"/>
      <w:pPr>
        <w:ind w:left="2610" w:hanging="360"/>
      </w:pPr>
      <w:rPr>
        <w:rFonts w:ascii="Cambria" w:eastAsia="Cambria" w:hAnsi="Cambria" w:cs="Cambria"/>
        <w:vertAlign w:val="baseline"/>
      </w:rPr>
    </w:lvl>
    <w:lvl w:ilvl="1">
      <w:start w:val="1"/>
      <w:numFmt w:val="bullet"/>
      <w:lvlText w:val="o"/>
      <w:lvlJc w:val="left"/>
      <w:pPr>
        <w:ind w:left="3330" w:hanging="360"/>
      </w:pPr>
      <w:rPr>
        <w:rFonts w:ascii="Arial" w:eastAsia="Arial" w:hAnsi="Arial" w:cs="Arial"/>
        <w:vertAlign w:val="baseline"/>
      </w:rPr>
    </w:lvl>
    <w:lvl w:ilvl="2">
      <w:start w:val="1"/>
      <w:numFmt w:val="bullet"/>
      <w:lvlText w:val="▪"/>
      <w:lvlJc w:val="left"/>
      <w:pPr>
        <w:ind w:left="4050" w:hanging="360"/>
      </w:pPr>
      <w:rPr>
        <w:rFonts w:ascii="Arial" w:eastAsia="Arial" w:hAnsi="Arial" w:cs="Arial"/>
        <w:vertAlign w:val="baseline"/>
      </w:rPr>
    </w:lvl>
    <w:lvl w:ilvl="3">
      <w:start w:val="1"/>
      <w:numFmt w:val="bullet"/>
      <w:lvlText w:val="●"/>
      <w:lvlJc w:val="left"/>
      <w:pPr>
        <w:ind w:left="4770" w:hanging="360"/>
      </w:pPr>
      <w:rPr>
        <w:rFonts w:ascii="Arial" w:eastAsia="Arial" w:hAnsi="Arial" w:cs="Arial"/>
        <w:vertAlign w:val="baseline"/>
      </w:rPr>
    </w:lvl>
    <w:lvl w:ilvl="4">
      <w:start w:val="1"/>
      <w:numFmt w:val="bullet"/>
      <w:lvlText w:val="o"/>
      <w:lvlJc w:val="left"/>
      <w:pPr>
        <w:ind w:left="5490" w:hanging="360"/>
      </w:pPr>
      <w:rPr>
        <w:rFonts w:ascii="Arial" w:eastAsia="Arial" w:hAnsi="Arial" w:cs="Arial"/>
        <w:vertAlign w:val="baseline"/>
      </w:rPr>
    </w:lvl>
    <w:lvl w:ilvl="5">
      <w:start w:val="1"/>
      <w:numFmt w:val="bullet"/>
      <w:lvlText w:val="▪"/>
      <w:lvlJc w:val="left"/>
      <w:pPr>
        <w:ind w:left="6210" w:hanging="360"/>
      </w:pPr>
      <w:rPr>
        <w:rFonts w:ascii="Arial" w:eastAsia="Arial" w:hAnsi="Arial" w:cs="Arial"/>
        <w:vertAlign w:val="baseline"/>
      </w:rPr>
    </w:lvl>
    <w:lvl w:ilvl="6">
      <w:start w:val="1"/>
      <w:numFmt w:val="bullet"/>
      <w:lvlText w:val="●"/>
      <w:lvlJc w:val="left"/>
      <w:pPr>
        <w:ind w:left="6930" w:hanging="360"/>
      </w:pPr>
      <w:rPr>
        <w:rFonts w:ascii="Arial" w:eastAsia="Arial" w:hAnsi="Arial" w:cs="Arial"/>
        <w:vertAlign w:val="baseline"/>
      </w:rPr>
    </w:lvl>
    <w:lvl w:ilvl="7">
      <w:start w:val="1"/>
      <w:numFmt w:val="bullet"/>
      <w:lvlText w:val="o"/>
      <w:lvlJc w:val="left"/>
      <w:pPr>
        <w:ind w:left="7650" w:hanging="360"/>
      </w:pPr>
      <w:rPr>
        <w:rFonts w:ascii="Arial" w:eastAsia="Arial" w:hAnsi="Arial" w:cs="Arial"/>
        <w:vertAlign w:val="baseline"/>
      </w:rPr>
    </w:lvl>
    <w:lvl w:ilvl="8">
      <w:start w:val="1"/>
      <w:numFmt w:val="bullet"/>
      <w:lvlText w:val="▪"/>
      <w:lvlJc w:val="left"/>
      <w:pPr>
        <w:ind w:left="8370" w:hanging="360"/>
      </w:pPr>
      <w:rPr>
        <w:rFonts w:ascii="Arial" w:eastAsia="Arial" w:hAnsi="Arial" w:cs="Arial"/>
        <w:vertAlign w:val="baseline"/>
      </w:rPr>
    </w:lvl>
  </w:abstractNum>
  <w:abstractNum w:abstractNumId="7" w15:restartNumberingAfterBreak="0">
    <w:nsid w:val="16A2683A"/>
    <w:multiLevelType w:val="multilevel"/>
    <w:tmpl w:val="AC387A04"/>
    <w:lvl w:ilvl="0">
      <w:start w:val="1"/>
      <w:numFmt w:val="bullet"/>
      <w:lvlText w:val="●"/>
      <w:lvlJc w:val="left"/>
      <w:pPr>
        <w:ind w:left="1800" w:hanging="360"/>
      </w:pPr>
      <w:rPr>
        <w:rFonts w:ascii="Arial" w:eastAsia="Arial" w:hAnsi="Arial" w:cs="Arial"/>
        <w:vertAlign w:val="baseline"/>
      </w:rPr>
    </w:lvl>
    <w:lvl w:ilvl="1">
      <w:start w:val="1"/>
      <w:numFmt w:val="bullet"/>
      <w:lvlText w:val="o"/>
      <w:lvlJc w:val="left"/>
      <w:pPr>
        <w:ind w:left="2520" w:hanging="360"/>
      </w:pPr>
      <w:rPr>
        <w:rFonts w:ascii="Arial" w:eastAsia="Arial" w:hAnsi="Arial" w:cs="Arial"/>
        <w:vertAlign w:val="baseline"/>
      </w:rPr>
    </w:lvl>
    <w:lvl w:ilvl="2">
      <w:start w:val="1"/>
      <w:numFmt w:val="bullet"/>
      <w:lvlText w:val="▪"/>
      <w:lvlJc w:val="left"/>
      <w:pPr>
        <w:ind w:left="3240" w:hanging="360"/>
      </w:pPr>
      <w:rPr>
        <w:rFonts w:ascii="Arial" w:eastAsia="Arial" w:hAnsi="Arial" w:cs="Arial"/>
        <w:vertAlign w:val="baseline"/>
      </w:rPr>
    </w:lvl>
    <w:lvl w:ilvl="3">
      <w:start w:val="1"/>
      <w:numFmt w:val="bullet"/>
      <w:lvlText w:val="●"/>
      <w:lvlJc w:val="left"/>
      <w:pPr>
        <w:ind w:left="3960" w:hanging="360"/>
      </w:pPr>
      <w:rPr>
        <w:rFonts w:ascii="Arial" w:eastAsia="Arial" w:hAnsi="Arial" w:cs="Arial"/>
        <w:vertAlign w:val="baseline"/>
      </w:rPr>
    </w:lvl>
    <w:lvl w:ilvl="4">
      <w:start w:val="1"/>
      <w:numFmt w:val="bullet"/>
      <w:lvlText w:val="o"/>
      <w:lvlJc w:val="left"/>
      <w:pPr>
        <w:ind w:left="4680" w:hanging="360"/>
      </w:pPr>
      <w:rPr>
        <w:rFonts w:ascii="Arial" w:eastAsia="Arial" w:hAnsi="Arial" w:cs="Arial"/>
        <w:vertAlign w:val="baseline"/>
      </w:rPr>
    </w:lvl>
    <w:lvl w:ilvl="5">
      <w:start w:val="1"/>
      <w:numFmt w:val="bullet"/>
      <w:lvlText w:val="▪"/>
      <w:lvlJc w:val="left"/>
      <w:pPr>
        <w:ind w:left="5400" w:hanging="360"/>
      </w:pPr>
      <w:rPr>
        <w:rFonts w:ascii="Arial" w:eastAsia="Arial" w:hAnsi="Arial" w:cs="Arial"/>
        <w:vertAlign w:val="baseline"/>
      </w:rPr>
    </w:lvl>
    <w:lvl w:ilvl="6">
      <w:start w:val="1"/>
      <w:numFmt w:val="bullet"/>
      <w:lvlText w:val="●"/>
      <w:lvlJc w:val="left"/>
      <w:pPr>
        <w:ind w:left="6120" w:hanging="360"/>
      </w:pPr>
      <w:rPr>
        <w:rFonts w:ascii="Arial" w:eastAsia="Arial" w:hAnsi="Arial" w:cs="Arial"/>
        <w:vertAlign w:val="baseline"/>
      </w:rPr>
    </w:lvl>
    <w:lvl w:ilvl="7">
      <w:start w:val="1"/>
      <w:numFmt w:val="bullet"/>
      <w:lvlText w:val="o"/>
      <w:lvlJc w:val="left"/>
      <w:pPr>
        <w:ind w:left="6840" w:hanging="360"/>
      </w:pPr>
      <w:rPr>
        <w:rFonts w:ascii="Arial" w:eastAsia="Arial" w:hAnsi="Arial" w:cs="Arial"/>
        <w:vertAlign w:val="baseline"/>
      </w:rPr>
    </w:lvl>
    <w:lvl w:ilvl="8">
      <w:start w:val="1"/>
      <w:numFmt w:val="bullet"/>
      <w:lvlText w:val="▪"/>
      <w:lvlJc w:val="left"/>
      <w:pPr>
        <w:ind w:left="7560" w:hanging="360"/>
      </w:pPr>
      <w:rPr>
        <w:rFonts w:ascii="Arial" w:eastAsia="Arial" w:hAnsi="Arial" w:cs="Arial"/>
        <w:vertAlign w:val="baseline"/>
      </w:rPr>
    </w:lvl>
  </w:abstractNum>
  <w:abstractNum w:abstractNumId="8" w15:restartNumberingAfterBreak="0">
    <w:nsid w:val="197C5F84"/>
    <w:multiLevelType w:val="multilevel"/>
    <w:tmpl w:val="AE0A3670"/>
    <w:lvl w:ilvl="0">
      <w:start w:val="1"/>
      <w:numFmt w:val="lowerLetter"/>
      <w:lvlText w:val="%1."/>
      <w:lvlJc w:val="left"/>
      <w:pPr>
        <w:ind w:left="2520" w:hanging="360"/>
      </w:pPr>
      <w:rPr>
        <w:rFonts w:ascii="Cambria" w:eastAsia="Cambria" w:hAnsi="Cambria" w:cs="Cambria"/>
        <w:vertAlign w:val="baseline"/>
      </w:rPr>
    </w:lvl>
    <w:lvl w:ilvl="1">
      <w:start w:val="1"/>
      <w:numFmt w:val="bullet"/>
      <w:lvlText w:val="o"/>
      <w:lvlJc w:val="left"/>
      <w:pPr>
        <w:ind w:left="3240" w:hanging="360"/>
      </w:pPr>
      <w:rPr>
        <w:rFonts w:ascii="Arial" w:eastAsia="Arial" w:hAnsi="Arial" w:cs="Arial"/>
        <w:vertAlign w:val="baseline"/>
      </w:rPr>
    </w:lvl>
    <w:lvl w:ilvl="2">
      <w:start w:val="1"/>
      <w:numFmt w:val="bullet"/>
      <w:lvlText w:val=""/>
      <w:lvlJc w:val="left"/>
      <w:pPr>
        <w:ind w:left="3960" w:hanging="360"/>
      </w:pPr>
      <w:rPr>
        <w:rFonts w:ascii="Arial" w:eastAsia="Arial" w:hAnsi="Arial" w:cs="Arial"/>
        <w:vertAlign w:val="baseline"/>
      </w:rPr>
    </w:lvl>
    <w:lvl w:ilvl="3">
      <w:start w:val="1"/>
      <w:numFmt w:val="bullet"/>
      <w:lvlText w:val="●"/>
      <w:lvlJc w:val="left"/>
      <w:pPr>
        <w:ind w:left="4680" w:hanging="360"/>
      </w:pPr>
      <w:rPr>
        <w:rFonts w:ascii="Arial" w:eastAsia="Arial" w:hAnsi="Arial" w:cs="Arial"/>
        <w:vertAlign w:val="baseline"/>
      </w:rPr>
    </w:lvl>
    <w:lvl w:ilvl="4">
      <w:start w:val="1"/>
      <w:numFmt w:val="bullet"/>
      <w:lvlText w:val="o"/>
      <w:lvlJc w:val="left"/>
      <w:pPr>
        <w:ind w:left="5400" w:hanging="360"/>
      </w:pPr>
      <w:rPr>
        <w:rFonts w:ascii="Arial" w:eastAsia="Arial" w:hAnsi="Arial" w:cs="Arial"/>
        <w:vertAlign w:val="baseline"/>
      </w:rPr>
    </w:lvl>
    <w:lvl w:ilvl="5">
      <w:start w:val="1"/>
      <w:numFmt w:val="bullet"/>
      <w:lvlText w:val=""/>
      <w:lvlJc w:val="left"/>
      <w:pPr>
        <w:ind w:left="6120" w:hanging="360"/>
      </w:pPr>
      <w:rPr>
        <w:rFonts w:ascii="Arial" w:eastAsia="Arial" w:hAnsi="Arial" w:cs="Arial"/>
        <w:vertAlign w:val="baseline"/>
      </w:rPr>
    </w:lvl>
    <w:lvl w:ilvl="6">
      <w:start w:val="1"/>
      <w:numFmt w:val="bullet"/>
      <w:lvlText w:val="●"/>
      <w:lvlJc w:val="left"/>
      <w:pPr>
        <w:ind w:left="6840" w:hanging="360"/>
      </w:pPr>
      <w:rPr>
        <w:rFonts w:ascii="Arial" w:eastAsia="Arial" w:hAnsi="Arial" w:cs="Arial"/>
        <w:vertAlign w:val="baseline"/>
      </w:rPr>
    </w:lvl>
    <w:lvl w:ilvl="7">
      <w:start w:val="1"/>
      <w:numFmt w:val="bullet"/>
      <w:lvlText w:val="o"/>
      <w:lvlJc w:val="left"/>
      <w:pPr>
        <w:ind w:left="7560" w:hanging="360"/>
      </w:pPr>
      <w:rPr>
        <w:rFonts w:ascii="Arial" w:eastAsia="Arial" w:hAnsi="Arial" w:cs="Arial"/>
        <w:vertAlign w:val="baseline"/>
      </w:rPr>
    </w:lvl>
    <w:lvl w:ilvl="8">
      <w:start w:val="1"/>
      <w:numFmt w:val="bullet"/>
      <w:lvlText w:val=""/>
      <w:lvlJc w:val="left"/>
      <w:pPr>
        <w:ind w:left="8280" w:hanging="360"/>
      </w:pPr>
      <w:rPr>
        <w:rFonts w:ascii="Arial" w:eastAsia="Arial" w:hAnsi="Arial" w:cs="Arial"/>
        <w:vertAlign w:val="baseline"/>
      </w:rPr>
    </w:lvl>
  </w:abstractNum>
  <w:abstractNum w:abstractNumId="9" w15:restartNumberingAfterBreak="0">
    <w:nsid w:val="1EC94144"/>
    <w:multiLevelType w:val="multilevel"/>
    <w:tmpl w:val="32AC59E6"/>
    <w:lvl w:ilvl="0">
      <w:start w:val="1"/>
      <w:numFmt w:val="low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0" w15:restartNumberingAfterBreak="0">
    <w:nsid w:val="1F121D47"/>
    <w:multiLevelType w:val="multilevel"/>
    <w:tmpl w:val="D83AE172"/>
    <w:lvl w:ilvl="0">
      <w:start w:val="1"/>
      <w:numFmt w:val="decimal"/>
      <w:lvlText w:val="%1."/>
      <w:lvlJc w:val="left"/>
      <w:pPr>
        <w:ind w:left="720" w:hanging="72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15:restartNumberingAfterBreak="0">
    <w:nsid w:val="244E6FA5"/>
    <w:multiLevelType w:val="multilevel"/>
    <w:tmpl w:val="D6AC19C0"/>
    <w:lvl w:ilvl="0">
      <w:start w:val="1"/>
      <w:numFmt w:val="upperLetter"/>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15:restartNumberingAfterBreak="0">
    <w:nsid w:val="26A41450"/>
    <w:multiLevelType w:val="multilevel"/>
    <w:tmpl w:val="D6889672"/>
    <w:lvl w:ilvl="0">
      <w:start w:val="1"/>
      <w:numFmt w:val="bullet"/>
      <w:lvlText w:val="●"/>
      <w:lvlJc w:val="left"/>
      <w:pPr>
        <w:ind w:left="2610" w:hanging="360"/>
      </w:pPr>
      <w:rPr>
        <w:rFonts w:ascii="Arial" w:eastAsia="Arial" w:hAnsi="Arial" w:cs="Arial"/>
        <w:vertAlign w:val="baseline"/>
      </w:rPr>
    </w:lvl>
    <w:lvl w:ilvl="1">
      <w:start w:val="1"/>
      <w:numFmt w:val="bullet"/>
      <w:lvlText w:val="o"/>
      <w:lvlJc w:val="left"/>
      <w:pPr>
        <w:ind w:left="3330" w:hanging="360"/>
      </w:pPr>
      <w:rPr>
        <w:rFonts w:ascii="Arial" w:eastAsia="Arial" w:hAnsi="Arial" w:cs="Arial"/>
        <w:vertAlign w:val="baseline"/>
      </w:rPr>
    </w:lvl>
    <w:lvl w:ilvl="2">
      <w:start w:val="1"/>
      <w:numFmt w:val="bullet"/>
      <w:lvlText w:val="▪"/>
      <w:lvlJc w:val="left"/>
      <w:pPr>
        <w:ind w:left="4050" w:hanging="360"/>
      </w:pPr>
      <w:rPr>
        <w:rFonts w:ascii="Arial" w:eastAsia="Arial" w:hAnsi="Arial" w:cs="Arial"/>
        <w:vertAlign w:val="baseline"/>
      </w:rPr>
    </w:lvl>
    <w:lvl w:ilvl="3">
      <w:start w:val="1"/>
      <w:numFmt w:val="bullet"/>
      <w:lvlText w:val="●"/>
      <w:lvlJc w:val="left"/>
      <w:pPr>
        <w:ind w:left="4770" w:hanging="360"/>
      </w:pPr>
      <w:rPr>
        <w:rFonts w:ascii="Arial" w:eastAsia="Arial" w:hAnsi="Arial" w:cs="Arial"/>
        <w:vertAlign w:val="baseline"/>
      </w:rPr>
    </w:lvl>
    <w:lvl w:ilvl="4">
      <w:start w:val="1"/>
      <w:numFmt w:val="bullet"/>
      <w:lvlText w:val="o"/>
      <w:lvlJc w:val="left"/>
      <w:pPr>
        <w:ind w:left="5490" w:hanging="360"/>
      </w:pPr>
      <w:rPr>
        <w:rFonts w:ascii="Arial" w:eastAsia="Arial" w:hAnsi="Arial" w:cs="Arial"/>
        <w:vertAlign w:val="baseline"/>
      </w:rPr>
    </w:lvl>
    <w:lvl w:ilvl="5">
      <w:start w:val="1"/>
      <w:numFmt w:val="bullet"/>
      <w:lvlText w:val="▪"/>
      <w:lvlJc w:val="left"/>
      <w:pPr>
        <w:ind w:left="6210" w:hanging="360"/>
      </w:pPr>
      <w:rPr>
        <w:rFonts w:ascii="Arial" w:eastAsia="Arial" w:hAnsi="Arial" w:cs="Arial"/>
        <w:vertAlign w:val="baseline"/>
      </w:rPr>
    </w:lvl>
    <w:lvl w:ilvl="6">
      <w:start w:val="1"/>
      <w:numFmt w:val="bullet"/>
      <w:lvlText w:val="●"/>
      <w:lvlJc w:val="left"/>
      <w:pPr>
        <w:ind w:left="6930" w:hanging="360"/>
      </w:pPr>
      <w:rPr>
        <w:rFonts w:ascii="Arial" w:eastAsia="Arial" w:hAnsi="Arial" w:cs="Arial"/>
        <w:vertAlign w:val="baseline"/>
      </w:rPr>
    </w:lvl>
    <w:lvl w:ilvl="7">
      <w:start w:val="1"/>
      <w:numFmt w:val="bullet"/>
      <w:lvlText w:val="o"/>
      <w:lvlJc w:val="left"/>
      <w:pPr>
        <w:ind w:left="7650" w:hanging="360"/>
      </w:pPr>
      <w:rPr>
        <w:rFonts w:ascii="Arial" w:eastAsia="Arial" w:hAnsi="Arial" w:cs="Arial"/>
        <w:vertAlign w:val="baseline"/>
      </w:rPr>
    </w:lvl>
    <w:lvl w:ilvl="8">
      <w:start w:val="1"/>
      <w:numFmt w:val="bullet"/>
      <w:lvlText w:val="▪"/>
      <w:lvlJc w:val="left"/>
      <w:pPr>
        <w:ind w:left="8370" w:hanging="360"/>
      </w:pPr>
      <w:rPr>
        <w:rFonts w:ascii="Arial" w:eastAsia="Arial" w:hAnsi="Arial" w:cs="Arial"/>
        <w:vertAlign w:val="baseline"/>
      </w:rPr>
    </w:lvl>
  </w:abstractNum>
  <w:abstractNum w:abstractNumId="13" w15:restartNumberingAfterBreak="0">
    <w:nsid w:val="27BA431C"/>
    <w:multiLevelType w:val="multilevel"/>
    <w:tmpl w:val="AA00751E"/>
    <w:lvl w:ilvl="0">
      <w:start w:val="1"/>
      <w:numFmt w:val="upperLetter"/>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4" w15:restartNumberingAfterBreak="0">
    <w:nsid w:val="2B2444F2"/>
    <w:multiLevelType w:val="multilevel"/>
    <w:tmpl w:val="5B24DE5A"/>
    <w:lvl w:ilvl="0">
      <w:start w:val="1"/>
      <w:numFmt w:val="lowerLetter"/>
      <w:lvlText w:val="%1."/>
      <w:lvlJc w:val="left"/>
      <w:pPr>
        <w:ind w:left="2160" w:hanging="72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5" w15:restartNumberingAfterBreak="0">
    <w:nsid w:val="2DC35266"/>
    <w:multiLevelType w:val="multilevel"/>
    <w:tmpl w:val="C6E6EE90"/>
    <w:lvl w:ilvl="0">
      <w:start w:val="1"/>
      <w:numFmt w:val="bullet"/>
      <w:lvlText w:val="●"/>
      <w:lvlJc w:val="left"/>
      <w:pPr>
        <w:ind w:left="1080" w:hanging="360"/>
      </w:pPr>
      <w:rPr>
        <w:rFonts w:ascii="Arial" w:eastAsia="Arial" w:hAnsi="Arial" w:cs="Arial"/>
        <w:vertAlign w:val="baseline"/>
      </w:rPr>
    </w:lvl>
    <w:lvl w:ilvl="1">
      <w:start w:val="1"/>
      <w:numFmt w:val="bullet"/>
      <w:lvlText w:val="o"/>
      <w:lvlJc w:val="left"/>
      <w:pPr>
        <w:ind w:left="1800" w:hanging="360"/>
      </w:pPr>
      <w:rPr>
        <w:rFonts w:ascii="Arial" w:eastAsia="Arial" w:hAnsi="Arial" w:cs="Arial"/>
        <w:vertAlign w:val="baseline"/>
      </w:rPr>
    </w:lvl>
    <w:lvl w:ilvl="2">
      <w:start w:val="1"/>
      <w:numFmt w:val="bullet"/>
      <w:lvlText w:val="▪"/>
      <w:lvlJc w:val="left"/>
      <w:pPr>
        <w:ind w:left="2520" w:hanging="360"/>
      </w:pPr>
      <w:rPr>
        <w:rFonts w:ascii="Arial" w:eastAsia="Arial" w:hAnsi="Arial" w:cs="Arial"/>
        <w:vertAlign w:val="baseline"/>
      </w:rPr>
    </w:lvl>
    <w:lvl w:ilvl="3">
      <w:start w:val="1"/>
      <w:numFmt w:val="bullet"/>
      <w:lvlText w:val="●"/>
      <w:lvlJc w:val="left"/>
      <w:pPr>
        <w:ind w:left="3240" w:hanging="360"/>
      </w:pPr>
      <w:rPr>
        <w:rFonts w:ascii="Arial" w:eastAsia="Arial" w:hAnsi="Arial" w:cs="Arial"/>
        <w:vertAlign w:val="baseline"/>
      </w:rPr>
    </w:lvl>
    <w:lvl w:ilvl="4">
      <w:start w:val="1"/>
      <w:numFmt w:val="bullet"/>
      <w:lvlText w:val="o"/>
      <w:lvlJc w:val="left"/>
      <w:pPr>
        <w:ind w:left="3960" w:hanging="360"/>
      </w:pPr>
      <w:rPr>
        <w:rFonts w:ascii="Arial" w:eastAsia="Arial" w:hAnsi="Arial" w:cs="Arial"/>
        <w:vertAlign w:val="baseline"/>
      </w:rPr>
    </w:lvl>
    <w:lvl w:ilvl="5">
      <w:start w:val="1"/>
      <w:numFmt w:val="bullet"/>
      <w:lvlText w:val="▪"/>
      <w:lvlJc w:val="left"/>
      <w:pPr>
        <w:ind w:left="4680" w:hanging="360"/>
      </w:pPr>
      <w:rPr>
        <w:rFonts w:ascii="Arial" w:eastAsia="Arial" w:hAnsi="Arial" w:cs="Arial"/>
        <w:vertAlign w:val="baseline"/>
      </w:rPr>
    </w:lvl>
    <w:lvl w:ilvl="6">
      <w:start w:val="1"/>
      <w:numFmt w:val="bullet"/>
      <w:lvlText w:val="●"/>
      <w:lvlJc w:val="left"/>
      <w:pPr>
        <w:ind w:left="5400" w:hanging="360"/>
      </w:pPr>
      <w:rPr>
        <w:rFonts w:ascii="Arial" w:eastAsia="Arial" w:hAnsi="Arial" w:cs="Arial"/>
        <w:vertAlign w:val="baseline"/>
      </w:rPr>
    </w:lvl>
    <w:lvl w:ilvl="7">
      <w:start w:val="1"/>
      <w:numFmt w:val="bullet"/>
      <w:lvlText w:val="o"/>
      <w:lvlJc w:val="left"/>
      <w:pPr>
        <w:ind w:left="6120" w:hanging="360"/>
      </w:pPr>
      <w:rPr>
        <w:rFonts w:ascii="Arial" w:eastAsia="Arial" w:hAnsi="Arial" w:cs="Arial"/>
        <w:vertAlign w:val="baseline"/>
      </w:rPr>
    </w:lvl>
    <w:lvl w:ilvl="8">
      <w:start w:val="1"/>
      <w:numFmt w:val="bullet"/>
      <w:lvlText w:val="▪"/>
      <w:lvlJc w:val="left"/>
      <w:pPr>
        <w:ind w:left="6840" w:hanging="360"/>
      </w:pPr>
      <w:rPr>
        <w:rFonts w:ascii="Arial" w:eastAsia="Arial" w:hAnsi="Arial" w:cs="Arial"/>
        <w:vertAlign w:val="baseline"/>
      </w:rPr>
    </w:lvl>
  </w:abstractNum>
  <w:abstractNum w:abstractNumId="16" w15:restartNumberingAfterBreak="0">
    <w:nsid w:val="2F1F7ADA"/>
    <w:multiLevelType w:val="multilevel"/>
    <w:tmpl w:val="87E2887A"/>
    <w:lvl w:ilvl="0">
      <w:start w:val="1"/>
      <w:numFmt w:val="bullet"/>
      <w:lvlText w:val="●"/>
      <w:lvlJc w:val="left"/>
      <w:pPr>
        <w:ind w:left="1800" w:hanging="360"/>
      </w:pPr>
      <w:rPr>
        <w:rFonts w:ascii="Arial" w:eastAsia="Arial" w:hAnsi="Arial" w:cs="Arial"/>
        <w:vertAlign w:val="baseline"/>
      </w:rPr>
    </w:lvl>
    <w:lvl w:ilvl="1">
      <w:start w:val="1"/>
      <w:numFmt w:val="bullet"/>
      <w:lvlText w:val="o"/>
      <w:lvlJc w:val="left"/>
      <w:pPr>
        <w:ind w:left="2520" w:hanging="360"/>
      </w:pPr>
      <w:rPr>
        <w:rFonts w:ascii="Arial" w:eastAsia="Arial" w:hAnsi="Arial" w:cs="Arial"/>
        <w:vertAlign w:val="baseline"/>
      </w:rPr>
    </w:lvl>
    <w:lvl w:ilvl="2">
      <w:start w:val="1"/>
      <w:numFmt w:val="bullet"/>
      <w:lvlText w:val="▪"/>
      <w:lvlJc w:val="left"/>
      <w:pPr>
        <w:ind w:left="3240" w:hanging="360"/>
      </w:pPr>
      <w:rPr>
        <w:rFonts w:ascii="Arial" w:eastAsia="Arial" w:hAnsi="Arial" w:cs="Arial"/>
        <w:vertAlign w:val="baseline"/>
      </w:rPr>
    </w:lvl>
    <w:lvl w:ilvl="3">
      <w:start w:val="1"/>
      <w:numFmt w:val="bullet"/>
      <w:lvlText w:val="●"/>
      <w:lvlJc w:val="left"/>
      <w:pPr>
        <w:ind w:left="3960" w:hanging="360"/>
      </w:pPr>
      <w:rPr>
        <w:rFonts w:ascii="Arial" w:eastAsia="Arial" w:hAnsi="Arial" w:cs="Arial"/>
        <w:vertAlign w:val="baseline"/>
      </w:rPr>
    </w:lvl>
    <w:lvl w:ilvl="4">
      <w:start w:val="1"/>
      <w:numFmt w:val="bullet"/>
      <w:lvlText w:val="o"/>
      <w:lvlJc w:val="left"/>
      <w:pPr>
        <w:ind w:left="4680" w:hanging="360"/>
      </w:pPr>
      <w:rPr>
        <w:rFonts w:ascii="Arial" w:eastAsia="Arial" w:hAnsi="Arial" w:cs="Arial"/>
        <w:vertAlign w:val="baseline"/>
      </w:rPr>
    </w:lvl>
    <w:lvl w:ilvl="5">
      <w:start w:val="1"/>
      <w:numFmt w:val="bullet"/>
      <w:lvlText w:val="▪"/>
      <w:lvlJc w:val="left"/>
      <w:pPr>
        <w:ind w:left="5400" w:hanging="360"/>
      </w:pPr>
      <w:rPr>
        <w:rFonts w:ascii="Arial" w:eastAsia="Arial" w:hAnsi="Arial" w:cs="Arial"/>
        <w:vertAlign w:val="baseline"/>
      </w:rPr>
    </w:lvl>
    <w:lvl w:ilvl="6">
      <w:start w:val="1"/>
      <w:numFmt w:val="bullet"/>
      <w:lvlText w:val="●"/>
      <w:lvlJc w:val="left"/>
      <w:pPr>
        <w:ind w:left="6120" w:hanging="360"/>
      </w:pPr>
      <w:rPr>
        <w:rFonts w:ascii="Arial" w:eastAsia="Arial" w:hAnsi="Arial" w:cs="Arial"/>
        <w:vertAlign w:val="baseline"/>
      </w:rPr>
    </w:lvl>
    <w:lvl w:ilvl="7">
      <w:start w:val="1"/>
      <w:numFmt w:val="bullet"/>
      <w:lvlText w:val="o"/>
      <w:lvlJc w:val="left"/>
      <w:pPr>
        <w:ind w:left="6840" w:hanging="360"/>
      </w:pPr>
      <w:rPr>
        <w:rFonts w:ascii="Arial" w:eastAsia="Arial" w:hAnsi="Arial" w:cs="Arial"/>
        <w:vertAlign w:val="baseline"/>
      </w:rPr>
    </w:lvl>
    <w:lvl w:ilvl="8">
      <w:start w:val="1"/>
      <w:numFmt w:val="bullet"/>
      <w:lvlText w:val="▪"/>
      <w:lvlJc w:val="left"/>
      <w:pPr>
        <w:ind w:left="7560" w:hanging="360"/>
      </w:pPr>
      <w:rPr>
        <w:rFonts w:ascii="Arial" w:eastAsia="Arial" w:hAnsi="Arial" w:cs="Arial"/>
        <w:vertAlign w:val="baseline"/>
      </w:rPr>
    </w:lvl>
  </w:abstractNum>
  <w:abstractNum w:abstractNumId="17" w15:restartNumberingAfterBreak="0">
    <w:nsid w:val="307A6364"/>
    <w:multiLevelType w:val="multilevel"/>
    <w:tmpl w:val="A2788274"/>
    <w:lvl w:ilvl="0">
      <w:start w:val="1"/>
      <w:numFmt w:val="upperLetter"/>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8" w15:restartNumberingAfterBreak="0">
    <w:nsid w:val="31EE3C2E"/>
    <w:multiLevelType w:val="multilevel"/>
    <w:tmpl w:val="03040D1E"/>
    <w:lvl w:ilvl="0">
      <w:start w:val="1"/>
      <w:numFmt w:val="bullet"/>
      <w:lvlText w:val="●"/>
      <w:lvlJc w:val="left"/>
      <w:pPr>
        <w:ind w:left="1440" w:hanging="360"/>
      </w:pPr>
      <w:rPr>
        <w:rFonts w:ascii="Arial" w:eastAsia="Arial" w:hAnsi="Arial" w:cs="Arial"/>
        <w:vertAlign w:val="baseline"/>
      </w:rPr>
    </w:lvl>
    <w:lvl w:ilvl="1">
      <w:start w:val="1"/>
      <w:numFmt w:val="bullet"/>
      <w:lvlText w:val="o"/>
      <w:lvlJc w:val="left"/>
      <w:pPr>
        <w:ind w:left="2160" w:hanging="360"/>
      </w:pPr>
      <w:rPr>
        <w:rFonts w:ascii="Arial" w:eastAsia="Arial" w:hAnsi="Arial" w:cs="Arial"/>
        <w:vertAlign w:val="baseline"/>
      </w:rPr>
    </w:lvl>
    <w:lvl w:ilvl="2">
      <w:start w:val="1"/>
      <w:numFmt w:val="bullet"/>
      <w:lvlText w:val="▪"/>
      <w:lvlJc w:val="left"/>
      <w:pPr>
        <w:ind w:left="2880" w:hanging="360"/>
      </w:pPr>
      <w:rPr>
        <w:rFonts w:ascii="Arial" w:eastAsia="Arial" w:hAnsi="Arial" w:cs="Arial"/>
        <w:vertAlign w:val="baseline"/>
      </w:rPr>
    </w:lvl>
    <w:lvl w:ilvl="3">
      <w:start w:val="1"/>
      <w:numFmt w:val="bullet"/>
      <w:lvlText w:val="●"/>
      <w:lvlJc w:val="left"/>
      <w:pPr>
        <w:ind w:left="3600" w:hanging="360"/>
      </w:pPr>
      <w:rPr>
        <w:rFonts w:ascii="Arial" w:eastAsia="Arial" w:hAnsi="Arial" w:cs="Arial"/>
        <w:vertAlign w:val="baseline"/>
      </w:rPr>
    </w:lvl>
    <w:lvl w:ilvl="4">
      <w:start w:val="1"/>
      <w:numFmt w:val="bullet"/>
      <w:lvlText w:val="o"/>
      <w:lvlJc w:val="left"/>
      <w:pPr>
        <w:ind w:left="4320" w:hanging="360"/>
      </w:pPr>
      <w:rPr>
        <w:rFonts w:ascii="Arial" w:eastAsia="Arial" w:hAnsi="Arial" w:cs="Arial"/>
        <w:vertAlign w:val="baseline"/>
      </w:rPr>
    </w:lvl>
    <w:lvl w:ilvl="5">
      <w:start w:val="1"/>
      <w:numFmt w:val="bullet"/>
      <w:lvlText w:val="▪"/>
      <w:lvlJc w:val="left"/>
      <w:pPr>
        <w:ind w:left="5040" w:hanging="360"/>
      </w:pPr>
      <w:rPr>
        <w:rFonts w:ascii="Arial" w:eastAsia="Arial" w:hAnsi="Arial" w:cs="Arial"/>
        <w:vertAlign w:val="baseline"/>
      </w:rPr>
    </w:lvl>
    <w:lvl w:ilvl="6">
      <w:start w:val="1"/>
      <w:numFmt w:val="bullet"/>
      <w:lvlText w:val="●"/>
      <w:lvlJc w:val="left"/>
      <w:pPr>
        <w:ind w:left="5760" w:hanging="360"/>
      </w:pPr>
      <w:rPr>
        <w:rFonts w:ascii="Arial" w:eastAsia="Arial" w:hAnsi="Arial" w:cs="Arial"/>
        <w:vertAlign w:val="baseline"/>
      </w:rPr>
    </w:lvl>
    <w:lvl w:ilvl="7">
      <w:start w:val="1"/>
      <w:numFmt w:val="bullet"/>
      <w:lvlText w:val="o"/>
      <w:lvlJc w:val="left"/>
      <w:pPr>
        <w:ind w:left="6480" w:hanging="360"/>
      </w:pPr>
      <w:rPr>
        <w:rFonts w:ascii="Arial" w:eastAsia="Arial" w:hAnsi="Arial" w:cs="Arial"/>
        <w:vertAlign w:val="baseline"/>
      </w:rPr>
    </w:lvl>
    <w:lvl w:ilvl="8">
      <w:start w:val="1"/>
      <w:numFmt w:val="bullet"/>
      <w:lvlText w:val="▪"/>
      <w:lvlJc w:val="left"/>
      <w:pPr>
        <w:ind w:left="7200" w:hanging="360"/>
      </w:pPr>
      <w:rPr>
        <w:rFonts w:ascii="Arial" w:eastAsia="Arial" w:hAnsi="Arial" w:cs="Arial"/>
        <w:vertAlign w:val="baseline"/>
      </w:rPr>
    </w:lvl>
  </w:abstractNum>
  <w:abstractNum w:abstractNumId="19" w15:restartNumberingAfterBreak="0">
    <w:nsid w:val="34C76770"/>
    <w:multiLevelType w:val="multilevel"/>
    <w:tmpl w:val="E29283EA"/>
    <w:lvl w:ilvl="0">
      <w:start w:val="1"/>
      <w:numFmt w:val="upperLetter"/>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0" w15:restartNumberingAfterBreak="0">
    <w:nsid w:val="36CF5D5D"/>
    <w:multiLevelType w:val="hybridMultilevel"/>
    <w:tmpl w:val="A95CDDA6"/>
    <w:lvl w:ilvl="0" w:tplc="BD806308">
      <w:start w:val="1"/>
      <w:numFmt w:val="decimal"/>
      <w:lvlText w:val="%1."/>
      <w:lvlJc w:val="left"/>
      <w:pPr>
        <w:ind w:left="180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CE27B91"/>
    <w:multiLevelType w:val="multilevel"/>
    <w:tmpl w:val="8B0A9166"/>
    <w:lvl w:ilvl="0">
      <w:start w:val="1"/>
      <w:numFmt w:val="bullet"/>
      <w:lvlText w:val="●"/>
      <w:lvlJc w:val="left"/>
      <w:pPr>
        <w:ind w:left="1710" w:hanging="360"/>
      </w:pPr>
      <w:rPr>
        <w:rFonts w:ascii="Arial" w:eastAsia="Arial" w:hAnsi="Arial" w:cs="Arial"/>
        <w:vertAlign w:val="baseline"/>
      </w:rPr>
    </w:lvl>
    <w:lvl w:ilvl="1">
      <w:start w:val="1"/>
      <w:numFmt w:val="bullet"/>
      <w:lvlText w:val="o"/>
      <w:lvlJc w:val="left"/>
      <w:pPr>
        <w:ind w:left="2430" w:hanging="360"/>
      </w:pPr>
      <w:rPr>
        <w:rFonts w:ascii="Arial" w:eastAsia="Arial" w:hAnsi="Arial" w:cs="Arial"/>
        <w:vertAlign w:val="baseline"/>
      </w:rPr>
    </w:lvl>
    <w:lvl w:ilvl="2">
      <w:start w:val="1"/>
      <w:numFmt w:val="bullet"/>
      <w:lvlText w:val="▪"/>
      <w:lvlJc w:val="left"/>
      <w:pPr>
        <w:ind w:left="3150" w:hanging="360"/>
      </w:pPr>
      <w:rPr>
        <w:rFonts w:ascii="Arial" w:eastAsia="Arial" w:hAnsi="Arial" w:cs="Arial"/>
        <w:vertAlign w:val="baseline"/>
      </w:rPr>
    </w:lvl>
    <w:lvl w:ilvl="3">
      <w:start w:val="1"/>
      <w:numFmt w:val="bullet"/>
      <w:lvlText w:val="●"/>
      <w:lvlJc w:val="left"/>
      <w:pPr>
        <w:ind w:left="3870" w:hanging="360"/>
      </w:pPr>
      <w:rPr>
        <w:rFonts w:ascii="Arial" w:eastAsia="Arial" w:hAnsi="Arial" w:cs="Arial"/>
        <w:vertAlign w:val="baseline"/>
      </w:rPr>
    </w:lvl>
    <w:lvl w:ilvl="4">
      <w:start w:val="1"/>
      <w:numFmt w:val="bullet"/>
      <w:lvlText w:val="o"/>
      <w:lvlJc w:val="left"/>
      <w:pPr>
        <w:ind w:left="4590" w:hanging="360"/>
      </w:pPr>
      <w:rPr>
        <w:rFonts w:ascii="Arial" w:eastAsia="Arial" w:hAnsi="Arial" w:cs="Arial"/>
        <w:vertAlign w:val="baseline"/>
      </w:rPr>
    </w:lvl>
    <w:lvl w:ilvl="5">
      <w:start w:val="1"/>
      <w:numFmt w:val="bullet"/>
      <w:lvlText w:val="▪"/>
      <w:lvlJc w:val="left"/>
      <w:pPr>
        <w:ind w:left="5310" w:hanging="360"/>
      </w:pPr>
      <w:rPr>
        <w:rFonts w:ascii="Arial" w:eastAsia="Arial" w:hAnsi="Arial" w:cs="Arial"/>
        <w:vertAlign w:val="baseline"/>
      </w:rPr>
    </w:lvl>
    <w:lvl w:ilvl="6">
      <w:start w:val="1"/>
      <w:numFmt w:val="bullet"/>
      <w:lvlText w:val="●"/>
      <w:lvlJc w:val="left"/>
      <w:pPr>
        <w:ind w:left="6030" w:hanging="360"/>
      </w:pPr>
      <w:rPr>
        <w:rFonts w:ascii="Arial" w:eastAsia="Arial" w:hAnsi="Arial" w:cs="Arial"/>
        <w:vertAlign w:val="baseline"/>
      </w:rPr>
    </w:lvl>
    <w:lvl w:ilvl="7">
      <w:start w:val="1"/>
      <w:numFmt w:val="bullet"/>
      <w:lvlText w:val="o"/>
      <w:lvlJc w:val="left"/>
      <w:pPr>
        <w:ind w:left="6750" w:hanging="360"/>
      </w:pPr>
      <w:rPr>
        <w:rFonts w:ascii="Arial" w:eastAsia="Arial" w:hAnsi="Arial" w:cs="Arial"/>
        <w:vertAlign w:val="baseline"/>
      </w:rPr>
    </w:lvl>
    <w:lvl w:ilvl="8">
      <w:start w:val="1"/>
      <w:numFmt w:val="bullet"/>
      <w:lvlText w:val="▪"/>
      <w:lvlJc w:val="left"/>
      <w:pPr>
        <w:ind w:left="7470" w:hanging="360"/>
      </w:pPr>
      <w:rPr>
        <w:rFonts w:ascii="Arial" w:eastAsia="Arial" w:hAnsi="Arial" w:cs="Arial"/>
        <w:vertAlign w:val="baseline"/>
      </w:rPr>
    </w:lvl>
  </w:abstractNum>
  <w:abstractNum w:abstractNumId="22" w15:restartNumberingAfterBreak="0">
    <w:nsid w:val="42BE3651"/>
    <w:multiLevelType w:val="multilevel"/>
    <w:tmpl w:val="FB80131C"/>
    <w:lvl w:ilvl="0">
      <w:start w:val="1"/>
      <w:numFmt w:val="bullet"/>
      <w:lvlText w:val="●"/>
      <w:lvlJc w:val="left"/>
      <w:pPr>
        <w:ind w:left="2520" w:hanging="360"/>
      </w:pPr>
      <w:rPr>
        <w:rFonts w:ascii="Arial" w:eastAsia="Arial" w:hAnsi="Arial" w:cs="Arial"/>
        <w:vertAlign w:val="baseline"/>
      </w:rPr>
    </w:lvl>
    <w:lvl w:ilvl="1">
      <w:start w:val="1"/>
      <w:numFmt w:val="bullet"/>
      <w:lvlText w:val="o"/>
      <w:lvlJc w:val="left"/>
      <w:pPr>
        <w:ind w:left="3240" w:hanging="360"/>
      </w:pPr>
      <w:rPr>
        <w:rFonts w:ascii="Arial" w:eastAsia="Arial" w:hAnsi="Arial" w:cs="Arial"/>
        <w:vertAlign w:val="baseline"/>
      </w:rPr>
    </w:lvl>
    <w:lvl w:ilvl="2">
      <w:start w:val="1"/>
      <w:numFmt w:val="bullet"/>
      <w:lvlText w:val="▪"/>
      <w:lvlJc w:val="left"/>
      <w:pPr>
        <w:ind w:left="3960" w:hanging="360"/>
      </w:pPr>
      <w:rPr>
        <w:rFonts w:ascii="Arial" w:eastAsia="Arial" w:hAnsi="Arial" w:cs="Arial"/>
        <w:vertAlign w:val="baseline"/>
      </w:rPr>
    </w:lvl>
    <w:lvl w:ilvl="3">
      <w:start w:val="1"/>
      <w:numFmt w:val="bullet"/>
      <w:lvlText w:val="●"/>
      <w:lvlJc w:val="left"/>
      <w:pPr>
        <w:ind w:left="4680" w:hanging="360"/>
      </w:pPr>
      <w:rPr>
        <w:rFonts w:ascii="Arial" w:eastAsia="Arial" w:hAnsi="Arial" w:cs="Arial"/>
        <w:vertAlign w:val="baseline"/>
      </w:rPr>
    </w:lvl>
    <w:lvl w:ilvl="4">
      <w:start w:val="1"/>
      <w:numFmt w:val="bullet"/>
      <w:lvlText w:val="o"/>
      <w:lvlJc w:val="left"/>
      <w:pPr>
        <w:ind w:left="5400" w:hanging="360"/>
      </w:pPr>
      <w:rPr>
        <w:rFonts w:ascii="Arial" w:eastAsia="Arial" w:hAnsi="Arial" w:cs="Arial"/>
        <w:vertAlign w:val="baseline"/>
      </w:rPr>
    </w:lvl>
    <w:lvl w:ilvl="5">
      <w:start w:val="1"/>
      <w:numFmt w:val="bullet"/>
      <w:lvlText w:val="▪"/>
      <w:lvlJc w:val="left"/>
      <w:pPr>
        <w:ind w:left="6120" w:hanging="360"/>
      </w:pPr>
      <w:rPr>
        <w:rFonts w:ascii="Arial" w:eastAsia="Arial" w:hAnsi="Arial" w:cs="Arial"/>
        <w:vertAlign w:val="baseline"/>
      </w:rPr>
    </w:lvl>
    <w:lvl w:ilvl="6">
      <w:start w:val="1"/>
      <w:numFmt w:val="bullet"/>
      <w:lvlText w:val="●"/>
      <w:lvlJc w:val="left"/>
      <w:pPr>
        <w:ind w:left="6840" w:hanging="360"/>
      </w:pPr>
      <w:rPr>
        <w:rFonts w:ascii="Arial" w:eastAsia="Arial" w:hAnsi="Arial" w:cs="Arial"/>
        <w:vertAlign w:val="baseline"/>
      </w:rPr>
    </w:lvl>
    <w:lvl w:ilvl="7">
      <w:start w:val="1"/>
      <w:numFmt w:val="bullet"/>
      <w:lvlText w:val="o"/>
      <w:lvlJc w:val="left"/>
      <w:pPr>
        <w:ind w:left="7560" w:hanging="360"/>
      </w:pPr>
      <w:rPr>
        <w:rFonts w:ascii="Arial" w:eastAsia="Arial" w:hAnsi="Arial" w:cs="Arial"/>
        <w:vertAlign w:val="baseline"/>
      </w:rPr>
    </w:lvl>
    <w:lvl w:ilvl="8">
      <w:start w:val="1"/>
      <w:numFmt w:val="bullet"/>
      <w:lvlText w:val="▪"/>
      <w:lvlJc w:val="left"/>
      <w:pPr>
        <w:ind w:left="8280" w:hanging="360"/>
      </w:pPr>
      <w:rPr>
        <w:rFonts w:ascii="Arial" w:eastAsia="Arial" w:hAnsi="Arial" w:cs="Arial"/>
        <w:vertAlign w:val="baseline"/>
      </w:rPr>
    </w:lvl>
  </w:abstractNum>
  <w:abstractNum w:abstractNumId="23" w15:restartNumberingAfterBreak="0">
    <w:nsid w:val="43E3141B"/>
    <w:multiLevelType w:val="multilevel"/>
    <w:tmpl w:val="C074AB12"/>
    <w:lvl w:ilvl="0">
      <w:start w:val="1"/>
      <w:numFmt w:val="lowerLetter"/>
      <w:lvlText w:val="%1."/>
      <w:lvlJc w:val="left"/>
      <w:pPr>
        <w:ind w:left="2700" w:hanging="360"/>
      </w:pPr>
      <w:rPr>
        <w:rFonts w:ascii="Cambria" w:eastAsia="Cambria" w:hAnsi="Cambria" w:cs="Cambria"/>
        <w:vertAlign w:val="baseline"/>
      </w:rPr>
    </w:lvl>
    <w:lvl w:ilvl="1">
      <w:start w:val="1"/>
      <w:numFmt w:val="bullet"/>
      <w:lvlText w:val="o"/>
      <w:lvlJc w:val="left"/>
      <w:pPr>
        <w:ind w:left="3420" w:hanging="360"/>
      </w:pPr>
      <w:rPr>
        <w:rFonts w:ascii="Arial" w:eastAsia="Arial" w:hAnsi="Arial" w:cs="Arial"/>
        <w:vertAlign w:val="baseline"/>
      </w:rPr>
    </w:lvl>
    <w:lvl w:ilvl="2">
      <w:start w:val="1"/>
      <w:numFmt w:val="bullet"/>
      <w:lvlText w:val="▪"/>
      <w:lvlJc w:val="left"/>
      <w:pPr>
        <w:ind w:left="4140" w:hanging="360"/>
      </w:pPr>
      <w:rPr>
        <w:rFonts w:ascii="Arial" w:eastAsia="Arial" w:hAnsi="Arial" w:cs="Arial"/>
        <w:vertAlign w:val="baseline"/>
      </w:rPr>
    </w:lvl>
    <w:lvl w:ilvl="3">
      <w:start w:val="1"/>
      <w:numFmt w:val="bullet"/>
      <w:lvlText w:val="●"/>
      <w:lvlJc w:val="left"/>
      <w:pPr>
        <w:ind w:left="4860" w:hanging="360"/>
      </w:pPr>
      <w:rPr>
        <w:rFonts w:ascii="Arial" w:eastAsia="Arial" w:hAnsi="Arial" w:cs="Arial"/>
        <w:vertAlign w:val="baseline"/>
      </w:rPr>
    </w:lvl>
    <w:lvl w:ilvl="4">
      <w:start w:val="1"/>
      <w:numFmt w:val="bullet"/>
      <w:lvlText w:val="o"/>
      <w:lvlJc w:val="left"/>
      <w:pPr>
        <w:ind w:left="5580" w:hanging="360"/>
      </w:pPr>
      <w:rPr>
        <w:rFonts w:ascii="Arial" w:eastAsia="Arial" w:hAnsi="Arial" w:cs="Arial"/>
        <w:vertAlign w:val="baseline"/>
      </w:rPr>
    </w:lvl>
    <w:lvl w:ilvl="5">
      <w:start w:val="1"/>
      <w:numFmt w:val="bullet"/>
      <w:lvlText w:val="▪"/>
      <w:lvlJc w:val="left"/>
      <w:pPr>
        <w:ind w:left="6300" w:hanging="360"/>
      </w:pPr>
      <w:rPr>
        <w:rFonts w:ascii="Arial" w:eastAsia="Arial" w:hAnsi="Arial" w:cs="Arial"/>
        <w:vertAlign w:val="baseline"/>
      </w:rPr>
    </w:lvl>
    <w:lvl w:ilvl="6">
      <w:start w:val="1"/>
      <w:numFmt w:val="bullet"/>
      <w:lvlText w:val="●"/>
      <w:lvlJc w:val="left"/>
      <w:pPr>
        <w:ind w:left="7020" w:hanging="360"/>
      </w:pPr>
      <w:rPr>
        <w:rFonts w:ascii="Arial" w:eastAsia="Arial" w:hAnsi="Arial" w:cs="Arial"/>
        <w:vertAlign w:val="baseline"/>
      </w:rPr>
    </w:lvl>
    <w:lvl w:ilvl="7">
      <w:start w:val="1"/>
      <w:numFmt w:val="bullet"/>
      <w:lvlText w:val="o"/>
      <w:lvlJc w:val="left"/>
      <w:pPr>
        <w:ind w:left="7740" w:hanging="360"/>
      </w:pPr>
      <w:rPr>
        <w:rFonts w:ascii="Arial" w:eastAsia="Arial" w:hAnsi="Arial" w:cs="Arial"/>
        <w:vertAlign w:val="baseline"/>
      </w:rPr>
    </w:lvl>
    <w:lvl w:ilvl="8">
      <w:start w:val="1"/>
      <w:numFmt w:val="bullet"/>
      <w:lvlText w:val="▪"/>
      <w:lvlJc w:val="left"/>
      <w:pPr>
        <w:ind w:left="8460" w:hanging="360"/>
      </w:pPr>
      <w:rPr>
        <w:rFonts w:ascii="Arial" w:eastAsia="Arial" w:hAnsi="Arial" w:cs="Arial"/>
        <w:vertAlign w:val="baseline"/>
      </w:rPr>
    </w:lvl>
  </w:abstractNum>
  <w:abstractNum w:abstractNumId="24" w15:restartNumberingAfterBreak="0">
    <w:nsid w:val="46BB250B"/>
    <w:multiLevelType w:val="hybridMultilevel"/>
    <w:tmpl w:val="8F42627A"/>
    <w:lvl w:ilvl="0" w:tplc="9BA6D81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D4335F"/>
    <w:multiLevelType w:val="multilevel"/>
    <w:tmpl w:val="AF12BB06"/>
    <w:lvl w:ilvl="0">
      <w:start w:val="1"/>
      <w:numFmt w:val="lowerLetter"/>
      <w:lvlText w:val="%1."/>
      <w:lvlJc w:val="left"/>
      <w:pPr>
        <w:ind w:left="2970" w:hanging="360"/>
      </w:pPr>
      <w:rPr>
        <w:rFonts w:ascii="Cambria" w:eastAsia="Cambria" w:hAnsi="Cambria" w:cs="Cambria"/>
        <w:vertAlign w:val="baseline"/>
      </w:rPr>
    </w:lvl>
    <w:lvl w:ilvl="1">
      <w:start w:val="1"/>
      <w:numFmt w:val="bullet"/>
      <w:lvlText w:val="o"/>
      <w:lvlJc w:val="left"/>
      <w:pPr>
        <w:ind w:left="3690" w:hanging="360"/>
      </w:pPr>
      <w:rPr>
        <w:rFonts w:ascii="Arial" w:eastAsia="Arial" w:hAnsi="Arial" w:cs="Arial"/>
        <w:vertAlign w:val="baseline"/>
      </w:rPr>
    </w:lvl>
    <w:lvl w:ilvl="2">
      <w:start w:val="1"/>
      <w:numFmt w:val="bullet"/>
      <w:lvlText w:val="▪"/>
      <w:lvlJc w:val="left"/>
      <w:pPr>
        <w:ind w:left="4410" w:hanging="360"/>
      </w:pPr>
      <w:rPr>
        <w:rFonts w:ascii="Arial" w:eastAsia="Arial" w:hAnsi="Arial" w:cs="Arial"/>
        <w:vertAlign w:val="baseline"/>
      </w:rPr>
    </w:lvl>
    <w:lvl w:ilvl="3">
      <w:start w:val="1"/>
      <w:numFmt w:val="bullet"/>
      <w:lvlText w:val="●"/>
      <w:lvlJc w:val="left"/>
      <w:pPr>
        <w:ind w:left="5130" w:hanging="360"/>
      </w:pPr>
      <w:rPr>
        <w:rFonts w:ascii="Arial" w:eastAsia="Arial" w:hAnsi="Arial" w:cs="Arial"/>
        <w:vertAlign w:val="baseline"/>
      </w:rPr>
    </w:lvl>
    <w:lvl w:ilvl="4">
      <w:start w:val="1"/>
      <w:numFmt w:val="bullet"/>
      <w:lvlText w:val="o"/>
      <w:lvlJc w:val="left"/>
      <w:pPr>
        <w:ind w:left="5850" w:hanging="360"/>
      </w:pPr>
      <w:rPr>
        <w:rFonts w:ascii="Arial" w:eastAsia="Arial" w:hAnsi="Arial" w:cs="Arial"/>
        <w:vertAlign w:val="baseline"/>
      </w:rPr>
    </w:lvl>
    <w:lvl w:ilvl="5">
      <w:start w:val="1"/>
      <w:numFmt w:val="bullet"/>
      <w:lvlText w:val="▪"/>
      <w:lvlJc w:val="left"/>
      <w:pPr>
        <w:ind w:left="6570" w:hanging="360"/>
      </w:pPr>
      <w:rPr>
        <w:rFonts w:ascii="Arial" w:eastAsia="Arial" w:hAnsi="Arial" w:cs="Arial"/>
        <w:vertAlign w:val="baseline"/>
      </w:rPr>
    </w:lvl>
    <w:lvl w:ilvl="6">
      <w:start w:val="1"/>
      <w:numFmt w:val="bullet"/>
      <w:lvlText w:val="●"/>
      <w:lvlJc w:val="left"/>
      <w:pPr>
        <w:ind w:left="7290" w:hanging="360"/>
      </w:pPr>
      <w:rPr>
        <w:rFonts w:ascii="Arial" w:eastAsia="Arial" w:hAnsi="Arial" w:cs="Arial"/>
        <w:vertAlign w:val="baseline"/>
      </w:rPr>
    </w:lvl>
    <w:lvl w:ilvl="7">
      <w:start w:val="1"/>
      <w:numFmt w:val="bullet"/>
      <w:lvlText w:val="o"/>
      <w:lvlJc w:val="left"/>
      <w:pPr>
        <w:ind w:left="8010" w:hanging="360"/>
      </w:pPr>
      <w:rPr>
        <w:rFonts w:ascii="Arial" w:eastAsia="Arial" w:hAnsi="Arial" w:cs="Arial"/>
        <w:vertAlign w:val="baseline"/>
      </w:rPr>
    </w:lvl>
    <w:lvl w:ilvl="8">
      <w:start w:val="1"/>
      <w:numFmt w:val="bullet"/>
      <w:lvlText w:val="▪"/>
      <w:lvlJc w:val="left"/>
      <w:pPr>
        <w:ind w:left="8730" w:hanging="360"/>
      </w:pPr>
      <w:rPr>
        <w:rFonts w:ascii="Arial" w:eastAsia="Arial" w:hAnsi="Arial" w:cs="Arial"/>
        <w:vertAlign w:val="baseline"/>
      </w:rPr>
    </w:lvl>
  </w:abstractNum>
  <w:abstractNum w:abstractNumId="26" w15:restartNumberingAfterBreak="0">
    <w:nsid w:val="533D1DCD"/>
    <w:multiLevelType w:val="multilevel"/>
    <w:tmpl w:val="037E45CC"/>
    <w:lvl w:ilvl="0">
      <w:start w:val="1"/>
      <w:numFmt w:val="lowerLetter"/>
      <w:lvlText w:val="(%1)"/>
      <w:lvlJc w:val="left"/>
      <w:pPr>
        <w:ind w:left="1440" w:hanging="360"/>
      </w:pPr>
      <w:rPr>
        <w:vertAlign w:val="baseline"/>
      </w:rPr>
    </w:lvl>
    <w:lvl w:ilvl="1">
      <w:start w:val="1"/>
      <w:numFmt w:val="lowerLetter"/>
      <w:lvlText w:val="%2."/>
      <w:lvlJc w:val="left"/>
      <w:pPr>
        <w:ind w:left="225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7" w15:restartNumberingAfterBreak="0">
    <w:nsid w:val="55AB503B"/>
    <w:multiLevelType w:val="hybridMultilevel"/>
    <w:tmpl w:val="E384056E"/>
    <w:lvl w:ilvl="0" w:tplc="AEA2EB84">
      <w:start w:val="10"/>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3E491E"/>
    <w:multiLevelType w:val="multilevel"/>
    <w:tmpl w:val="8034AD82"/>
    <w:lvl w:ilvl="0">
      <w:start w:val="1"/>
      <w:numFmt w:val="bullet"/>
      <w:lvlText w:val="●"/>
      <w:lvlJc w:val="left"/>
      <w:pPr>
        <w:ind w:left="1800" w:hanging="360"/>
      </w:pPr>
      <w:rPr>
        <w:rFonts w:ascii="Arial" w:eastAsia="Arial" w:hAnsi="Arial" w:cs="Arial"/>
        <w:vertAlign w:val="baseline"/>
      </w:rPr>
    </w:lvl>
    <w:lvl w:ilvl="1">
      <w:start w:val="1"/>
      <w:numFmt w:val="bullet"/>
      <w:lvlText w:val="o"/>
      <w:lvlJc w:val="left"/>
      <w:pPr>
        <w:ind w:left="2520" w:hanging="360"/>
      </w:pPr>
      <w:rPr>
        <w:rFonts w:ascii="Arial" w:eastAsia="Arial" w:hAnsi="Arial" w:cs="Arial"/>
        <w:vertAlign w:val="baseline"/>
      </w:rPr>
    </w:lvl>
    <w:lvl w:ilvl="2">
      <w:start w:val="1"/>
      <w:numFmt w:val="bullet"/>
      <w:lvlText w:val="▪"/>
      <w:lvlJc w:val="left"/>
      <w:pPr>
        <w:ind w:left="3240" w:hanging="360"/>
      </w:pPr>
      <w:rPr>
        <w:rFonts w:ascii="Arial" w:eastAsia="Arial" w:hAnsi="Arial" w:cs="Arial"/>
        <w:vertAlign w:val="baseline"/>
      </w:rPr>
    </w:lvl>
    <w:lvl w:ilvl="3">
      <w:start w:val="1"/>
      <w:numFmt w:val="bullet"/>
      <w:lvlText w:val="●"/>
      <w:lvlJc w:val="left"/>
      <w:pPr>
        <w:ind w:left="3960" w:hanging="360"/>
      </w:pPr>
      <w:rPr>
        <w:rFonts w:ascii="Arial" w:eastAsia="Arial" w:hAnsi="Arial" w:cs="Arial"/>
        <w:vertAlign w:val="baseline"/>
      </w:rPr>
    </w:lvl>
    <w:lvl w:ilvl="4">
      <w:start w:val="1"/>
      <w:numFmt w:val="bullet"/>
      <w:lvlText w:val="o"/>
      <w:lvlJc w:val="left"/>
      <w:pPr>
        <w:ind w:left="4680" w:hanging="360"/>
      </w:pPr>
      <w:rPr>
        <w:rFonts w:ascii="Arial" w:eastAsia="Arial" w:hAnsi="Arial" w:cs="Arial"/>
        <w:vertAlign w:val="baseline"/>
      </w:rPr>
    </w:lvl>
    <w:lvl w:ilvl="5">
      <w:start w:val="1"/>
      <w:numFmt w:val="bullet"/>
      <w:lvlText w:val="▪"/>
      <w:lvlJc w:val="left"/>
      <w:pPr>
        <w:ind w:left="5400" w:hanging="360"/>
      </w:pPr>
      <w:rPr>
        <w:rFonts w:ascii="Arial" w:eastAsia="Arial" w:hAnsi="Arial" w:cs="Arial"/>
        <w:vertAlign w:val="baseline"/>
      </w:rPr>
    </w:lvl>
    <w:lvl w:ilvl="6">
      <w:start w:val="1"/>
      <w:numFmt w:val="bullet"/>
      <w:lvlText w:val="●"/>
      <w:lvlJc w:val="left"/>
      <w:pPr>
        <w:ind w:left="6120" w:hanging="360"/>
      </w:pPr>
      <w:rPr>
        <w:rFonts w:ascii="Arial" w:eastAsia="Arial" w:hAnsi="Arial" w:cs="Arial"/>
        <w:vertAlign w:val="baseline"/>
      </w:rPr>
    </w:lvl>
    <w:lvl w:ilvl="7">
      <w:start w:val="1"/>
      <w:numFmt w:val="bullet"/>
      <w:lvlText w:val="o"/>
      <w:lvlJc w:val="left"/>
      <w:pPr>
        <w:ind w:left="6840" w:hanging="360"/>
      </w:pPr>
      <w:rPr>
        <w:rFonts w:ascii="Arial" w:eastAsia="Arial" w:hAnsi="Arial" w:cs="Arial"/>
        <w:vertAlign w:val="baseline"/>
      </w:rPr>
    </w:lvl>
    <w:lvl w:ilvl="8">
      <w:start w:val="1"/>
      <w:numFmt w:val="bullet"/>
      <w:lvlText w:val="▪"/>
      <w:lvlJc w:val="left"/>
      <w:pPr>
        <w:ind w:left="7560" w:hanging="360"/>
      </w:pPr>
      <w:rPr>
        <w:rFonts w:ascii="Arial" w:eastAsia="Arial" w:hAnsi="Arial" w:cs="Arial"/>
        <w:vertAlign w:val="baseline"/>
      </w:rPr>
    </w:lvl>
  </w:abstractNum>
  <w:abstractNum w:abstractNumId="29" w15:restartNumberingAfterBreak="0">
    <w:nsid w:val="598D2FC9"/>
    <w:multiLevelType w:val="multilevel"/>
    <w:tmpl w:val="D23E4FAA"/>
    <w:lvl w:ilvl="0">
      <w:start w:val="1"/>
      <w:numFmt w:val="upperLetter"/>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180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0" w15:restartNumberingAfterBreak="0">
    <w:nsid w:val="5BE1134D"/>
    <w:multiLevelType w:val="multilevel"/>
    <w:tmpl w:val="57CED188"/>
    <w:lvl w:ilvl="0">
      <w:start w:val="1"/>
      <w:numFmt w:val="bullet"/>
      <w:lvlText w:val="●"/>
      <w:lvlJc w:val="left"/>
      <w:pPr>
        <w:ind w:left="1890" w:hanging="360"/>
      </w:pPr>
      <w:rPr>
        <w:rFonts w:ascii="Arial" w:eastAsia="Arial" w:hAnsi="Arial" w:cs="Arial"/>
        <w:vertAlign w:val="baseline"/>
      </w:rPr>
    </w:lvl>
    <w:lvl w:ilvl="1">
      <w:start w:val="1"/>
      <w:numFmt w:val="bullet"/>
      <w:lvlText w:val="o"/>
      <w:lvlJc w:val="left"/>
      <w:pPr>
        <w:ind w:left="2610" w:hanging="360"/>
      </w:pPr>
      <w:rPr>
        <w:rFonts w:ascii="Arial" w:eastAsia="Arial" w:hAnsi="Arial" w:cs="Arial"/>
        <w:vertAlign w:val="baseline"/>
      </w:rPr>
    </w:lvl>
    <w:lvl w:ilvl="2">
      <w:start w:val="1"/>
      <w:numFmt w:val="bullet"/>
      <w:lvlText w:val="▪"/>
      <w:lvlJc w:val="left"/>
      <w:pPr>
        <w:ind w:left="3330" w:hanging="360"/>
      </w:pPr>
      <w:rPr>
        <w:rFonts w:ascii="Arial" w:eastAsia="Arial" w:hAnsi="Arial" w:cs="Arial"/>
        <w:vertAlign w:val="baseline"/>
      </w:rPr>
    </w:lvl>
    <w:lvl w:ilvl="3">
      <w:start w:val="1"/>
      <w:numFmt w:val="bullet"/>
      <w:lvlText w:val="●"/>
      <w:lvlJc w:val="left"/>
      <w:pPr>
        <w:ind w:left="4050" w:hanging="360"/>
      </w:pPr>
      <w:rPr>
        <w:rFonts w:ascii="Arial" w:eastAsia="Arial" w:hAnsi="Arial" w:cs="Arial"/>
        <w:vertAlign w:val="baseline"/>
      </w:rPr>
    </w:lvl>
    <w:lvl w:ilvl="4">
      <w:start w:val="1"/>
      <w:numFmt w:val="bullet"/>
      <w:lvlText w:val="o"/>
      <w:lvlJc w:val="left"/>
      <w:pPr>
        <w:ind w:left="4770" w:hanging="360"/>
      </w:pPr>
      <w:rPr>
        <w:rFonts w:ascii="Arial" w:eastAsia="Arial" w:hAnsi="Arial" w:cs="Arial"/>
        <w:vertAlign w:val="baseline"/>
      </w:rPr>
    </w:lvl>
    <w:lvl w:ilvl="5">
      <w:start w:val="1"/>
      <w:numFmt w:val="bullet"/>
      <w:lvlText w:val="▪"/>
      <w:lvlJc w:val="left"/>
      <w:pPr>
        <w:ind w:left="5490" w:hanging="360"/>
      </w:pPr>
      <w:rPr>
        <w:rFonts w:ascii="Arial" w:eastAsia="Arial" w:hAnsi="Arial" w:cs="Arial"/>
        <w:vertAlign w:val="baseline"/>
      </w:rPr>
    </w:lvl>
    <w:lvl w:ilvl="6">
      <w:start w:val="1"/>
      <w:numFmt w:val="bullet"/>
      <w:lvlText w:val="●"/>
      <w:lvlJc w:val="left"/>
      <w:pPr>
        <w:ind w:left="6210" w:hanging="360"/>
      </w:pPr>
      <w:rPr>
        <w:rFonts w:ascii="Arial" w:eastAsia="Arial" w:hAnsi="Arial" w:cs="Arial"/>
        <w:vertAlign w:val="baseline"/>
      </w:rPr>
    </w:lvl>
    <w:lvl w:ilvl="7">
      <w:start w:val="1"/>
      <w:numFmt w:val="bullet"/>
      <w:lvlText w:val="o"/>
      <w:lvlJc w:val="left"/>
      <w:pPr>
        <w:ind w:left="6930" w:hanging="360"/>
      </w:pPr>
      <w:rPr>
        <w:rFonts w:ascii="Arial" w:eastAsia="Arial" w:hAnsi="Arial" w:cs="Arial"/>
        <w:vertAlign w:val="baseline"/>
      </w:rPr>
    </w:lvl>
    <w:lvl w:ilvl="8">
      <w:start w:val="1"/>
      <w:numFmt w:val="bullet"/>
      <w:lvlText w:val="▪"/>
      <w:lvlJc w:val="left"/>
      <w:pPr>
        <w:ind w:left="7650" w:hanging="360"/>
      </w:pPr>
      <w:rPr>
        <w:rFonts w:ascii="Arial" w:eastAsia="Arial" w:hAnsi="Arial" w:cs="Arial"/>
        <w:vertAlign w:val="baseline"/>
      </w:rPr>
    </w:lvl>
  </w:abstractNum>
  <w:abstractNum w:abstractNumId="31" w15:restartNumberingAfterBreak="0">
    <w:nsid w:val="5C7D03B8"/>
    <w:multiLevelType w:val="multilevel"/>
    <w:tmpl w:val="C3D8CCFC"/>
    <w:lvl w:ilvl="0">
      <w:start w:val="1"/>
      <w:numFmt w:val="lowerLetter"/>
      <w:lvlText w:val="%1."/>
      <w:lvlJc w:val="left"/>
      <w:pPr>
        <w:ind w:left="2700" w:hanging="360"/>
      </w:pPr>
      <w:rPr>
        <w:rFonts w:ascii="Cambria" w:eastAsia="Cambria" w:hAnsi="Cambria" w:cs="Cambria"/>
        <w:vertAlign w:val="baseline"/>
      </w:rPr>
    </w:lvl>
    <w:lvl w:ilvl="1">
      <w:start w:val="1"/>
      <w:numFmt w:val="bullet"/>
      <w:lvlText w:val="o"/>
      <w:lvlJc w:val="left"/>
      <w:pPr>
        <w:ind w:left="3420" w:hanging="360"/>
      </w:pPr>
      <w:rPr>
        <w:rFonts w:ascii="Arial" w:eastAsia="Arial" w:hAnsi="Arial" w:cs="Arial"/>
        <w:vertAlign w:val="baseline"/>
      </w:rPr>
    </w:lvl>
    <w:lvl w:ilvl="2">
      <w:start w:val="1"/>
      <w:numFmt w:val="bullet"/>
      <w:lvlText w:val="▪"/>
      <w:lvlJc w:val="left"/>
      <w:pPr>
        <w:ind w:left="4140" w:hanging="360"/>
      </w:pPr>
      <w:rPr>
        <w:rFonts w:ascii="Arial" w:eastAsia="Arial" w:hAnsi="Arial" w:cs="Arial"/>
        <w:vertAlign w:val="baseline"/>
      </w:rPr>
    </w:lvl>
    <w:lvl w:ilvl="3">
      <w:start w:val="1"/>
      <w:numFmt w:val="bullet"/>
      <w:lvlText w:val="●"/>
      <w:lvlJc w:val="left"/>
      <w:pPr>
        <w:ind w:left="4860" w:hanging="360"/>
      </w:pPr>
      <w:rPr>
        <w:rFonts w:ascii="Arial" w:eastAsia="Arial" w:hAnsi="Arial" w:cs="Arial"/>
        <w:vertAlign w:val="baseline"/>
      </w:rPr>
    </w:lvl>
    <w:lvl w:ilvl="4">
      <w:start w:val="1"/>
      <w:numFmt w:val="bullet"/>
      <w:lvlText w:val="o"/>
      <w:lvlJc w:val="left"/>
      <w:pPr>
        <w:ind w:left="5580" w:hanging="360"/>
      </w:pPr>
      <w:rPr>
        <w:rFonts w:ascii="Arial" w:eastAsia="Arial" w:hAnsi="Arial" w:cs="Arial"/>
        <w:vertAlign w:val="baseline"/>
      </w:rPr>
    </w:lvl>
    <w:lvl w:ilvl="5">
      <w:start w:val="1"/>
      <w:numFmt w:val="bullet"/>
      <w:lvlText w:val="▪"/>
      <w:lvlJc w:val="left"/>
      <w:pPr>
        <w:ind w:left="6300" w:hanging="360"/>
      </w:pPr>
      <w:rPr>
        <w:rFonts w:ascii="Arial" w:eastAsia="Arial" w:hAnsi="Arial" w:cs="Arial"/>
        <w:vertAlign w:val="baseline"/>
      </w:rPr>
    </w:lvl>
    <w:lvl w:ilvl="6">
      <w:start w:val="1"/>
      <w:numFmt w:val="bullet"/>
      <w:lvlText w:val="●"/>
      <w:lvlJc w:val="left"/>
      <w:pPr>
        <w:ind w:left="7020" w:hanging="360"/>
      </w:pPr>
      <w:rPr>
        <w:rFonts w:ascii="Arial" w:eastAsia="Arial" w:hAnsi="Arial" w:cs="Arial"/>
        <w:vertAlign w:val="baseline"/>
      </w:rPr>
    </w:lvl>
    <w:lvl w:ilvl="7">
      <w:start w:val="1"/>
      <w:numFmt w:val="bullet"/>
      <w:lvlText w:val="o"/>
      <w:lvlJc w:val="left"/>
      <w:pPr>
        <w:ind w:left="7740" w:hanging="360"/>
      </w:pPr>
      <w:rPr>
        <w:rFonts w:ascii="Arial" w:eastAsia="Arial" w:hAnsi="Arial" w:cs="Arial"/>
        <w:vertAlign w:val="baseline"/>
      </w:rPr>
    </w:lvl>
    <w:lvl w:ilvl="8">
      <w:start w:val="1"/>
      <w:numFmt w:val="bullet"/>
      <w:lvlText w:val="▪"/>
      <w:lvlJc w:val="left"/>
      <w:pPr>
        <w:ind w:left="8460" w:hanging="360"/>
      </w:pPr>
      <w:rPr>
        <w:rFonts w:ascii="Arial" w:eastAsia="Arial" w:hAnsi="Arial" w:cs="Arial"/>
        <w:vertAlign w:val="baseline"/>
      </w:rPr>
    </w:lvl>
  </w:abstractNum>
  <w:abstractNum w:abstractNumId="32" w15:restartNumberingAfterBreak="0">
    <w:nsid w:val="63713387"/>
    <w:multiLevelType w:val="multilevel"/>
    <w:tmpl w:val="FAF647D4"/>
    <w:lvl w:ilvl="0">
      <w:start w:val="1"/>
      <w:numFmt w:val="bullet"/>
      <w:lvlText w:val="●"/>
      <w:lvlJc w:val="left"/>
      <w:pPr>
        <w:ind w:left="990" w:hanging="360"/>
      </w:pPr>
      <w:rPr>
        <w:rFonts w:ascii="Arial" w:eastAsia="Arial" w:hAnsi="Arial" w:cs="Arial"/>
        <w:vertAlign w:val="baseline"/>
      </w:rPr>
    </w:lvl>
    <w:lvl w:ilvl="1">
      <w:start w:val="1"/>
      <w:numFmt w:val="bullet"/>
      <w:lvlText w:val="o"/>
      <w:lvlJc w:val="left"/>
      <w:pPr>
        <w:ind w:left="1530" w:hanging="360"/>
      </w:pPr>
      <w:rPr>
        <w:rFonts w:ascii="Arial" w:eastAsia="Arial" w:hAnsi="Arial" w:cs="Arial"/>
        <w:vertAlign w:val="baseline"/>
      </w:rPr>
    </w:lvl>
    <w:lvl w:ilvl="2">
      <w:start w:val="1"/>
      <w:numFmt w:val="bullet"/>
      <w:lvlText w:val="▪"/>
      <w:lvlJc w:val="left"/>
      <w:pPr>
        <w:ind w:left="2250" w:hanging="360"/>
      </w:pPr>
      <w:rPr>
        <w:rFonts w:ascii="Arial" w:eastAsia="Arial" w:hAnsi="Arial" w:cs="Arial"/>
        <w:vertAlign w:val="baseline"/>
      </w:rPr>
    </w:lvl>
    <w:lvl w:ilvl="3">
      <w:start w:val="1"/>
      <w:numFmt w:val="bullet"/>
      <w:lvlText w:val="●"/>
      <w:lvlJc w:val="left"/>
      <w:pPr>
        <w:ind w:left="2970" w:hanging="360"/>
      </w:pPr>
      <w:rPr>
        <w:rFonts w:ascii="Arial" w:eastAsia="Arial" w:hAnsi="Arial" w:cs="Arial"/>
        <w:vertAlign w:val="baseline"/>
      </w:rPr>
    </w:lvl>
    <w:lvl w:ilvl="4">
      <w:start w:val="1"/>
      <w:numFmt w:val="bullet"/>
      <w:lvlText w:val="o"/>
      <w:lvlJc w:val="left"/>
      <w:pPr>
        <w:ind w:left="3690" w:hanging="360"/>
      </w:pPr>
      <w:rPr>
        <w:rFonts w:ascii="Arial" w:eastAsia="Arial" w:hAnsi="Arial" w:cs="Arial"/>
        <w:vertAlign w:val="baseline"/>
      </w:rPr>
    </w:lvl>
    <w:lvl w:ilvl="5">
      <w:start w:val="1"/>
      <w:numFmt w:val="bullet"/>
      <w:lvlText w:val="▪"/>
      <w:lvlJc w:val="left"/>
      <w:pPr>
        <w:ind w:left="4410" w:hanging="360"/>
      </w:pPr>
      <w:rPr>
        <w:rFonts w:ascii="Arial" w:eastAsia="Arial" w:hAnsi="Arial" w:cs="Arial"/>
        <w:vertAlign w:val="baseline"/>
      </w:rPr>
    </w:lvl>
    <w:lvl w:ilvl="6">
      <w:start w:val="1"/>
      <w:numFmt w:val="bullet"/>
      <w:lvlText w:val="●"/>
      <w:lvlJc w:val="left"/>
      <w:pPr>
        <w:ind w:left="5130" w:hanging="360"/>
      </w:pPr>
      <w:rPr>
        <w:rFonts w:ascii="Arial" w:eastAsia="Arial" w:hAnsi="Arial" w:cs="Arial"/>
        <w:vertAlign w:val="baseline"/>
      </w:rPr>
    </w:lvl>
    <w:lvl w:ilvl="7">
      <w:start w:val="1"/>
      <w:numFmt w:val="bullet"/>
      <w:lvlText w:val="o"/>
      <w:lvlJc w:val="left"/>
      <w:pPr>
        <w:ind w:left="5850" w:hanging="360"/>
      </w:pPr>
      <w:rPr>
        <w:rFonts w:ascii="Arial" w:eastAsia="Arial" w:hAnsi="Arial" w:cs="Arial"/>
        <w:vertAlign w:val="baseline"/>
      </w:rPr>
    </w:lvl>
    <w:lvl w:ilvl="8">
      <w:start w:val="1"/>
      <w:numFmt w:val="bullet"/>
      <w:lvlText w:val="▪"/>
      <w:lvlJc w:val="left"/>
      <w:pPr>
        <w:ind w:left="6570" w:hanging="360"/>
      </w:pPr>
      <w:rPr>
        <w:rFonts w:ascii="Arial" w:eastAsia="Arial" w:hAnsi="Arial" w:cs="Arial"/>
        <w:vertAlign w:val="baseline"/>
      </w:rPr>
    </w:lvl>
  </w:abstractNum>
  <w:abstractNum w:abstractNumId="33" w15:restartNumberingAfterBreak="0">
    <w:nsid w:val="642C392A"/>
    <w:multiLevelType w:val="multilevel"/>
    <w:tmpl w:val="43C8AAA2"/>
    <w:lvl w:ilvl="0">
      <w:start w:val="1"/>
      <w:numFmt w:val="decimal"/>
      <w:lvlText w:val="%1."/>
      <w:lvlJc w:val="left"/>
      <w:pPr>
        <w:ind w:left="1800" w:hanging="360"/>
      </w:pPr>
      <w:rPr>
        <w:rFonts w:ascii="Cambria" w:eastAsia="Cambria" w:hAnsi="Cambria" w:cs="Cambria"/>
        <w:vertAlign w:val="baseline"/>
      </w:rPr>
    </w:lvl>
    <w:lvl w:ilvl="1">
      <w:start w:val="1"/>
      <w:numFmt w:val="bullet"/>
      <w:lvlText w:val="o"/>
      <w:lvlJc w:val="left"/>
      <w:pPr>
        <w:ind w:left="2520" w:hanging="360"/>
      </w:pPr>
      <w:rPr>
        <w:rFonts w:ascii="Arial" w:eastAsia="Arial" w:hAnsi="Arial" w:cs="Arial"/>
        <w:vertAlign w:val="baseline"/>
      </w:rPr>
    </w:lvl>
    <w:lvl w:ilvl="2">
      <w:start w:val="1"/>
      <w:numFmt w:val="bullet"/>
      <w:lvlText w:val="▪"/>
      <w:lvlJc w:val="left"/>
      <w:pPr>
        <w:ind w:left="3240" w:hanging="360"/>
      </w:pPr>
      <w:rPr>
        <w:rFonts w:ascii="Arial" w:eastAsia="Arial" w:hAnsi="Arial" w:cs="Arial"/>
        <w:vertAlign w:val="baseline"/>
      </w:rPr>
    </w:lvl>
    <w:lvl w:ilvl="3">
      <w:start w:val="1"/>
      <w:numFmt w:val="bullet"/>
      <w:lvlText w:val="●"/>
      <w:lvlJc w:val="left"/>
      <w:pPr>
        <w:ind w:left="3960" w:hanging="360"/>
      </w:pPr>
      <w:rPr>
        <w:rFonts w:ascii="Arial" w:eastAsia="Arial" w:hAnsi="Arial" w:cs="Arial"/>
        <w:vertAlign w:val="baseline"/>
      </w:rPr>
    </w:lvl>
    <w:lvl w:ilvl="4">
      <w:start w:val="1"/>
      <w:numFmt w:val="bullet"/>
      <w:lvlText w:val="o"/>
      <w:lvlJc w:val="left"/>
      <w:pPr>
        <w:ind w:left="4680" w:hanging="360"/>
      </w:pPr>
      <w:rPr>
        <w:rFonts w:ascii="Arial" w:eastAsia="Arial" w:hAnsi="Arial" w:cs="Arial"/>
        <w:vertAlign w:val="baseline"/>
      </w:rPr>
    </w:lvl>
    <w:lvl w:ilvl="5">
      <w:start w:val="1"/>
      <w:numFmt w:val="bullet"/>
      <w:lvlText w:val="▪"/>
      <w:lvlJc w:val="left"/>
      <w:pPr>
        <w:ind w:left="5400" w:hanging="360"/>
      </w:pPr>
      <w:rPr>
        <w:rFonts w:ascii="Arial" w:eastAsia="Arial" w:hAnsi="Arial" w:cs="Arial"/>
        <w:vertAlign w:val="baseline"/>
      </w:rPr>
    </w:lvl>
    <w:lvl w:ilvl="6">
      <w:start w:val="1"/>
      <w:numFmt w:val="bullet"/>
      <w:lvlText w:val="●"/>
      <w:lvlJc w:val="left"/>
      <w:pPr>
        <w:ind w:left="6120" w:hanging="360"/>
      </w:pPr>
      <w:rPr>
        <w:rFonts w:ascii="Arial" w:eastAsia="Arial" w:hAnsi="Arial" w:cs="Arial"/>
        <w:vertAlign w:val="baseline"/>
      </w:rPr>
    </w:lvl>
    <w:lvl w:ilvl="7">
      <w:start w:val="1"/>
      <w:numFmt w:val="bullet"/>
      <w:lvlText w:val="o"/>
      <w:lvlJc w:val="left"/>
      <w:pPr>
        <w:ind w:left="6840" w:hanging="360"/>
      </w:pPr>
      <w:rPr>
        <w:rFonts w:ascii="Arial" w:eastAsia="Arial" w:hAnsi="Arial" w:cs="Arial"/>
        <w:vertAlign w:val="baseline"/>
      </w:rPr>
    </w:lvl>
    <w:lvl w:ilvl="8">
      <w:start w:val="1"/>
      <w:numFmt w:val="bullet"/>
      <w:lvlText w:val="▪"/>
      <w:lvlJc w:val="left"/>
      <w:pPr>
        <w:ind w:left="7560" w:hanging="360"/>
      </w:pPr>
      <w:rPr>
        <w:rFonts w:ascii="Arial" w:eastAsia="Arial" w:hAnsi="Arial" w:cs="Arial"/>
        <w:vertAlign w:val="baseline"/>
      </w:rPr>
    </w:lvl>
  </w:abstractNum>
  <w:abstractNum w:abstractNumId="34" w15:restartNumberingAfterBreak="0">
    <w:nsid w:val="65232FE6"/>
    <w:multiLevelType w:val="multilevel"/>
    <w:tmpl w:val="FFF860D6"/>
    <w:lvl w:ilvl="0">
      <w:start w:val="1"/>
      <w:numFmt w:val="decimal"/>
      <w:lvlText w:val="%1."/>
      <w:lvlJc w:val="left"/>
      <w:pPr>
        <w:ind w:left="1800" w:hanging="360"/>
      </w:pPr>
      <w:rPr>
        <w:rFonts w:ascii="Cambria" w:eastAsia="Cambria" w:hAnsi="Cambria" w:cs="Cambria"/>
        <w:vertAlign w:val="baseline"/>
      </w:rPr>
    </w:lvl>
    <w:lvl w:ilvl="1">
      <w:start w:val="1"/>
      <w:numFmt w:val="bullet"/>
      <w:lvlText w:val="o"/>
      <w:lvlJc w:val="left"/>
      <w:pPr>
        <w:ind w:left="2520" w:hanging="360"/>
      </w:pPr>
      <w:rPr>
        <w:rFonts w:ascii="Arial" w:eastAsia="Arial" w:hAnsi="Arial" w:cs="Arial"/>
        <w:vertAlign w:val="baseline"/>
      </w:rPr>
    </w:lvl>
    <w:lvl w:ilvl="2">
      <w:start w:val="1"/>
      <w:numFmt w:val="bullet"/>
      <w:lvlText w:val="▪"/>
      <w:lvlJc w:val="left"/>
      <w:pPr>
        <w:ind w:left="3240" w:hanging="360"/>
      </w:pPr>
      <w:rPr>
        <w:rFonts w:ascii="Arial" w:eastAsia="Arial" w:hAnsi="Arial" w:cs="Arial"/>
        <w:vertAlign w:val="baseline"/>
      </w:rPr>
    </w:lvl>
    <w:lvl w:ilvl="3">
      <w:start w:val="1"/>
      <w:numFmt w:val="bullet"/>
      <w:lvlText w:val="●"/>
      <w:lvlJc w:val="left"/>
      <w:pPr>
        <w:ind w:left="3960" w:hanging="360"/>
      </w:pPr>
      <w:rPr>
        <w:rFonts w:ascii="Arial" w:eastAsia="Arial" w:hAnsi="Arial" w:cs="Arial"/>
        <w:vertAlign w:val="baseline"/>
      </w:rPr>
    </w:lvl>
    <w:lvl w:ilvl="4">
      <w:start w:val="1"/>
      <w:numFmt w:val="bullet"/>
      <w:lvlText w:val="o"/>
      <w:lvlJc w:val="left"/>
      <w:pPr>
        <w:ind w:left="4680" w:hanging="360"/>
      </w:pPr>
      <w:rPr>
        <w:rFonts w:ascii="Arial" w:eastAsia="Arial" w:hAnsi="Arial" w:cs="Arial"/>
        <w:vertAlign w:val="baseline"/>
      </w:rPr>
    </w:lvl>
    <w:lvl w:ilvl="5">
      <w:start w:val="1"/>
      <w:numFmt w:val="bullet"/>
      <w:lvlText w:val="▪"/>
      <w:lvlJc w:val="left"/>
      <w:pPr>
        <w:ind w:left="5400" w:hanging="360"/>
      </w:pPr>
      <w:rPr>
        <w:rFonts w:ascii="Arial" w:eastAsia="Arial" w:hAnsi="Arial" w:cs="Arial"/>
        <w:vertAlign w:val="baseline"/>
      </w:rPr>
    </w:lvl>
    <w:lvl w:ilvl="6">
      <w:start w:val="1"/>
      <w:numFmt w:val="bullet"/>
      <w:lvlText w:val="●"/>
      <w:lvlJc w:val="left"/>
      <w:pPr>
        <w:ind w:left="6120" w:hanging="360"/>
      </w:pPr>
      <w:rPr>
        <w:rFonts w:ascii="Arial" w:eastAsia="Arial" w:hAnsi="Arial" w:cs="Arial"/>
        <w:vertAlign w:val="baseline"/>
      </w:rPr>
    </w:lvl>
    <w:lvl w:ilvl="7">
      <w:start w:val="1"/>
      <w:numFmt w:val="bullet"/>
      <w:lvlText w:val="o"/>
      <w:lvlJc w:val="left"/>
      <w:pPr>
        <w:ind w:left="6840" w:hanging="360"/>
      </w:pPr>
      <w:rPr>
        <w:rFonts w:ascii="Arial" w:eastAsia="Arial" w:hAnsi="Arial" w:cs="Arial"/>
        <w:vertAlign w:val="baseline"/>
      </w:rPr>
    </w:lvl>
    <w:lvl w:ilvl="8">
      <w:start w:val="1"/>
      <w:numFmt w:val="bullet"/>
      <w:lvlText w:val="▪"/>
      <w:lvlJc w:val="left"/>
      <w:pPr>
        <w:ind w:left="7560" w:hanging="360"/>
      </w:pPr>
      <w:rPr>
        <w:rFonts w:ascii="Arial" w:eastAsia="Arial" w:hAnsi="Arial" w:cs="Arial"/>
        <w:vertAlign w:val="baseline"/>
      </w:rPr>
    </w:lvl>
  </w:abstractNum>
  <w:abstractNum w:abstractNumId="35" w15:restartNumberingAfterBreak="0">
    <w:nsid w:val="663B2FED"/>
    <w:multiLevelType w:val="multilevel"/>
    <w:tmpl w:val="559A7C1A"/>
    <w:lvl w:ilvl="0">
      <w:start w:val="1"/>
      <w:numFmt w:val="decimal"/>
      <w:lvlText w:val="%1."/>
      <w:lvlJc w:val="left"/>
      <w:pPr>
        <w:ind w:left="1800" w:hanging="360"/>
      </w:pPr>
      <w:rPr>
        <w:rFonts w:ascii="Cambria" w:eastAsia="Cambria" w:hAnsi="Cambria" w:cs="Cambria"/>
        <w:vertAlign w:val="baseline"/>
      </w:rPr>
    </w:lvl>
    <w:lvl w:ilvl="1">
      <w:start w:val="1"/>
      <w:numFmt w:val="bullet"/>
      <w:lvlText w:val="o"/>
      <w:lvlJc w:val="left"/>
      <w:pPr>
        <w:ind w:left="2520" w:hanging="360"/>
      </w:pPr>
      <w:rPr>
        <w:rFonts w:ascii="Arial" w:eastAsia="Arial" w:hAnsi="Arial" w:cs="Arial"/>
        <w:vertAlign w:val="baseline"/>
      </w:rPr>
    </w:lvl>
    <w:lvl w:ilvl="2">
      <w:start w:val="1"/>
      <w:numFmt w:val="bullet"/>
      <w:lvlText w:val="▪"/>
      <w:lvlJc w:val="left"/>
      <w:pPr>
        <w:ind w:left="3240" w:hanging="360"/>
      </w:pPr>
      <w:rPr>
        <w:rFonts w:ascii="Arial" w:eastAsia="Arial" w:hAnsi="Arial" w:cs="Arial"/>
        <w:vertAlign w:val="baseline"/>
      </w:rPr>
    </w:lvl>
    <w:lvl w:ilvl="3">
      <w:start w:val="1"/>
      <w:numFmt w:val="bullet"/>
      <w:lvlText w:val="●"/>
      <w:lvlJc w:val="left"/>
      <w:pPr>
        <w:ind w:left="3960" w:hanging="360"/>
      </w:pPr>
      <w:rPr>
        <w:rFonts w:ascii="Arial" w:eastAsia="Arial" w:hAnsi="Arial" w:cs="Arial"/>
        <w:vertAlign w:val="baseline"/>
      </w:rPr>
    </w:lvl>
    <w:lvl w:ilvl="4">
      <w:start w:val="1"/>
      <w:numFmt w:val="bullet"/>
      <w:lvlText w:val="o"/>
      <w:lvlJc w:val="left"/>
      <w:pPr>
        <w:ind w:left="4680" w:hanging="360"/>
      </w:pPr>
      <w:rPr>
        <w:rFonts w:ascii="Arial" w:eastAsia="Arial" w:hAnsi="Arial" w:cs="Arial"/>
        <w:vertAlign w:val="baseline"/>
      </w:rPr>
    </w:lvl>
    <w:lvl w:ilvl="5">
      <w:start w:val="1"/>
      <w:numFmt w:val="bullet"/>
      <w:lvlText w:val="▪"/>
      <w:lvlJc w:val="left"/>
      <w:pPr>
        <w:ind w:left="5400" w:hanging="360"/>
      </w:pPr>
      <w:rPr>
        <w:rFonts w:ascii="Arial" w:eastAsia="Arial" w:hAnsi="Arial" w:cs="Arial"/>
        <w:vertAlign w:val="baseline"/>
      </w:rPr>
    </w:lvl>
    <w:lvl w:ilvl="6">
      <w:start w:val="1"/>
      <w:numFmt w:val="bullet"/>
      <w:lvlText w:val="●"/>
      <w:lvlJc w:val="left"/>
      <w:pPr>
        <w:ind w:left="6120" w:hanging="360"/>
      </w:pPr>
      <w:rPr>
        <w:rFonts w:ascii="Arial" w:eastAsia="Arial" w:hAnsi="Arial" w:cs="Arial"/>
        <w:vertAlign w:val="baseline"/>
      </w:rPr>
    </w:lvl>
    <w:lvl w:ilvl="7">
      <w:start w:val="1"/>
      <w:numFmt w:val="bullet"/>
      <w:lvlText w:val="o"/>
      <w:lvlJc w:val="left"/>
      <w:pPr>
        <w:ind w:left="6840" w:hanging="360"/>
      </w:pPr>
      <w:rPr>
        <w:rFonts w:ascii="Arial" w:eastAsia="Arial" w:hAnsi="Arial" w:cs="Arial"/>
        <w:vertAlign w:val="baseline"/>
      </w:rPr>
    </w:lvl>
    <w:lvl w:ilvl="8">
      <w:start w:val="1"/>
      <w:numFmt w:val="bullet"/>
      <w:lvlText w:val="▪"/>
      <w:lvlJc w:val="left"/>
      <w:pPr>
        <w:ind w:left="7560" w:hanging="360"/>
      </w:pPr>
      <w:rPr>
        <w:rFonts w:ascii="Arial" w:eastAsia="Arial" w:hAnsi="Arial" w:cs="Arial"/>
        <w:vertAlign w:val="baseline"/>
      </w:rPr>
    </w:lvl>
  </w:abstractNum>
  <w:abstractNum w:abstractNumId="36" w15:restartNumberingAfterBreak="0">
    <w:nsid w:val="678115AB"/>
    <w:multiLevelType w:val="multilevel"/>
    <w:tmpl w:val="C60E7F12"/>
    <w:lvl w:ilvl="0">
      <w:start w:val="1"/>
      <w:numFmt w:val="upperLetter"/>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26"/>
  </w:num>
  <w:num w:numId="2">
    <w:abstractNumId w:val="3"/>
  </w:num>
  <w:num w:numId="3">
    <w:abstractNumId w:val="21"/>
  </w:num>
  <w:num w:numId="4">
    <w:abstractNumId w:val="23"/>
  </w:num>
  <w:num w:numId="5">
    <w:abstractNumId w:val="15"/>
  </w:num>
  <w:num w:numId="6">
    <w:abstractNumId w:val="30"/>
  </w:num>
  <w:num w:numId="7">
    <w:abstractNumId w:val="33"/>
  </w:num>
  <w:num w:numId="8">
    <w:abstractNumId w:val="16"/>
  </w:num>
  <w:num w:numId="9">
    <w:abstractNumId w:val="9"/>
  </w:num>
  <w:num w:numId="10">
    <w:abstractNumId w:val="8"/>
  </w:num>
  <w:num w:numId="11">
    <w:abstractNumId w:val="22"/>
  </w:num>
  <w:num w:numId="12">
    <w:abstractNumId w:val="14"/>
  </w:num>
  <w:num w:numId="13">
    <w:abstractNumId w:val="32"/>
  </w:num>
  <w:num w:numId="14">
    <w:abstractNumId w:val="0"/>
  </w:num>
  <w:num w:numId="15">
    <w:abstractNumId w:val="2"/>
  </w:num>
  <w:num w:numId="16">
    <w:abstractNumId w:val="17"/>
  </w:num>
  <w:num w:numId="17">
    <w:abstractNumId w:val="10"/>
  </w:num>
  <w:num w:numId="18">
    <w:abstractNumId w:val="18"/>
  </w:num>
  <w:num w:numId="19">
    <w:abstractNumId w:val="29"/>
  </w:num>
  <w:num w:numId="20">
    <w:abstractNumId w:val="31"/>
  </w:num>
  <w:num w:numId="21">
    <w:abstractNumId w:val="36"/>
  </w:num>
  <w:num w:numId="22">
    <w:abstractNumId w:val="13"/>
  </w:num>
  <w:num w:numId="23">
    <w:abstractNumId w:val="19"/>
  </w:num>
  <w:num w:numId="24">
    <w:abstractNumId w:val="6"/>
  </w:num>
  <w:num w:numId="25">
    <w:abstractNumId w:val="25"/>
  </w:num>
  <w:num w:numId="26">
    <w:abstractNumId w:val="35"/>
  </w:num>
  <w:num w:numId="27">
    <w:abstractNumId w:val="12"/>
  </w:num>
  <w:num w:numId="28">
    <w:abstractNumId w:val="1"/>
  </w:num>
  <w:num w:numId="29">
    <w:abstractNumId w:val="4"/>
  </w:num>
  <w:num w:numId="30">
    <w:abstractNumId w:val="7"/>
  </w:num>
  <w:num w:numId="31">
    <w:abstractNumId w:val="11"/>
  </w:num>
  <w:num w:numId="32">
    <w:abstractNumId w:val="5"/>
  </w:num>
  <w:num w:numId="33">
    <w:abstractNumId w:val="34"/>
  </w:num>
  <w:num w:numId="34">
    <w:abstractNumId w:val="28"/>
  </w:num>
  <w:num w:numId="35">
    <w:abstractNumId w:val="24"/>
  </w:num>
  <w:num w:numId="36">
    <w:abstractNumId w:val="20"/>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8AF"/>
    <w:rsid w:val="00004D7A"/>
    <w:rsid w:val="000148FA"/>
    <w:rsid w:val="000638C2"/>
    <w:rsid w:val="000A3A36"/>
    <w:rsid w:val="001744A1"/>
    <w:rsid w:val="001C3F87"/>
    <w:rsid w:val="0021410E"/>
    <w:rsid w:val="00236345"/>
    <w:rsid w:val="00236FBD"/>
    <w:rsid w:val="002B3D00"/>
    <w:rsid w:val="002D3CB8"/>
    <w:rsid w:val="002D5D4D"/>
    <w:rsid w:val="002E2859"/>
    <w:rsid w:val="002F2688"/>
    <w:rsid w:val="003325AB"/>
    <w:rsid w:val="004D02F4"/>
    <w:rsid w:val="00500621"/>
    <w:rsid w:val="0050516B"/>
    <w:rsid w:val="005E3E76"/>
    <w:rsid w:val="00687440"/>
    <w:rsid w:val="006A6F50"/>
    <w:rsid w:val="006C65EE"/>
    <w:rsid w:val="006E7756"/>
    <w:rsid w:val="007027BA"/>
    <w:rsid w:val="007C6675"/>
    <w:rsid w:val="007D5FB5"/>
    <w:rsid w:val="007D5FCE"/>
    <w:rsid w:val="008C47B7"/>
    <w:rsid w:val="008D2386"/>
    <w:rsid w:val="008E1F27"/>
    <w:rsid w:val="008E78AF"/>
    <w:rsid w:val="008F7D54"/>
    <w:rsid w:val="00927871"/>
    <w:rsid w:val="009325AE"/>
    <w:rsid w:val="009E3999"/>
    <w:rsid w:val="009F668D"/>
    <w:rsid w:val="00A10DE7"/>
    <w:rsid w:val="00AC458C"/>
    <w:rsid w:val="00B62F64"/>
    <w:rsid w:val="00B83B51"/>
    <w:rsid w:val="00BF07C4"/>
    <w:rsid w:val="00C67B23"/>
    <w:rsid w:val="00CC7825"/>
    <w:rsid w:val="00D6338C"/>
    <w:rsid w:val="00D866D7"/>
    <w:rsid w:val="00DE5E82"/>
    <w:rsid w:val="00F14695"/>
    <w:rsid w:val="00F94151"/>
    <w:rsid w:val="00FE2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1EA6D8"/>
  <w15:docId w15:val="{79900E78-DA50-4313-BC4F-1227604E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outlineLvl w:val="0"/>
    </w:pPr>
    <w:rPr>
      <w:rFonts w:ascii="Calibri" w:eastAsia="Calibri" w:hAnsi="Calibri" w:cs="Calibri"/>
      <w:b/>
      <w:color w:val="345A8A"/>
      <w:sz w:val="32"/>
      <w:szCs w:val="32"/>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AC458C"/>
    <w:rPr>
      <w:rFonts w:ascii="Lucida Grande" w:hAnsi="Lucida Grande"/>
      <w:sz w:val="18"/>
      <w:szCs w:val="18"/>
    </w:rPr>
  </w:style>
  <w:style w:type="character" w:customStyle="1" w:styleId="BalloonTextChar">
    <w:name w:val="Balloon Text Char"/>
    <w:basedOn w:val="DefaultParagraphFont"/>
    <w:link w:val="BalloonText"/>
    <w:uiPriority w:val="99"/>
    <w:semiHidden/>
    <w:rsid w:val="00AC458C"/>
    <w:rPr>
      <w:rFonts w:ascii="Lucida Grande" w:hAnsi="Lucida Grande"/>
      <w:sz w:val="18"/>
      <w:szCs w:val="18"/>
    </w:rPr>
  </w:style>
  <w:style w:type="paragraph" w:styleId="Header">
    <w:name w:val="header"/>
    <w:basedOn w:val="Normal"/>
    <w:link w:val="HeaderChar"/>
    <w:uiPriority w:val="99"/>
    <w:unhideWhenUsed/>
    <w:rsid w:val="00A10DE7"/>
    <w:pPr>
      <w:tabs>
        <w:tab w:val="center" w:pos="4320"/>
        <w:tab w:val="right" w:pos="8640"/>
      </w:tabs>
    </w:pPr>
  </w:style>
  <w:style w:type="character" w:customStyle="1" w:styleId="HeaderChar">
    <w:name w:val="Header Char"/>
    <w:basedOn w:val="DefaultParagraphFont"/>
    <w:link w:val="Header"/>
    <w:uiPriority w:val="99"/>
    <w:rsid w:val="00A10DE7"/>
  </w:style>
  <w:style w:type="paragraph" w:styleId="Footer">
    <w:name w:val="footer"/>
    <w:basedOn w:val="Normal"/>
    <w:link w:val="FooterChar"/>
    <w:uiPriority w:val="99"/>
    <w:unhideWhenUsed/>
    <w:rsid w:val="00A10DE7"/>
    <w:pPr>
      <w:tabs>
        <w:tab w:val="center" w:pos="4320"/>
        <w:tab w:val="right" w:pos="8640"/>
      </w:tabs>
    </w:pPr>
  </w:style>
  <w:style w:type="character" w:customStyle="1" w:styleId="FooterChar">
    <w:name w:val="Footer Char"/>
    <w:basedOn w:val="DefaultParagraphFont"/>
    <w:link w:val="Footer"/>
    <w:uiPriority w:val="99"/>
    <w:rsid w:val="00A10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05CC1-73C1-4249-909F-170558821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4176</Words>
  <Characters>23806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Favela, Eugenia (DO)</dc:creator>
  <cp:lastModifiedBy>Weyker, Katherine (GA)</cp:lastModifiedBy>
  <cp:revision>2</cp:revision>
  <cp:lastPrinted>2017-10-22T15:48:00Z</cp:lastPrinted>
  <dcterms:created xsi:type="dcterms:W3CDTF">2018-09-04T00:52:00Z</dcterms:created>
  <dcterms:modified xsi:type="dcterms:W3CDTF">2018-09-04T00:52:00Z</dcterms:modified>
</cp:coreProperties>
</file>