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4D" w:rsidRPr="00E473DC" w:rsidRDefault="001C0010" w:rsidP="00F8349A">
      <w:pPr>
        <w:pStyle w:val="NoSpacing"/>
        <w:jc w:val="center"/>
        <w:rPr>
          <w:rFonts w:ascii="Times New Roman" w:hAnsi="Times New Roman" w:cs="Times New Roman"/>
          <w:sz w:val="21"/>
          <w:szCs w:val="21"/>
        </w:rPr>
      </w:pPr>
      <w:r>
        <w:rPr>
          <w:b/>
          <w:noProof/>
          <w:sz w:val="21"/>
          <w:szCs w:val="21"/>
        </w:rPr>
        <w:drawing>
          <wp:anchor distT="0" distB="0" distL="114300" distR="114300" simplePos="0" relativeHeight="251671552" behindDoc="1" locked="0" layoutInCell="1" allowOverlap="1">
            <wp:simplePos x="0" y="0"/>
            <wp:positionH relativeFrom="column">
              <wp:posOffset>6276975</wp:posOffset>
            </wp:positionH>
            <wp:positionV relativeFrom="paragraph">
              <wp:posOffset>-185530</wp:posOffset>
            </wp:positionV>
            <wp:extent cx="652006" cy="70108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 Campus Badge 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2006" cy="701082"/>
                    </a:xfrm>
                    <a:prstGeom prst="rect">
                      <a:avLst/>
                    </a:prstGeom>
                  </pic:spPr>
                </pic:pic>
              </a:graphicData>
            </a:graphic>
            <wp14:sizeRelH relativeFrom="page">
              <wp14:pctWidth>0</wp14:pctWidth>
            </wp14:sizeRelH>
            <wp14:sizeRelV relativeFrom="page">
              <wp14:pctHeight>0</wp14:pctHeight>
            </wp14:sizeRelV>
          </wp:anchor>
        </w:drawing>
      </w:r>
      <w:r w:rsidR="00F9467F" w:rsidRPr="00E473DC">
        <w:rPr>
          <w:b/>
          <w:noProof/>
          <w:sz w:val="21"/>
          <w:szCs w:val="21"/>
        </w:rPr>
        <w:drawing>
          <wp:anchor distT="0" distB="0" distL="114300" distR="114300" simplePos="0" relativeHeight="251669504" behindDoc="1" locked="0" layoutInCell="1" allowOverlap="1" wp14:anchorId="13A41766" wp14:editId="19226D43">
            <wp:simplePos x="0" y="0"/>
            <wp:positionH relativeFrom="column">
              <wp:posOffset>17145</wp:posOffset>
            </wp:positionH>
            <wp:positionV relativeFrom="paragraph">
              <wp:posOffset>-121285</wp:posOffset>
            </wp:positionV>
            <wp:extent cx="560705" cy="560705"/>
            <wp:effectExtent l="0" t="0" r="0" b="0"/>
            <wp:wrapNone/>
            <wp:docPr id="10" name="Picture 10" descr="http://www.susd12.org/sites/default/files/mascots/elvira08.gi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sd12.org/sites/default/files/mascots/elvira08.gif?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F4D" w:rsidRPr="00E473DC">
        <w:rPr>
          <w:rFonts w:ascii="Times New Roman" w:hAnsi="Times New Roman" w:cs="Times New Roman"/>
          <w:b/>
          <w:sz w:val="21"/>
          <w:szCs w:val="21"/>
        </w:rPr>
        <w:t>School:</w:t>
      </w:r>
      <w:r w:rsidR="00DF6F4D" w:rsidRPr="00E473DC">
        <w:rPr>
          <w:rFonts w:ascii="Times New Roman" w:hAnsi="Times New Roman" w:cs="Times New Roman"/>
          <w:sz w:val="21"/>
          <w:szCs w:val="21"/>
        </w:rPr>
        <w:t xml:space="preserve"> __</w:t>
      </w:r>
      <w:r w:rsidR="00DF6F4D" w:rsidRPr="00E473DC">
        <w:rPr>
          <w:rFonts w:ascii="Times New Roman" w:hAnsi="Times New Roman" w:cs="Times New Roman"/>
          <w:sz w:val="21"/>
          <w:szCs w:val="21"/>
          <w:u w:val="single"/>
        </w:rPr>
        <w:t>Elvira Elementary</w:t>
      </w:r>
      <w:r w:rsidR="00DF6F4D" w:rsidRPr="00E473DC">
        <w:rPr>
          <w:rFonts w:ascii="Times New Roman" w:hAnsi="Times New Roman" w:cs="Times New Roman"/>
          <w:sz w:val="21"/>
          <w:szCs w:val="21"/>
        </w:rPr>
        <w:t>______</w:t>
      </w:r>
      <w:r w:rsidR="00F8349A" w:rsidRPr="00E473DC">
        <w:rPr>
          <w:rFonts w:ascii="Times New Roman" w:hAnsi="Times New Roman" w:cs="Times New Roman"/>
          <w:sz w:val="21"/>
          <w:szCs w:val="21"/>
        </w:rPr>
        <w:t xml:space="preserve">              </w:t>
      </w:r>
      <w:r w:rsidR="00DF6F4D" w:rsidRPr="00E473DC">
        <w:rPr>
          <w:rFonts w:ascii="Times New Roman" w:hAnsi="Times New Roman" w:cs="Times New Roman"/>
          <w:b/>
          <w:sz w:val="21"/>
          <w:szCs w:val="21"/>
        </w:rPr>
        <w:t>School Counselor:</w:t>
      </w:r>
      <w:r w:rsidR="00DF6F4D" w:rsidRPr="00E473DC">
        <w:rPr>
          <w:rFonts w:ascii="Times New Roman" w:hAnsi="Times New Roman" w:cs="Times New Roman"/>
          <w:sz w:val="21"/>
          <w:szCs w:val="21"/>
        </w:rPr>
        <w:t xml:space="preserve"> __</w:t>
      </w:r>
      <w:r w:rsidR="00DF6F4D" w:rsidRPr="00E473DC">
        <w:rPr>
          <w:rFonts w:ascii="Times New Roman" w:hAnsi="Times New Roman" w:cs="Times New Roman"/>
          <w:sz w:val="21"/>
          <w:szCs w:val="21"/>
          <w:u w:val="single"/>
        </w:rPr>
        <w:t>Sara Logan</w:t>
      </w:r>
      <w:r w:rsidR="00DF6F4D" w:rsidRPr="00E473DC">
        <w:rPr>
          <w:rFonts w:ascii="Times New Roman" w:hAnsi="Times New Roman" w:cs="Times New Roman"/>
          <w:sz w:val="21"/>
          <w:szCs w:val="21"/>
        </w:rPr>
        <w:t>________</w:t>
      </w:r>
    </w:p>
    <w:p w:rsidR="00F8349A" w:rsidRPr="00E473DC" w:rsidRDefault="00DF6F4D" w:rsidP="00F8349A">
      <w:pPr>
        <w:pStyle w:val="NoSpacing"/>
        <w:jc w:val="center"/>
        <w:rPr>
          <w:rFonts w:ascii="Times New Roman" w:hAnsi="Times New Roman" w:cs="Times New Roman"/>
          <w:sz w:val="21"/>
          <w:szCs w:val="21"/>
        </w:rPr>
      </w:pPr>
      <w:r w:rsidRPr="00E473DC">
        <w:rPr>
          <w:rFonts w:ascii="Times New Roman" w:hAnsi="Times New Roman" w:cs="Times New Roman"/>
          <w:b/>
          <w:sz w:val="21"/>
          <w:szCs w:val="21"/>
        </w:rPr>
        <w:t>Program/ Activity:</w:t>
      </w:r>
      <w:r w:rsidR="00F8349A" w:rsidRPr="00E473DC">
        <w:rPr>
          <w:rFonts w:ascii="Times New Roman" w:hAnsi="Times New Roman" w:cs="Times New Roman"/>
          <w:sz w:val="21"/>
          <w:szCs w:val="21"/>
        </w:rPr>
        <w:t xml:space="preserve"> __</w:t>
      </w:r>
      <w:r w:rsidR="001C0010">
        <w:rPr>
          <w:rFonts w:ascii="Times New Roman" w:hAnsi="Times New Roman" w:cs="Times New Roman"/>
          <w:sz w:val="21"/>
          <w:szCs w:val="21"/>
          <w:u w:val="single"/>
        </w:rPr>
        <w:t xml:space="preserve">Seeing </w:t>
      </w:r>
      <w:r w:rsidR="006153FA">
        <w:rPr>
          <w:rFonts w:ascii="Times New Roman" w:hAnsi="Times New Roman" w:cs="Times New Roman"/>
          <w:sz w:val="21"/>
          <w:szCs w:val="21"/>
          <w:u w:val="single"/>
        </w:rPr>
        <w:t xml:space="preserve">and Showing </w:t>
      </w:r>
      <w:r w:rsidR="001C0010">
        <w:rPr>
          <w:rFonts w:ascii="Times New Roman" w:hAnsi="Times New Roman" w:cs="Times New Roman"/>
          <w:sz w:val="21"/>
          <w:szCs w:val="21"/>
          <w:u w:val="single"/>
        </w:rPr>
        <w:t>Our Self-Esteem</w:t>
      </w:r>
      <w:r w:rsidR="00EF23DC" w:rsidRPr="00EF23DC">
        <w:rPr>
          <w:rFonts w:ascii="Times New Roman" w:hAnsi="Times New Roman" w:cs="Times New Roman"/>
          <w:i/>
          <w:sz w:val="21"/>
          <w:szCs w:val="21"/>
          <w:u w:val="single"/>
        </w:rPr>
        <w:t xml:space="preserve"> </w:t>
      </w:r>
      <w:r w:rsidR="0044391C" w:rsidRPr="0044391C">
        <w:rPr>
          <w:rFonts w:ascii="Times New Roman" w:hAnsi="Times New Roman" w:cs="Times New Roman"/>
          <w:sz w:val="21"/>
          <w:szCs w:val="21"/>
          <w:u w:val="single"/>
        </w:rPr>
        <w:t>Lessons</w:t>
      </w:r>
      <w:r w:rsidR="00AD3EB7" w:rsidRPr="00E473DC">
        <w:rPr>
          <w:rFonts w:ascii="Times New Roman" w:hAnsi="Times New Roman" w:cs="Times New Roman"/>
          <w:sz w:val="21"/>
          <w:szCs w:val="21"/>
        </w:rPr>
        <w:t>_</w:t>
      </w:r>
      <w:r w:rsidR="00F8349A" w:rsidRPr="00E473DC">
        <w:rPr>
          <w:rFonts w:ascii="Times New Roman" w:hAnsi="Times New Roman" w:cs="Times New Roman"/>
          <w:sz w:val="21"/>
          <w:szCs w:val="21"/>
        </w:rPr>
        <w:t xml:space="preserve">__    </w:t>
      </w:r>
    </w:p>
    <w:p w:rsidR="00DF6F4D" w:rsidRPr="00E473DC" w:rsidRDefault="00DF6F4D" w:rsidP="00F8349A">
      <w:pPr>
        <w:pStyle w:val="NoSpacing"/>
        <w:jc w:val="center"/>
        <w:rPr>
          <w:rFonts w:ascii="Times New Roman" w:hAnsi="Times New Roman" w:cs="Times New Roman"/>
          <w:sz w:val="21"/>
          <w:szCs w:val="21"/>
        </w:rPr>
      </w:pPr>
      <w:r w:rsidRPr="00E473DC">
        <w:rPr>
          <w:rFonts w:ascii="Times New Roman" w:hAnsi="Times New Roman" w:cs="Times New Roman"/>
          <w:b/>
          <w:sz w:val="21"/>
          <w:szCs w:val="21"/>
        </w:rPr>
        <w:t>Participants:</w:t>
      </w:r>
      <w:r w:rsidR="006F57CB" w:rsidRPr="00E473DC">
        <w:rPr>
          <w:rFonts w:ascii="Times New Roman" w:hAnsi="Times New Roman" w:cs="Times New Roman"/>
          <w:b/>
          <w:sz w:val="21"/>
          <w:szCs w:val="21"/>
        </w:rPr>
        <w:t xml:space="preserve"> </w:t>
      </w:r>
      <w:r w:rsidR="001C0010">
        <w:rPr>
          <w:rFonts w:ascii="Times New Roman" w:hAnsi="Times New Roman" w:cs="Times New Roman"/>
          <w:sz w:val="21"/>
          <w:szCs w:val="21"/>
          <w:u w:val="single"/>
        </w:rPr>
        <w:t>Six</w:t>
      </w:r>
      <w:r w:rsidR="00CD37A7" w:rsidRPr="00E473DC">
        <w:rPr>
          <w:rFonts w:ascii="Times New Roman" w:hAnsi="Times New Roman" w:cs="Times New Roman"/>
          <w:sz w:val="21"/>
          <w:szCs w:val="21"/>
          <w:u w:val="single"/>
        </w:rPr>
        <w:t>th Grade</w:t>
      </w:r>
      <w:r w:rsidRPr="00E473DC">
        <w:rPr>
          <w:rFonts w:ascii="Times New Roman" w:hAnsi="Times New Roman" w:cs="Times New Roman"/>
          <w:sz w:val="21"/>
          <w:szCs w:val="21"/>
          <w:u w:val="single"/>
        </w:rPr>
        <w:t xml:space="preserve"> </w:t>
      </w:r>
      <w:r w:rsidR="001C0010">
        <w:rPr>
          <w:rFonts w:ascii="Times New Roman" w:hAnsi="Times New Roman" w:cs="Times New Roman"/>
          <w:sz w:val="21"/>
          <w:szCs w:val="21"/>
          <w:u w:val="single"/>
        </w:rPr>
        <w:t>Classrooms (105</w:t>
      </w:r>
      <w:r w:rsidR="006F57CB" w:rsidRPr="00E473DC">
        <w:rPr>
          <w:rFonts w:ascii="Times New Roman" w:hAnsi="Times New Roman" w:cs="Times New Roman"/>
          <w:sz w:val="21"/>
          <w:szCs w:val="21"/>
          <w:u w:val="single"/>
        </w:rPr>
        <w:t xml:space="preserve"> </w:t>
      </w:r>
      <w:r w:rsidRPr="00E473DC">
        <w:rPr>
          <w:rFonts w:ascii="Times New Roman" w:hAnsi="Times New Roman" w:cs="Times New Roman"/>
          <w:sz w:val="21"/>
          <w:szCs w:val="21"/>
          <w:u w:val="single"/>
        </w:rPr>
        <w:t>Students</w:t>
      </w:r>
      <w:r w:rsidR="006F57CB" w:rsidRPr="00E473DC">
        <w:rPr>
          <w:rFonts w:ascii="Times New Roman" w:hAnsi="Times New Roman" w:cs="Times New Roman"/>
          <w:sz w:val="21"/>
          <w:szCs w:val="21"/>
          <w:u w:val="single"/>
        </w:rPr>
        <w:t>)</w:t>
      </w:r>
      <w:r w:rsidRPr="00E473DC">
        <w:rPr>
          <w:rFonts w:ascii="Times New Roman" w:hAnsi="Times New Roman" w:cs="Times New Roman"/>
          <w:sz w:val="21"/>
          <w:szCs w:val="21"/>
        </w:rPr>
        <w:t xml:space="preserve">        </w:t>
      </w:r>
      <w:r w:rsidR="006F57CB" w:rsidRPr="00E473DC">
        <w:rPr>
          <w:rFonts w:ascii="Times New Roman" w:hAnsi="Times New Roman" w:cs="Times New Roman"/>
          <w:sz w:val="21"/>
          <w:szCs w:val="21"/>
        </w:rPr>
        <w:t xml:space="preserve"> </w:t>
      </w:r>
      <w:r w:rsidR="00DC4AAB" w:rsidRPr="00E473DC">
        <w:rPr>
          <w:rFonts w:ascii="Times New Roman" w:hAnsi="Times New Roman" w:cs="Times New Roman"/>
          <w:sz w:val="21"/>
          <w:szCs w:val="21"/>
        </w:rPr>
        <w:t xml:space="preserve">         </w:t>
      </w:r>
      <w:r w:rsidRPr="00E473DC">
        <w:rPr>
          <w:rFonts w:ascii="Times New Roman" w:hAnsi="Times New Roman" w:cs="Times New Roman"/>
          <w:b/>
          <w:sz w:val="21"/>
          <w:szCs w:val="21"/>
        </w:rPr>
        <w:t>Date(s):__</w:t>
      </w:r>
      <w:r w:rsidR="001C0010">
        <w:rPr>
          <w:rFonts w:ascii="Times New Roman" w:hAnsi="Times New Roman" w:cs="Times New Roman"/>
          <w:sz w:val="21"/>
          <w:szCs w:val="21"/>
          <w:u w:val="single"/>
        </w:rPr>
        <w:t>December 2015</w:t>
      </w:r>
      <w:r w:rsidR="00F8349A" w:rsidRPr="00E473DC">
        <w:rPr>
          <w:rFonts w:ascii="Times New Roman" w:hAnsi="Times New Roman" w:cs="Times New Roman"/>
          <w:sz w:val="21"/>
          <w:szCs w:val="21"/>
        </w:rPr>
        <w:t>___</w:t>
      </w:r>
    </w:p>
    <w:p w:rsidR="00DF6F4D" w:rsidRDefault="00DF6F4D" w:rsidP="00DF6F4D">
      <w:pPr>
        <w:pStyle w:val="NoSpacing"/>
        <w:rPr>
          <w:rFonts w:ascii="Times New Roman" w:hAnsi="Times New Roman" w:cs="Times New Roman"/>
          <w:b/>
          <w:sz w:val="20"/>
          <w:szCs w:val="20"/>
        </w:rPr>
        <w:sectPr w:rsidR="00DF6F4D" w:rsidSect="00DF6F4D">
          <w:pgSz w:w="12240" w:h="15840"/>
          <w:pgMar w:top="720" w:right="720" w:bottom="720" w:left="720" w:header="720" w:footer="720" w:gutter="0"/>
          <w:cols w:space="720"/>
          <w:docGrid w:linePitch="360"/>
        </w:sectPr>
      </w:pPr>
      <w:bookmarkStart w:id="0" w:name="_GoBack"/>
      <w:bookmarkEnd w:id="0"/>
    </w:p>
    <w:p w:rsidR="0087543D" w:rsidRPr="008E568A" w:rsidRDefault="0087543D" w:rsidP="00DF6F4D">
      <w:pPr>
        <w:pStyle w:val="NoSpacing"/>
        <w:rPr>
          <w:rFonts w:ascii="Times New Roman" w:hAnsi="Times New Roman" w:cs="Times New Roman"/>
          <w:b/>
          <w:sz w:val="20"/>
          <w:szCs w:val="20"/>
        </w:rPr>
      </w:pPr>
    </w:p>
    <w:p w:rsidR="0087543D" w:rsidRPr="0038646F" w:rsidRDefault="0087543D" w:rsidP="00DF6F4D">
      <w:pPr>
        <w:pStyle w:val="NoSpacing"/>
        <w:rPr>
          <w:rFonts w:ascii="Times New Roman" w:hAnsi="Times New Roman" w:cs="Times New Roman"/>
          <w:b/>
          <w:sz w:val="24"/>
          <w:szCs w:val="24"/>
        </w:rPr>
      </w:pPr>
      <w:r>
        <w:rPr>
          <w:rFonts w:ascii="Times New Roman" w:hAnsi="Times New Roman" w:cs="Times New Roman"/>
          <w:b/>
          <w:sz w:val="24"/>
          <w:szCs w:val="24"/>
        </w:rPr>
        <w:t>GOALS:</w:t>
      </w:r>
    </w:p>
    <w:p w:rsidR="00867EB0" w:rsidRPr="00774C5E" w:rsidRDefault="00F00B7B" w:rsidP="004446CB">
      <w:pPr>
        <w:tabs>
          <w:tab w:val="left" w:pos="-720"/>
        </w:tabs>
        <w:suppressAutoHyphens/>
        <w:rPr>
          <w:bCs/>
          <w:i/>
          <w:iCs/>
          <w:sz w:val="18"/>
          <w:szCs w:val="18"/>
          <w:u w:val="single"/>
        </w:rPr>
      </w:pPr>
      <w:r w:rsidRPr="00774C5E">
        <w:rPr>
          <w:bCs/>
          <w:i/>
          <w:iCs/>
          <w:sz w:val="18"/>
          <w:szCs w:val="18"/>
          <w:u w:val="single"/>
        </w:rPr>
        <w:t xml:space="preserve">     </w:t>
      </w:r>
      <w:r w:rsidR="004E0B1E" w:rsidRPr="00774C5E">
        <w:rPr>
          <w:bCs/>
          <w:i/>
          <w:iCs/>
          <w:sz w:val="18"/>
          <w:szCs w:val="18"/>
          <w:u w:val="single"/>
        </w:rPr>
        <w:t xml:space="preserve">Students will be able to state the definition </w:t>
      </w:r>
      <w:r w:rsidR="00867EB0" w:rsidRPr="00774C5E">
        <w:rPr>
          <w:bCs/>
          <w:i/>
          <w:iCs/>
          <w:sz w:val="18"/>
          <w:szCs w:val="18"/>
          <w:u w:val="single"/>
        </w:rPr>
        <w:t xml:space="preserve">of </w:t>
      </w:r>
      <w:r w:rsidR="00346657" w:rsidRPr="00774C5E">
        <w:rPr>
          <w:bCs/>
          <w:i/>
          <w:iCs/>
          <w:sz w:val="18"/>
          <w:szCs w:val="18"/>
          <w:u w:val="single"/>
        </w:rPr>
        <w:t>“</w:t>
      </w:r>
      <w:r w:rsidR="00867EB0" w:rsidRPr="00774C5E">
        <w:rPr>
          <w:bCs/>
          <w:i/>
          <w:iCs/>
          <w:sz w:val="18"/>
          <w:szCs w:val="18"/>
          <w:u w:val="single"/>
        </w:rPr>
        <w:t>self-esteem” as “what you think and how you feel about yourself.”</w:t>
      </w:r>
      <w:r w:rsidR="004E0B1E" w:rsidRPr="00774C5E">
        <w:rPr>
          <w:bCs/>
          <w:i/>
          <w:iCs/>
          <w:sz w:val="18"/>
          <w:szCs w:val="18"/>
          <w:u w:val="single"/>
        </w:rPr>
        <w:t xml:space="preserve"> St</w:t>
      </w:r>
      <w:r w:rsidR="00662072">
        <w:rPr>
          <w:bCs/>
          <w:i/>
          <w:iCs/>
          <w:sz w:val="18"/>
          <w:szCs w:val="18"/>
          <w:u w:val="single"/>
        </w:rPr>
        <w:t>udents will be able to state 2</w:t>
      </w:r>
      <w:r w:rsidR="004E0B1E" w:rsidRPr="00774C5E">
        <w:rPr>
          <w:bCs/>
          <w:i/>
          <w:iCs/>
          <w:sz w:val="18"/>
          <w:szCs w:val="18"/>
          <w:u w:val="single"/>
        </w:rPr>
        <w:t xml:space="preserve"> outside influences t</w:t>
      </w:r>
      <w:r w:rsidR="00E52B63" w:rsidRPr="00774C5E">
        <w:rPr>
          <w:bCs/>
          <w:i/>
          <w:iCs/>
          <w:sz w:val="18"/>
          <w:szCs w:val="18"/>
          <w:u w:val="single"/>
        </w:rPr>
        <w:t>hat could change an individual’s self-</w:t>
      </w:r>
      <w:r w:rsidR="004E0B1E" w:rsidRPr="00774C5E">
        <w:rPr>
          <w:bCs/>
          <w:i/>
          <w:iCs/>
          <w:sz w:val="18"/>
          <w:szCs w:val="18"/>
          <w:u w:val="single"/>
        </w:rPr>
        <w:t xml:space="preserve">esteem.  Each student </w:t>
      </w:r>
      <w:r w:rsidR="00E52B63" w:rsidRPr="00774C5E">
        <w:rPr>
          <w:bCs/>
          <w:i/>
          <w:iCs/>
          <w:sz w:val="18"/>
          <w:szCs w:val="18"/>
          <w:u w:val="single"/>
        </w:rPr>
        <w:t xml:space="preserve">will change their appearance in 3 or more ways to </w:t>
      </w:r>
      <w:r w:rsidR="004E0B1E" w:rsidRPr="00774C5E">
        <w:rPr>
          <w:bCs/>
          <w:i/>
          <w:iCs/>
          <w:sz w:val="18"/>
          <w:szCs w:val="18"/>
          <w:u w:val="single"/>
        </w:rPr>
        <w:t xml:space="preserve">show what they would look like with </w:t>
      </w:r>
      <w:r w:rsidR="00E52B63" w:rsidRPr="00774C5E">
        <w:rPr>
          <w:bCs/>
          <w:i/>
          <w:iCs/>
          <w:sz w:val="18"/>
          <w:szCs w:val="18"/>
          <w:u w:val="single"/>
        </w:rPr>
        <w:t>good self-esteem and what they would look like with</w:t>
      </w:r>
      <w:r w:rsidR="004E0B1E" w:rsidRPr="00774C5E">
        <w:rPr>
          <w:bCs/>
          <w:i/>
          <w:iCs/>
          <w:sz w:val="18"/>
          <w:szCs w:val="18"/>
          <w:u w:val="single"/>
        </w:rPr>
        <w:t xml:space="preserve"> bad self-esteem</w:t>
      </w:r>
      <w:r w:rsidR="00E52B63" w:rsidRPr="00774C5E">
        <w:rPr>
          <w:bCs/>
          <w:i/>
          <w:iCs/>
          <w:sz w:val="18"/>
          <w:szCs w:val="18"/>
          <w:u w:val="single"/>
        </w:rPr>
        <w:t>; the changes could include:</w:t>
      </w:r>
      <w:r w:rsidR="004E0B1E" w:rsidRPr="00774C5E">
        <w:rPr>
          <w:bCs/>
          <w:i/>
          <w:iCs/>
          <w:sz w:val="18"/>
          <w:szCs w:val="18"/>
          <w:u w:val="single"/>
        </w:rPr>
        <w:t xml:space="preserve"> neatly combed hair, clean and neat clothes, standing up strait, </w:t>
      </w:r>
      <w:r w:rsidR="00E52B63" w:rsidRPr="00774C5E">
        <w:rPr>
          <w:bCs/>
          <w:i/>
          <w:iCs/>
          <w:sz w:val="18"/>
          <w:szCs w:val="18"/>
          <w:u w:val="single"/>
        </w:rPr>
        <w:t xml:space="preserve">being </w:t>
      </w:r>
      <w:r w:rsidR="004E0B1E" w:rsidRPr="00774C5E">
        <w:rPr>
          <w:bCs/>
          <w:i/>
          <w:iCs/>
          <w:sz w:val="18"/>
          <w:szCs w:val="18"/>
          <w:u w:val="single"/>
        </w:rPr>
        <w:t>“open faced</w:t>
      </w:r>
      <w:r w:rsidR="00E52B63" w:rsidRPr="00774C5E">
        <w:rPr>
          <w:bCs/>
          <w:i/>
          <w:iCs/>
          <w:sz w:val="18"/>
          <w:szCs w:val="18"/>
          <w:u w:val="single"/>
        </w:rPr>
        <w:t>,</w:t>
      </w:r>
      <w:r w:rsidR="004E0B1E" w:rsidRPr="00774C5E">
        <w:rPr>
          <w:bCs/>
          <w:i/>
          <w:iCs/>
          <w:sz w:val="18"/>
          <w:szCs w:val="18"/>
          <w:u w:val="single"/>
        </w:rPr>
        <w:t>” feet turned out, head up</w:t>
      </w:r>
      <w:r w:rsidR="00E52B63" w:rsidRPr="00774C5E">
        <w:rPr>
          <w:bCs/>
          <w:i/>
          <w:iCs/>
          <w:sz w:val="18"/>
          <w:szCs w:val="18"/>
          <w:u w:val="single"/>
        </w:rPr>
        <w:t xml:space="preserve">, shoulders back, eyes forward. </w:t>
      </w:r>
      <w:r w:rsidR="007756CC">
        <w:rPr>
          <w:bCs/>
          <w:i/>
          <w:iCs/>
          <w:sz w:val="18"/>
          <w:szCs w:val="18"/>
          <w:u w:val="single"/>
        </w:rPr>
        <w:t xml:space="preserve"> </w:t>
      </w:r>
      <w:r w:rsidR="00E52B63" w:rsidRPr="00774C5E">
        <w:rPr>
          <w:bCs/>
          <w:i/>
          <w:iCs/>
          <w:sz w:val="18"/>
          <w:szCs w:val="18"/>
          <w:u w:val="single"/>
        </w:rPr>
        <w:t>Students will be able to state 3 or more strategies that they can use to help them increase their own self-esteem; some of these strategies could include:</w:t>
      </w:r>
      <w:r w:rsidR="001743A3" w:rsidRPr="00774C5E">
        <w:rPr>
          <w:bCs/>
          <w:i/>
          <w:iCs/>
          <w:sz w:val="18"/>
          <w:szCs w:val="18"/>
          <w:u w:val="single"/>
        </w:rPr>
        <w:t xml:space="preserve"> </w:t>
      </w:r>
      <w:r w:rsidR="00373303" w:rsidRPr="00774C5E">
        <w:rPr>
          <w:bCs/>
          <w:i/>
          <w:iCs/>
          <w:sz w:val="18"/>
          <w:szCs w:val="18"/>
          <w:u w:val="single"/>
        </w:rPr>
        <w:t xml:space="preserve">making good choices, being safe, </w:t>
      </w:r>
      <w:r w:rsidR="001743A3" w:rsidRPr="00774C5E">
        <w:rPr>
          <w:bCs/>
          <w:i/>
          <w:iCs/>
          <w:sz w:val="18"/>
          <w:szCs w:val="18"/>
          <w:u w:val="single"/>
        </w:rPr>
        <w:t xml:space="preserve">following rules, engaging in healthy and safe relationships, taking care of your body with good hygiene and clean habits, rewarding yourself for hard work, using positive self-talk, appropriately sharing your accomplishments with others.  Students will </w:t>
      </w:r>
      <w:r w:rsidR="00774C5E" w:rsidRPr="00774C5E">
        <w:rPr>
          <w:bCs/>
          <w:i/>
          <w:iCs/>
          <w:sz w:val="18"/>
          <w:szCs w:val="18"/>
          <w:u w:val="single"/>
        </w:rPr>
        <w:t xml:space="preserve">also </w:t>
      </w:r>
      <w:r w:rsidR="001743A3" w:rsidRPr="00774C5E">
        <w:rPr>
          <w:bCs/>
          <w:i/>
          <w:iCs/>
          <w:sz w:val="18"/>
          <w:szCs w:val="18"/>
          <w:u w:val="single"/>
        </w:rPr>
        <w:t>be abl</w:t>
      </w:r>
      <w:r w:rsidR="007756CC">
        <w:rPr>
          <w:bCs/>
          <w:i/>
          <w:iCs/>
          <w:sz w:val="18"/>
          <w:szCs w:val="18"/>
          <w:u w:val="single"/>
        </w:rPr>
        <w:t>e choose behaviors on multiple cho</w:t>
      </w:r>
      <w:r w:rsidR="00FF7642">
        <w:rPr>
          <w:bCs/>
          <w:i/>
          <w:iCs/>
          <w:sz w:val="18"/>
          <w:szCs w:val="18"/>
          <w:u w:val="single"/>
        </w:rPr>
        <w:t>ice pre and post-test based on six real-life scenarios</w:t>
      </w:r>
      <w:r w:rsidR="007756CC">
        <w:rPr>
          <w:bCs/>
          <w:i/>
          <w:iCs/>
          <w:sz w:val="18"/>
          <w:szCs w:val="18"/>
          <w:u w:val="single"/>
        </w:rPr>
        <w:t>, indicating a medium to high self-esteem level, rather than a low self-esteem level.</w:t>
      </w:r>
      <w:r w:rsidR="007756CC" w:rsidRPr="007756CC">
        <w:rPr>
          <w:bCs/>
          <w:i/>
          <w:iCs/>
          <w:sz w:val="18"/>
          <w:szCs w:val="18"/>
          <w:u w:val="single"/>
        </w:rPr>
        <w:t xml:space="preserve"> </w:t>
      </w:r>
      <w:r w:rsidR="007756CC" w:rsidRPr="00774C5E">
        <w:rPr>
          <w:bCs/>
          <w:i/>
          <w:iCs/>
          <w:sz w:val="18"/>
          <w:szCs w:val="18"/>
          <w:u w:val="single"/>
        </w:rPr>
        <w:t xml:space="preserve">Students will be able to do each of the skills above with a 100% accuracy level.  </w:t>
      </w:r>
    </w:p>
    <w:p w:rsidR="004446CB" w:rsidRPr="008E568A" w:rsidRDefault="004446CB" w:rsidP="00DF6F4D">
      <w:pPr>
        <w:tabs>
          <w:tab w:val="left" w:pos="-720"/>
        </w:tabs>
        <w:suppressAutoHyphens/>
        <w:rPr>
          <w:rFonts w:ascii="Arial" w:hAnsi="Arial"/>
          <w:b/>
          <w:color w:val="FF0000"/>
          <w:sz w:val="16"/>
          <w:szCs w:val="16"/>
        </w:rPr>
      </w:pPr>
    </w:p>
    <w:p w:rsidR="0044012A" w:rsidRPr="000B32F0" w:rsidRDefault="005F2A86" w:rsidP="005F2A86">
      <w:pPr>
        <w:tabs>
          <w:tab w:val="left" w:pos="-720"/>
        </w:tabs>
        <w:suppressAutoHyphens/>
        <w:rPr>
          <w:i/>
          <w:sz w:val="18"/>
          <w:szCs w:val="18"/>
          <w:u w:val="single"/>
        </w:rPr>
      </w:pPr>
      <w:r w:rsidRPr="000B32F0">
        <w:rPr>
          <w:rFonts w:ascii="Arial" w:hAnsi="Arial"/>
          <w:b/>
          <w:sz w:val="18"/>
          <w:szCs w:val="18"/>
        </w:rPr>
        <w:t>American School Counselor Association National Domain/</w:t>
      </w:r>
      <w:r w:rsidR="009B3351" w:rsidRPr="000B32F0">
        <w:rPr>
          <w:rFonts w:ascii="Arial" w:hAnsi="Arial"/>
          <w:b/>
          <w:sz w:val="18"/>
          <w:szCs w:val="18"/>
        </w:rPr>
        <w:t xml:space="preserve"> </w:t>
      </w:r>
      <w:r w:rsidRPr="000B32F0">
        <w:rPr>
          <w:rFonts w:ascii="Arial" w:hAnsi="Arial"/>
          <w:b/>
          <w:sz w:val="18"/>
          <w:szCs w:val="18"/>
        </w:rPr>
        <w:t>Standard/</w:t>
      </w:r>
      <w:r w:rsidR="009B3351" w:rsidRPr="000B32F0">
        <w:rPr>
          <w:rFonts w:ascii="Arial" w:hAnsi="Arial"/>
          <w:b/>
          <w:sz w:val="18"/>
          <w:szCs w:val="18"/>
        </w:rPr>
        <w:t xml:space="preserve"> </w:t>
      </w:r>
      <w:r w:rsidRPr="000B32F0">
        <w:rPr>
          <w:rFonts w:ascii="Arial" w:hAnsi="Arial"/>
          <w:b/>
          <w:sz w:val="18"/>
          <w:szCs w:val="18"/>
        </w:rPr>
        <w:t>Competency:</w:t>
      </w:r>
      <w:r w:rsidR="00DF6F4D" w:rsidRPr="000B32F0">
        <w:rPr>
          <w:i/>
          <w:sz w:val="18"/>
          <w:szCs w:val="18"/>
          <w:u w:val="single"/>
        </w:rPr>
        <w:t xml:space="preserve"> </w:t>
      </w:r>
    </w:p>
    <w:p w:rsidR="000375DA" w:rsidRPr="008E568A" w:rsidRDefault="0044012A" w:rsidP="0044012A">
      <w:pPr>
        <w:tabs>
          <w:tab w:val="left" w:pos="-720"/>
        </w:tabs>
        <w:suppressAutoHyphens/>
        <w:rPr>
          <w:i/>
          <w:sz w:val="18"/>
          <w:szCs w:val="18"/>
          <w:u w:val="single"/>
        </w:rPr>
      </w:pPr>
      <w:r w:rsidRPr="004E4B82">
        <w:rPr>
          <w:i/>
          <w:sz w:val="18"/>
          <w:szCs w:val="18"/>
          <w:u w:val="single"/>
        </w:rPr>
        <w:t xml:space="preserve">1.  </w:t>
      </w:r>
      <w:r w:rsidR="00DF6F4D" w:rsidRPr="004E4B82">
        <w:rPr>
          <w:i/>
          <w:sz w:val="18"/>
          <w:szCs w:val="18"/>
          <w:u w:val="single"/>
        </w:rPr>
        <w:t>Pe</w:t>
      </w:r>
      <w:r w:rsidR="009B3351" w:rsidRPr="004E4B82">
        <w:rPr>
          <w:i/>
          <w:sz w:val="18"/>
          <w:szCs w:val="18"/>
          <w:u w:val="single"/>
        </w:rPr>
        <w:t>rsonal Social Domain –</w:t>
      </w:r>
      <w:r w:rsidR="008946B5" w:rsidRPr="004E4B82">
        <w:rPr>
          <w:i/>
          <w:sz w:val="18"/>
          <w:szCs w:val="18"/>
          <w:u w:val="single"/>
        </w:rPr>
        <w:t xml:space="preserve"> </w:t>
      </w:r>
      <w:r w:rsidR="009B3351" w:rsidRPr="004E4B82">
        <w:rPr>
          <w:i/>
          <w:sz w:val="18"/>
          <w:szCs w:val="18"/>
          <w:u w:val="single"/>
        </w:rPr>
        <w:t>Standar</w:t>
      </w:r>
      <w:r w:rsidR="00F31B91" w:rsidRPr="004E4B82">
        <w:rPr>
          <w:i/>
          <w:sz w:val="18"/>
          <w:szCs w:val="18"/>
          <w:u w:val="single"/>
        </w:rPr>
        <w:t xml:space="preserve">d </w:t>
      </w:r>
      <w:r w:rsidR="00DF6F4D" w:rsidRPr="004E4B82">
        <w:rPr>
          <w:i/>
          <w:sz w:val="18"/>
          <w:szCs w:val="18"/>
          <w:u w:val="single"/>
        </w:rPr>
        <w:t>A:</w:t>
      </w:r>
      <w:r w:rsidR="00B204D0" w:rsidRPr="004E4B82">
        <w:rPr>
          <w:i/>
          <w:sz w:val="18"/>
          <w:szCs w:val="18"/>
          <w:u w:val="single"/>
        </w:rPr>
        <w:t xml:space="preserve"> </w:t>
      </w:r>
      <w:r w:rsidR="00DF6F4D" w:rsidRPr="004E4B82">
        <w:rPr>
          <w:i/>
          <w:sz w:val="18"/>
          <w:szCs w:val="18"/>
          <w:u w:val="single"/>
        </w:rPr>
        <w:t>Students will acquire the knowledge, attitudes,</w:t>
      </w:r>
      <w:r w:rsidR="008946B5" w:rsidRPr="004E4B82">
        <w:rPr>
          <w:i/>
          <w:sz w:val="18"/>
          <w:szCs w:val="18"/>
          <w:u w:val="single"/>
        </w:rPr>
        <w:t xml:space="preserve"> </w:t>
      </w:r>
      <w:r w:rsidR="00DF6F4D" w:rsidRPr="004E4B82">
        <w:rPr>
          <w:i/>
          <w:sz w:val="18"/>
          <w:szCs w:val="18"/>
          <w:u w:val="single"/>
        </w:rPr>
        <w:t>and</w:t>
      </w:r>
      <w:r w:rsidR="00B204D0" w:rsidRPr="004E4B82">
        <w:rPr>
          <w:i/>
          <w:sz w:val="18"/>
          <w:szCs w:val="18"/>
          <w:u w:val="single"/>
        </w:rPr>
        <w:t xml:space="preserve"> </w:t>
      </w:r>
      <w:r w:rsidR="00DF6F4D" w:rsidRPr="004E4B82">
        <w:rPr>
          <w:i/>
          <w:sz w:val="18"/>
          <w:szCs w:val="18"/>
          <w:u w:val="single"/>
        </w:rPr>
        <w:t>interpersonal</w:t>
      </w:r>
      <w:r w:rsidR="00B204D0" w:rsidRPr="004E4B82">
        <w:rPr>
          <w:i/>
          <w:sz w:val="18"/>
          <w:szCs w:val="18"/>
          <w:u w:val="single"/>
        </w:rPr>
        <w:t xml:space="preserve"> </w:t>
      </w:r>
      <w:r w:rsidR="00DF6F4D" w:rsidRPr="004E4B82">
        <w:rPr>
          <w:i/>
          <w:sz w:val="18"/>
          <w:szCs w:val="18"/>
          <w:u w:val="single"/>
        </w:rPr>
        <w:t>skills to help them</w:t>
      </w:r>
      <w:r w:rsidR="004446CB" w:rsidRPr="004E4B82">
        <w:rPr>
          <w:i/>
          <w:sz w:val="18"/>
          <w:szCs w:val="18"/>
          <w:u w:val="single"/>
        </w:rPr>
        <w:t xml:space="preserve"> </w:t>
      </w:r>
      <w:r w:rsidR="00DF6F4D" w:rsidRPr="004E4B82">
        <w:rPr>
          <w:i/>
          <w:sz w:val="18"/>
          <w:szCs w:val="18"/>
          <w:u w:val="single"/>
        </w:rPr>
        <w:t>unders</w:t>
      </w:r>
      <w:r w:rsidR="00B204D0" w:rsidRPr="004E4B82">
        <w:rPr>
          <w:i/>
          <w:sz w:val="18"/>
          <w:szCs w:val="18"/>
          <w:u w:val="single"/>
        </w:rPr>
        <w:t>tand and respect</w:t>
      </w:r>
      <w:r w:rsidR="008946B5" w:rsidRPr="000375DA">
        <w:rPr>
          <w:i/>
          <w:sz w:val="18"/>
          <w:szCs w:val="18"/>
          <w:u w:val="single"/>
        </w:rPr>
        <w:t xml:space="preserve"> </w:t>
      </w:r>
      <w:r w:rsidR="005F2A86" w:rsidRPr="000375DA">
        <w:rPr>
          <w:i/>
          <w:sz w:val="18"/>
          <w:szCs w:val="18"/>
          <w:u w:val="single"/>
        </w:rPr>
        <w:t>self</w:t>
      </w:r>
      <w:r w:rsidR="00B204D0" w:rsidRPr="000375DA">
        <w:rPr>
          <w:i/>
          <w:sz w:val="18"/>
          <w:szCs w:val="18"/>
          <w:u w:val="single"/>
        </w:rPr>
        <w:t xml:space="preserve"> </w:t>
      </w:r>
      <w:r w:rsidR="005F2A86" w:rsidRPr="000375DA">
        <w:rPr>
          <w:i/>
          <w:sz w:val="18"/>
          <w:szCs w:val="18"/>
          <w:u w:val="single"/>
        </w:rPr>
        <w:t xml:space="preserve">and </w:t>
      </w:r>
      <w:r w:rsidR="008E568A">
        <w:rPr>
          <w:i/>
          <w:sz w:val="18"/>
          <w:szCs w:val="18"/>
          <w:u w:val="single"/>
        </w:rPr>
        <w:t xml:space="preserve">others / </w:t>
      </w:r>
      <w:r w:rsidR="008946B5" w:rsidRPr="000375DA">
        <w:rPr>
          <w:i/>
          <w:sz w:val="18"/>
          <w:szCs w:val="18"/>
          <w:u w:val="single"/>
        </w:rPr>
        <w:t xml:space="preserve">Competency </w:t>
      </w:r>
      <w:r w:rsidR="000375DA">
        <w:rPr>
          <w:i/>
          <w:sz w:val="18"/>
          <w:szCs w:val="18"/>
          <w:u w:val="single"/>
        </w:rPr>
        <w:t>PS:A1 – A</w:t>
      </w:r>
      <w:r w:rsidR="005F2A86" w:rsidRPr="000375DA">
        <w:rPr>
          <w:i/>
          <w:sz w:val="18"/>
          <w:szCs w:val="18"/>
          <w:u w:val="single"/>
        </w:rPr>
        <w:t>cquire Self-knowledge</w:t>
      </w:r>
      <w:r w:rsidR="008E568A">
        <w:rPr>
          <w:i/>
          <w:sz w:val="18"/>
          <w:szCs w:val="18"/>
          <w:u w:val="single"/>
        </w:rPr>
        <w:t xml:space="preserve"> (</w:t>
      </w:r>
      <w:r w:rsidR="000375DA">
        <w:rPr>
          <w:i/>
          <w:sz w:val="18"/>
          <w:szCs w:val="18"/>
          <w:u w:val="single"/>
        </w:rPr>
        <w:t>PS:A1.1 – Develop positive attitudes toward self as a unique and worthy person</w:t>
      </w:r>
      <w:r w:rsidR="008E568A">
        <w:rPr>
          <w:i/>
          <w:sz w:val="18"/>
          <w:szCs w:val="18"/>
          <w:u w:val="single"/>
        </w:rPr>
        <w:t xml:space="preserve"> &amp; </w:t>
      </w:r>
      <w:r w:rsidR="000375DA">
        <w:rPr>
          <w:bCs/>
          <w:i/>
          <w:iCs/>
          <w:sz w:val="18"/>
          <w:szCs w:val="18"/>
          <w:u w:val="single"/>
        </w:rPr>
        <w:t>PS:</w:t>
      </w:r>
      <w:r w:rsidR="00DF6F4D" w:rsidRPr="000375DA">
        <w:rPr>
          <w:bCs/>
          <w:i/>
          <w:iCs/>
          <w:sz w:val="18"/>
          <w:szCs w:val="18"/>
          <w:u w:val="single"/>
        </w:rPr>
        <w:t>A1.</w:t>
      </w:r>
      <w:r w:rsidR="000375DA">
        <w:rPr>
          <w:bCs/>
          <w:i/>
          <w:iCs/>
          <w:sz w:val="18"/>
          <w:szCs w:val="18"/>
          <w:u w:val="single"/>
        </w:rPr>
        <w:t>2 – I</w:t>
      </w:r>
      <w:r w:rsidR="004E4B82" w:rsidRPr="000375DA">
        <w:rPr>
          <w:bCs/>
          <w:i/>
          <w:iCs/>
          <w:sz w:val="18"/>
          <w:szCs w:val="18"/>
          <w:u w:val="single"/>
        </w:rPr>
        <w:t>dentify values, attitudes, and beliefs</w:t>
      </w:r>
      <w:r w:rsidR="008E568A">
        <w:rPr>
          <w:bCs/>
          <w:i/>
          <w:iCs/>
          <w:sz w:val="18"/>
          <w:szCs w:val="18"/>
          <w:u w:val="single"/>
        </w:rPr>
        <w:t xml:space="preserve">) / </w:t>
      </w:r>
      <w:r w:rsidR="000375DA">
        <w:rPr>
          <w:bCs/>
          <w:i/>
          <w:iCs/>
          <w:sz w:val="18"/>
          <w:szCs w:val="18"/>
          <w:u w:val="single"/>
        </w:rPr>
        <w:t>Competency PS:A2 – Acquire Interpersonal Skills</w:t>
      </w:r>
      <w:r w:rsidR="008E568A">
        <w:rPr>
          <w:i/>
          <w:sz w:val="18"/>
          <w:szCs w:val="18"/>
          <w:u w:val="single"/>
        </w:rPr>
        <w:t xml:space="preserve"> (</w:t>
      </w:r>
      <w:r w:rsidR="000438CC">
        <w:rPr>
          <w:bCs/>
          <w:i/>
          <w:iCs/>
          <w:sz w:val="18"/>
          <w:szCs w:val="18"/>
          <w:u w:val="single"/>
        </w:rPr>
        <w:t>PS:A2.7 – K</w:t>
      </w:r>
      <w:r w:rsidR="000375DA">
        <w:rPr>
          <w:bCs/>
          <w:i/>
          <w:iCs/>
          <w:sz w:val="18"/>
          <w:szCs w:val="18"/>
          <w:u w:val="single"/>
        </w:rPr>
        <w:t>now that communicatio</w:t>
      </w:r>
      <w:r w:rsidR="008E568A">
        <w:rPr>
          <w:bCs/>
          <w:i/>
          <w:iCs/>
          <w:sz w:val="18"/>
          <w:szCs w:val="18"/>
          <w:u w:val="single"/>
        </w:rPr>
        <w:t xml:space="preserve">n involves speaking, listening, </w:t>
      </w:r>
      <w:r w:rsidR="000375DA">
        <w:rPr>
          <w:bCs/>
          <w:i/>
          <w:iCs/>
          <w:sz w:val="18"/>
          <w:szCs w:val="18"/>
          <w:u w:val="single"/>
        </w:rPr>
        <w:t>and nonverbal behavior</w:t>
      </w:r>
      <w:r w:rsidR="008E568A">
        <w:rPr>
          <w:bCs/>
          <w:i/>
          <w:iCs/>
          <w:sz w:val="18"/>
          <w:szCs w:val="18"/>
          <w:u w:val="single"/>
        </w:rPr>
        <w:t>)</w:t>
      </w:r>
      <w:r w:rsidR="000375DA">
        <w:rPr>
          <w:bCs/>
          <w:i/>
          <w:iCs/>
          <w:sz w:val="18"/>
          <w:szCs w:val="18"/>
          <w:u w:val="single"/>
        </w:rPr>
        <w:t xml:space="preserve">      </w:t>
      </w:r>
    </w:p>
    <w:p w:rsidR="000438CC" w:rsidRPr="008E568A" w:rsidRDefault="000438CC" w:rsidP="0044012A">
      <w:pPr>
        <w:tabs>
          <w:tab w:val="left" w:pos="-720"/>
        </w:tabs>
        <w:suppressAutoHyphens/>
        <w:rPr>
          <w:i/>
          <w:sz w:val="18"/>
          <w:szCs w:val="18"/>
          <w:u w:val="single"/>
        </w:rPr>
      </w:pPr>
      <w:r>
        <w:rPr>
          <w:i/>
          <w:sz w:val="18"/>
          <w:szCs w:val="18"/>
          <w:u w:val="single"/>
        </w:rPr>
        <w:t>2.  Personal Social Domain – Standard B: Students will make decisions, set goals and take necessary action to a</w:t>
      </w:r>
      <w:r w:rsidR="008E568A">
        <w:rPr>
          <w:i/>
          <w:sz w:val="18"/>
          <w:szCs w:val="18"/>
          <w:u w:val="single"/>
        </w:rPr>
        <w:t xml:space="preserve">chieve goals / </w:t>
      </w:r>
      <w:r>
        <w:rPr>
          <w:i/>
          <w:sz w:val="18"/>
          <w:szCs w:val="18"/>
          <w:u w:val="single"/>
        </w:rPr>
        <w:t>Competency PS:B1 – Self-</w:t>
      </w:r>
      <w:r w:rsidR="008E568A">
        <w:rPr>
          <w:i/>
          <w:sz w:val="18"/>
          <w:szCs w:val="18"/>
          <w:u w:val="single"/>
        </w:rPr>
        <w:t>Knowledge Application (</w:t>
      </w:r>
      <w:r w:rsidRPr="008E568A">
        <w:rPr>
          <w:i/>
          <w:sz w:val="18"/>
          <w:szCs w:val="18"/>
          <w:u w:val="single"/>
        </w:rPr>
        <w:t>PS:B1.8 – Know when peer pressure is influencing a decision</w:t>
      </w:r>
      <w:r w:rsidR="008E568A">
        <w:rPr>
          <w:i/>
          <w:sz w:val="18"/>
          <w:szCs w:val="18"/>
          <w:u w:val="single"/>
        </w:rPr>
        <w:t>)</w:t>
      </w:r>
    </w:p>
    <w:p w:rsidR="000438CC" w:rsidRPr="000B32F0" w:rsidRDefault="000438CC" w:rsidP="005F2A86">
      <w:pPr>
        <w:tabs>
          <w:tab w:val="left" w:pos="-720"/>
        </w:tabs>
        <w:suppressAutoHyphens/>
        <w:rPr>
          <w:bCs/>
          <w:i/>
          <w:iCs/>
          <w:sz w:val="18"/>
          <w:szCs w:val="18"/>
          <w:u w:val="single"/>
        </w:rPr>
      </w:pPr>
      <w:r w:rsidRPr="008E568A">
        <w:rPr>
          <w:bCs/>
          <w:i/>
          <w:iCs/>
          <w:sz w:val="18"/>
          <w:szCs w:val="18"/>
          <w:u w:val="single"/>
        </w:rPr>
        <w:t>3</w:t>
      </w:r>
      <w:r w:rsidR="0044012A" w:rsidRPr="008E568A">
        <w:rPr>
          <w:bCs/>
          <w:i/>
          <w:iCs/>
          <w:sz w:val="18"/>
          <w:szCs w:val="18"/>
          <w:u w:val="single"/>
        </w:rPr>
        <w:t>.  Personal Social Domain – Standard C: Students will understa</w:t>
      </w:r>
      <w:r w:rsidR="008E568A">
        <w:rPr>
          <w:bCs/>
          <w:i/>
          <w:iCs/>
          <w:sz w:val="18"/>
          <w:szCs w:val="18"/>
          <w:u w:val="single"/>
        </w:rPr>
        <w:t xml:space="preserve">nd safety and survival skills / </w:t>
      </w:r>
      <w:r w:rsidR="0044012A" w:rsidRPr="008E568A">
        <w:rPr>
          <w:bCs/>
          <w:i/>
          <w:iCs/>
          <w:sz w:val="18"/>
          <w:szCs w:val="18"/>
          <w:u w:val="single"/>
        </w:rPr>
        <w:t>Competency PS-C1:</w:t>
      </w:r>
      <w:r w:rsidRPr="008E568A">
        <w:rPr>
          <w:bCs/>
          <w:i/>
          <w:iCs/>
          <w:sz w:val="18"/>
          <w:szCs w:val="18"/>
          <w:u w:val="single"/>
        </w:rPr>
        <w:t xml:space="preserve"> Acquire Personal Safety Skills</w:t>
      </w:r>
      <w:r w:rsidR="008E568A">
        <w:rPr>
          <w:bCs/>
          <w:i/>
          <w:iCs/>
          <w:sz w:val="18"/>
          <w:szCs w:val="18"/>
          <w:u w:val="single"/>
        </w:rPr>
        <w:t xml:space="preserve"> (</w:t>
      </w:r>
      <w:r w:rsidRPr="008E568A">
        <w:rPr>
          <w:bCs/>
          <w:i/>
          <w:iCs/>
          <w:sz w:val="18"/>
          <w:szCs w:val="18"/>
          <w:u w:val="single"/>
        </w:rPr>
        <w:t xml:space="preserve">PS:C1.7 – Apply effective problem-solving and </w:t>
      </w:r>
      <w:r w:rsidRPr="000B32F0">
        <w:rPr>
          <w:bCs/>
          <w:i/>
          <w:iCs/>
          <w:sz w:val="18"/>
          <w:szCs w:val="18"/>
          <w:u w:val="single"/>
        </w:rPr>
        <w:t>decision-making skills to make safe and healthy choices</w:t>
      </w:r>
      <w:r w:rsidR="008E568A" w:rsidRPr="000B32F0">
        <w:rPr>
          <w:bCs/>
          <w:i/>
          <w:iCs/>
          <w:sz w:val="18"/>
          <w:szCs w:val="18"/>
          <w:u w:val="single"/>
        </w:rPr>
        <w:t>)</w:t>
      </w:r>
    </w:p>
    <w:p w:rsidR="00DF6F4D" w:rsidRPr="000B32F0" w:rsidRDefault="00DF6F4D" w:rsidP="00DF6F4D">
      <w:pPr>
        <w:pStyle w:val="NoSpacing"/>
        <w:rPr>
          <w:rFonts w:ascii="Times New Roman" w:hAnsi="Times New Roman" w:cs="Times New Roman"/>
          <w:sz w:val="18"/>
          <w:szCs w:val="18"/>
        </w:rPr>
      </w:pPr>
    </w:p>
    <w:p w:rsidR="0087543D" w:rsidRPr="000B32F0" w:rsidRDefault="00AB3A30" w:rsidP="00DF6F4D">
      <w:pPr>
        <w:pStyle w:val="NoSpacing"/>
        <w:rPr>
          <w:rFonts w:ascii="Times New Roman" w:hAnsi="Times New Roman" w:cs="Times New Roman"/>
          <w:b/>
          <w:sz w:val="24"/>
          <w:szCs w:val="24"/>
        </w:rPr>
      </w:pPr>
      <w:r w:rsidRPr="000B32F0">
        <w:rPr>
          <w:rFonts w:ascii="Times New Roman" w:hAnsi="Times New Roman" w:cs="Times New Roman"/>
          <w:b/>
          <w:sz w:val="24"/>
          <w:szCs w:val="24"/>
        </w:rPr>
        <w:t>DATA:</w:t>
      </w:r>
    </w:p>
    <w:p w:rsidR="00DF6F4D" w:rsidRPr="001C0010" w:rsidRDefault="009F2F41" w:rsidP="00DF6F4D">
      <w:pPr>
        <w:pStyle w:val="NoSpacing"/>
        <w:rPr>
          <w:rFonts w:ascii="Times New Roman" w:hAnsi="Times New Roman" w:cs="Times New Roman"/>
          <w:color w:val="FF0000"/>
          <w:sz w:val="24"/>
          <w:szCs w:val="24"/>
        </w:rPr>
      </w:pPr>
      <w:r w:rsidRPr="001C0010">
        <w:rPr>
          <w:rFonts w:ascii="Times New Roman" w:hAnsi="Times New Roman" w:cs="Times New Roman"/>
          <w:noProof/>
          <w:color w:val="FF0000"/>
          <w:sz w:val="24"/>
          <w:szCs w:val="24"/>
        </w:rPr>
        <w:drawing>
          <wp:inline distT="0" distB="0" distL="0" distR="0" wp14:anchorId="2C5DA3FC" wp14:editId="1F68C57A">
            <wp:extent cx="3204375" cy="1526650"/>
            <wp:effectExtent l="0" t="0" r="15240"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6F4D" w:rsidRPr="001C0010" w:rsidRDefault="006F2DD3" w:rsidP="00DF6F4D">
      <w:pPr>
        <w:pStyle w:val="NoSpacing"/>
        <w:rPr>
          <w:rFonts w:ascii="Times New Roman" w:hAnsi="Times New Roman" w:cs="Times New Roman"/>
          <w:color w:val="FF0000"/>
          <w:sz w:val="24"/>
          <w:szCs w:val="24"/>
        </w:rPr>
      </w:pPr>
      <w:r w:rsidRPr="001C0010">
        <w:rPr>
          <w:rFonts w:ascii="Times New Roman" w:hAnsi="Times New Roman" w:cs="Times New Roman"/>
          <w:noProof/>
          <w:color w:val="FF0000"/>
          <w:sz w:val="24"/>
          <w:szCs w:val="24"/>
        </w:rPr>
        <w:drawing>
          <wp:inline distT="0" distB="0" distL="0" distR="0" wp14:anchorId="7A6D612E" wp14:editId="51361E17">
            <wp:extent cx="3204375" cy="1502796"/>
            <wp:effectExtent l="0" t="0" r="15240" b="215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543D" w:rsidRPr="001C0010" w:rsidRDefault="0087543D" w:rsidP="00DF6F4D">
      <w:pPr>
        <w:pStyle w:val="NoSpacing"/>
        <w:rPr>
          <w:rFonts w:ascii="Times New Roman" w:hAnsi="Times New Roman" w:cs="Times New Roman"/>
          <w:color w:val="FF0000"/>
          <w:sz w:val="24"/>
          <w:szCs w:val="24"/>
        </w:rPr>
      </w:pPr>
    </w:p>
    <w:p w:rsidR="0087543D" w:rsidRPr="006460A8" w:rsidRDefault="00DF6F4D" w:rsidP="00DF6F4D">
      <w:pPr>
        <w:pStyle w:val="NoSpacing"/>
        <w:rPr>
          <w:rFonts w:ascii="Times New Roman" w:hAnsi="Times New Roman" w:cs="Times New Roman"/>
          <w:b/>
          <w:sz w:val="24"/>
          <w:szCs w:val="24"/>
        </w:rPr>
      </w:pPr>
      <w:r w:rsidRPr="006460A8">
        <w:rPr>
          <w:rFonts w:ascii="Times New Roman" w:hAnsi="Times New Roman" w:cs="Times New Roman"/>
          <w:b/>
          <w:sz w:val="24"/>
          <w:szCs w:val="24"/>
        </w:rPr>
        <w:t>RESULTS:</w:t>
      </w:r>
    </w:p>
    <w:p w:rsidR="006F2DD3" w:rsidRPr="006153FA" w:rsidRDefault="00266F02" w:rsidP="00464616">
      <w:pPr>
        <w:pStyle w:val="NoSpacing"/>
        <w:rPr>
          <w:rFonts w:ascii="Times New Roman" w:hAnsi="Times New Roman" w:cs="Times New Roman"/>
          <w:i/>
          <w:sz w:val="18"/>
          <w:szCs w:val="18"/>
          <w:u w:val="single"/>
        </w:rPr>
      </w:pPr>
      <w:r w:rsidRPr="006460A8">
        <w:rPr>
          <w:rFonts w:ascii="Times New Roman" w:hAnsi="Times New Roman" w:cs="Times New Roman"/>
          <w:i/>
          <w:sz w:val="18"/>
          <w:szCs w:val="18"/>
          <w:u w:val="single"/>
        </w:rPr>
        <w:t xml:space="preserve">    </w:t>
      </w:r>
      <w:r w:rsidR="00464616" w:rsidRPr="006460A8">
        <w:rPr>
          <w:rFonts w:ascii="Times New Roman" w:hAnsi="Times New Roman" w:cs="Times New Roman"/>
          <w:i/>
          <w:sz w:val="18"/>
          <w:szCs w:val="18"/>
          <w:u w:val="single"/>
        </w:rPr>
        <w:t xml:space="preserve">Before learning </w:t>
      </w:r>
      <w:r w:rsidR="006460A8" w:rsidRPr="006460A8">
        <w:rPr>
          <w:rFonts w:ascii="Times New Roman" w:hAnsi="Times New Roman" w:cs="Times New Roman"/>
          <w:i/>
          <w:sz w:val="18"/>
          <w:szCs w:val="18"/>
          <w:u w:val="single"/>
        </w:rPr>
        <w:t>about self-estee</w:t>
      </w:r>
      <w:r w:rsidR="00F40AF4">
        <w:rPr>
          <w:rFonts w:ascii="Times New Roman" w:hAnsi="Times New Roman" w:cs="Times New Roman"/>
          <w:i/>
          <w:sz w:val="18"/>
          <w:szCs w:val="18"/>
          <w:u w:val="single"/>
        </w:rPr>
        <w:t>m only 6 of the 105 students</w:t>
      </w:r>
      <w:r w:rsidR="00E473DC" w:rsidRPr="006460A8">
        <w:rPr>
          <w:rFonts w:ascii="Times New Roman" w:hAnsi="Times New Roman" w:cs="Times New Roman"/>
          <w:i/>
          <w:sz w:val="18"/>
          <w:szCs w:val="18"/>
          <w:u w:val="single"/>
        </w:rPr>
        <w:t xml:space="preserve"> (or </w:t>
      </w:r>
      <w:r w:rsidR="006460A8" w:rsidRPr="006460A8">
        <w:rPr>
          <w:rFonts w:ascii="Times New Roman" w:hAnsi="Times New Roman" w:cs="Times New Roman"/>
          <w:i/>
          <w:sz w:val="18"/>
          <w:szCs w:val="18"/>
          <w:u w:val="single"/>
        </w:rPr>
        <w:t>5.71</w:t>
      </w:r>
      <w:r w:rsidR="000D62F1" w:rsidRPr="006460A8">
        <w:rPr>
          <w:rFonts w:ascii="Times New Roman" w:hAnsi="Times New Roman" w:cs="Times New Roman"/>
          <w:i/>
          <w:sz w:val="18"/>
          <w:szCs w:val="18"/>
          <w:u w:val="single"/>
        </w:rPr>
        <w:t xml:space="preserve">%) were able to </w:t>
      </w:r>
      <w:r w:rsidR="006460A8" w:rsidRPr="006460A8">
        <w:rPr>
          <w:rFonts w:ascii="Times New Roman" w:hAnsi="Times New Roman" w:cs="Times New Roman"/>
          <w:i/>
          <w:sz w:val="18"/>
          <w:szCs w:val="18"/>
          <w:u w:val="single"/>
        </w:rPr>
        <w:t>define self-esteem</w:t>
      </w:r>
      <w:r w:rsidR="00D83250" w:rsidRPr="006460A8">
        <w:rPr>
          <w:rFonts w:ascii="Times New Roman" w:hAnsi="Times New Roman" w:cs="Times New Roman"/>
          <w:i/>
          <w:sz w:val="18"/>
          <w:szCs w:val="18"/>
          <w:u w:val="single"/>
        </w:rPr>
        <w:t>,</w:t>
      </w:r>
      <w:r w:rsidR="00E473DC" w:rsidRPr="006460A8">
        <w:rPr>
          <w:rFonts w:ascii="Times New Roman" w:hAnsi="Times New Roman" w:cs="Times New Roman"/>
          <w:i/>
          <w:sz w:val="18"/>
          <w:szCs w:val="18"/>
          <w:u w:val="single"/>
        </w:rPr>
        <w:t xml:space="preserve"> and zero </w:t>
      </w:r>
      <w:r w:rsidR="000D62F1" w:rsidRPr="006460A8">
        <w:rPr>
          <w:rFonts w:ascii="Times New Roman" w:hAnsi="Times New Roman" w:cs="Times New Roman"/>
          <w:i/>
          <w:sz w:val="18"/>
          <w:szCs w:val="18"/>
          <w:u w:val="single"/>
        </w:rPr>
        <w:t>students (or 0%</w:t>
      </w:r>
      <w:r w:rsidR="00D83250" w:rsidRPr="006460A8">
        <w:rPr>
          <w:rFonts w:ascii="Times New Roman" w:hAnsi="Times New Roman" w:cs="Times New Roman"/>
          <w:i/>
          <w:sz w:val="18"/>
          <w:szCs w:val="18"/>
          <w:u w:val="single"/>
        </w:rPr>
        <w:t xml:space="preserve">) </w:t>
      </w:r>
      <w:r w:rsidR="000D62F1" w:rsidRPr="006460A8">
        <w:rPr>
          <w:rFonts w:ascii="Times New Roman" w:hAnsi="Times New Roman" w:cs="Times New Roman"/>
          <w:i/>
          <w:sz w:val="18"/>
          <w:szCs w:val="18"/>
          <w:u w:val="single"/>
        </w:rPr>
        <w:t>were a</w:t>
      </w:r>
      <w:r w:rsidR="006460A8" w:rsidRPr="006460A8">
        <w:rPr>
          <w:rFonts w:ascii="Times New Roman" w:hAnsi="Times New Roman" w:cs="Times New Roman"/>
          <w:i/>
          <w:sz w:val="18"/>
          <w:szCs w:val="18"/>
          <w:u w:val="single"/>
        </w:rPr>
        <w:t>ble</w:t>
      </w:r>
      <w:r w:rsidR="00662072">
        <w:rPr>
          <w:rFonts w:ascii="Times New Roman" w:hAnsi="Times New Roman" w:cs="Times New Roman"/>
          <w:i/>
          <w:sz w:val="18"/>
          <w:szCs w:val="18"/>
          <w:u w:val="single"/>
        </w:rPr>
        <w:t xml:space="preserve"> to properly demonstrate 3 or more</w:t>
      </w:r>
      <w:r w:rsidR="006460A8" w:rsidRPr="006460A8">
        <w:rPr>
          <w:rFonts w:ascii="Times New Roman" w:hAnsi="Times New Roman" w:cs="Times New Roman"/>
          <w:i/>
          <w:sz w:val="18"/>
          <w:szCs w:val="18"/>
          <w:u w:val="single"/>
        </w:rPr>
        <w:t xml:space="preserve"> visual indicators that would </w:t>
      </w:r>
      <w:r w:rsidR="006460A8" w:rsidRPr="00662072">
        <w:rPr>
          <w:rFonts w:ascii="Times New Roman" w:hAnsi="Times New Roman" w:cs="Times New Roman"/>
          <w:i/>
          <w:sz w:val="18"/>
          <w:szCs w:val="18"/>
          <w:u w:val="single"/>
        </w:rPr>
        <w:t>communicate one’s level of self-esteem</w:t>
      </w:r>
      <w:r w:rsidR="00D83250" w:rsidRPr="00662072">
        <w:rPr>
          <w:rFonts w:ascii="Times New Roman" w:hAnsi="Times New Roman" w:cs="Times New Roman"/>
          <w:i/>
          <w:sz w:val="18"/>
          <w:szCs w:val="18"/>
          <w:u w:val="single"/>
        </w:rPr>
        <w:t xml:space="preserve">. </w:t>
      </w:r>
      <w:r w:rsidR="00662072" w:rsidRPr="00662072">
        <w:rPr>
          <w:rFonts w:ascii="Times New Roman" w:hAnsi="Times New Roman" w:cs="Times New Roman"/>
          <w:i/>
          <w:sz w:val="18"/>
          <w:szCs w:val="18"/>
          <w:u w:val="single"/>
        </w:rPr>
        <w:t>Twelve (</w:t>
      </w:r>
      <w:r w:rsidR="006460A8" w:rsidRPr="00662072">
        <w:rPr>
          <w:rFonts w:ascii="Times New Roman" w:hAnsi="Times New Roman" w:cs="Times New Roman"/>
          <w:i/>
          <w:sz w:val="18"/>
          <w:szCs w:val="18"/>
          <w:u w:val="single"/>
        </w:rPr>
        <w:t>or 11.43</w:t>
      </w:r>
      <w:r w:rsidR="00D83250" w:rsidRPr="00662072">
        <w:rPr>
          <w:rFonts w:ascii="Times New Roman" w:hAnsi="Times New Roman" w:cs="Times New Roman"/>
          <w:i/>
          <w:sz w:val="18"/>
          <w:szCs w:val="18"/>
          <w:u w:val="single"/>
        </w:rPr>
        <w:t>%) of the stu</w:t>
      </w:r>
      <w:r w:rsidR="00662072" w:rsidRPr="00662072">
        <w:rPr>
          <w:rFonts w:ascii="Times New Roman" w:hAnsi="Times New Roman" w:cs="Times New Roman"/>
          <w:i/>
          <w:sz w:val="18"/>
          <w:szCs w:val="18"/>
          <w:u w:val="single"/>
        </w:rPr>
        <w:t>dents were able to identify at least 2 outside influences that could af</w:t>
      </w:r>
      <w:r w:rsidR="00F40AF4">
        <w:rPr>
          <w:rFonts w:ascii="Times New Roman" w:hAnsi="Times New Roman" w:cs="Times New Roman"/>
          <w:i/>
          <w:sz w:val="18"/>
          <w:szCs w:val="18"/>
          <w:u w:val="single"/>
        </w:rPr>
        <w:t xml:space="preserve">fect one’s self-esteem; however, </w:t>
      </w:r>
      <w:r w:rsidR="00FF7642">
        <w:rPr>
          <w:rFonts w:ascii="Times New Roman" w:hAnsi="Times New Roman" w:cs="Times New Roman"/>
          <w:i/>
          <w:sz w:val="18"/>
          <w:szCs w:val="18"/>
          <w:u w:val="single"/>
        </w:rPr>
        <w:t>only 1 (or 0.</w:t>
      </w:r>
      <w:r w:rsidR="00662072" w:rsidRPr="00662072">
        <w:rPr>
          <w:rFonts w:ascii="Times New Roman" w:hAnsi="Times New Roman" w:cs="Times New Roman"/>
          <w:i/>
          <w:sz w:val="18"/>
          <w:szCs w:val="18"/>
          <w:u w:val="single"/>
        </w:rPr>
        <w:t xml:space="preserve">95%) of the </w:t>
      </w:r>
      <w:r w:rsidR="00662072" w:rsidRPr="006153FA">
        <w:rPr>
          <w:rFonts w:ascii="Times New Roman" w:hAnsi="Times New Roman" w:cs="Times New Roman"/>
          <w:i/>
          <w:sz w:val="18"/>
          <w:szCs w:val="18"/>
          <w:u w:val="single"/>
        </w:rPr>
        <w:t>students were able to state 3 or more strategies they could use to help increase their own self-esteem.</w:t>
      </w:r>
      <w:r w:rsidR="00F40AF4" w:rsidRPr="006460A8">
        <w:rPr>
          <w:rFonts w:ascii="Times New Roman" w:hAnsi="Times New Roman" w:cs="Times New Roman"/>
          <w:i/>
          <w:sz w:val="18"/>
          <w:szCs w:val="18"/>
          <w:u w:val="single"/>
        </w:rPr>
        <w:t xml:space="preserve"> </w:t>
      </w:r>
    </w:p>
    <w:p w:rsidR="00662072" w:rsidRPr="00017F8A" w:rsidRDefault="006153FA" w:rsidP="00464616">
      <w:pPr>
        <w:pStyle w:val="NoSpacing"/>
        <w:rPr>
          <w:rFonts w:ascii="Times New Roman" w:hAnsi="Times New Roman" w:cs="Times New Roman"/>
          <w:i/>
          <w:sz w:val="18"/>
          <w:szCs w:val="18"/>
          <w:u w:val="single"/>
        </w:rPr>
      </w:pPr>
      <w:r w:rsidRPr="006153FA">
        <w:rPr>
          <w:rFonts w:ascii="Times New Roman" w:hAnsi="Times New Roman" w:cs="Times New Roman"/>
          <w:i/>
          <w:sz w:val="18"/>
          <w:szCs w:val="18"/>
          <w:u w:val="single"/>
        </w:rPr>
        <w:t xml:space="preserve">     On the multiple c</w:t>
      </w:r>
      <w:r w:rsidR="00984F40">
        <w:rPr>
          <w:rFonts w:ascii="Times New Roman" w:hAnsi="Times New Roman" w:cs="Times New Roman"/>
          <w:i/>
          <w:sz w:val="18"/>
          <w:szCs w:val="18"/>
          <w:u w:val="single"/>
        </w:rPr>
        <w:t xml:space="preserve">hoice pre-test, all 105 </w:t>
      </w:r>
      <w:r w:rsidRPr="006153FA">
        <w:rPr>
          <w:rFonts w:ascii="Times New Roman" w:hAnsi="Times New Roman" w:cs="Times New Roman"/>
          <w:i/>
          <w:sz w:val="18"/>
          <w:szCs w:val="18"/>
          <w:u w:val="single"/>
        </w:rPr>
        <w:t xml:space="preserve">students were </w:t>
      </w:r>
      <w:r w:rsidR="00984F40">
        <w:rPr>
          <w:rFonts w:ascii="Times New Roman" w:hAnsi="Times New Roman" w:cs="Times New Roman"/>
          <w:i/>
          <w:sz w:val="18"/>
          <w:szCs w:val="18"/>
          <w:u w:val="single"/>
        </w:rPr>
        <w:t>scored based on their behavioral choices t</w:t>
      </w:r>
      <w:r w:rsidRPr="006153FA">
        <w:rPr>
          <w:rFonts w:ascii="Times New Roman" w:hAnsi="Times New Roman" w:cs="Times New Roman"/>
          <w:i/>
          <w:sz w:val="18"/>
          <w:szCs w:val="18"/>
          <w:u w:val="single"/>
        </w:rPr>
        <w:t>hat would typically be exhibited by individuals with e</w:t>
      </w:r>
      <w:r>
        <w:rPr>
          <w:rFonts w:ascii="Times New Roman" w:hAnsi="Times New Roman" w:cs="Times New Roman"/>
          <w:i/>
          <w:sz w:val="18"/>
          <w:szCs w:val="18"/>
          <w:u w:val="single"/>
        </w:rPr>
        <w:t>ither low</w:t>
      </w:r>
      <w:r w:rsidR="00984F40">
        <w:rPr>
          <w:rFonts w:ascii="Times New Roman" w:hAnsi="Times New Roman" w:cs="Times New Roman"/>
          <w:i/>
          <w:sz w:val="18"/>
          <w:szCs w:val="18"/>
          <w:u w:val="single"/>
        </w:rPr>
        <w:t xml:space="preserve"> (1 point)</w:t>
      </w:r>
      <w:r>
        <w:rPr>
          <w:rFonts w:ascii="Times New Roman" w:hAnsi="Times New Roman" w:cs="Times New Roman"/>
          <w:i/>
          <w:sz w:val="18"/>
          <w:szCs w:val="18"/>
          <w:u w:val="single"/>
        </w:rPr>
        <w:t>, medium</w:t>
      </w:r>
      <w:r w:rsidR="00984F40">
        <w:rPr>
          <w:rFonts w:ascii="Times New Roman" w:hAnsi="Times New Roman" w:cs="Times New Roman"/>
          <w:i/>
          <w:sz w:val="18"/>
          <w:szCs w:val="18"/>
          <w:u w:val="single"/>
        </w:rPr>
        <w:t xml:space="preserve"> (2 points)</w:t>
      </w:r>
      <w:r>
        <w:rPr>
          <w:rFonts w:ascii="Times New Roman" w:hAnsi="Times New Roman" w:cs="Times New Roman"/>
          <w:i/>
          <w:sz w:val="18"/>
          <w:szCs w:val="18"/>
          <w:u w:val="single"/>
        </w:rPr>
        <w:t xml:space="preserve">, or high </w:t>
      </w:r>
      <w:r w:rsidR="00984F40">
        <w:rPr>
          <w:rFonts w:ascii="Times New Roman" w:hAnsi="Times New Roman" w:cs="Times New Roman"/>
          <w:i/>
          <w:sz w:val="18"/>
          <w:szCs w:val="18"/>
          <w:u w:val="single"/>
        </w:rPr>
        <w:t xml:space="preserve">(3 points) </w:t>
      </w:r>
      <w:r>
        <w:rPr>
          <w:rFonts w:ascii="Times New Roman" w:hAnsi="Times New Roman" w:cs="Times New Roman"/>
          <w:i/>
          <w:sz w:val="18"/>
          <w:szCs w:val="18"/>
          <w:u w:val="single"/>
        </w:rPr>
        <w:t>self-</w:t>
      </w:r>
      <w:r w:rsidRPr="006153FA">
        <w:rPr>
          <w:rFonts w:ascii="Times New Roman" w:hAnsi="Times New Roman" w:cs="Times New Roman"/>
          <w:i/>
          <w:sz w:val="18"/>
          <w:szCs w:val="18"/>
          <w:u w:val="single"/>
        </w:rPr>
        <w:t>esteem levels.</w:t>
      </w:r>
      <w:r>
        <w:rPr>
          <w:rFonts w:ascii="Times New Roman" w:hAnsi="Times New Roman" w:cs="Times New Roman"/>
          <w:i/>
          <w:sz w:val="18"/>
          <w:szCs w:val="18"/>
          <w:u w:val="single"/>
        </w:rPr>
        <w:t xml:space="preserve"> </w:t>
      </w:r>
      <w:r w:rsidR="00984F40">
        <w:rPr>
          <w:rFonts w:ascii="Times New Roman" w:hAnsi="Times New Roman" w:cs="Times New Roman"/>
          <w:i/>
          <w:sz w:val="18"/>
          <w:szCs w:val="18"/>
          <w:u w:val="single"/>
        </w:rPr>
        <w:t>Student’s total scores indicated their level</w:t>
      </w:r>
      <w:r w:rsidR="00FF7642">
        <w:rPr>
          <w:rFonts w:ascii="Times New Roman" w:hAnsi="Times New Roman" w:cs="Times New Roman"/>
          <w:i/>
          <w:sz w:val="18"/>
          <w:szCs w:val="18"/>
          <w:u w:val="single"/>
        </w:rPr>
        <w:t xml:space="preserve"> of self-esteem being either low </w:t>
      </w:r>
      <w:r w:rsidR="00984F40">
        <w:rPr>
          <w:rFonts w:ascii="Times New Roman" w:hAnsi="Times New Roman" w:cs="Times New Roman"/>
          <w:i/>
          <w:sz w:val="18"/>
          <w:szCs w:val="18"/>
          <w:u w:val="single"/>
        </w:rPr>
        <w:t>(6-9), medium (10-14), or high (15-18).</w:t>
      </w:r>
      <w:r w:rsidR="00FF7642">
        <w:rPr>
          <w:rFonts w:ascii="Times New Roman" w:hAnsi="Times New Roman" w:cs="Times New Roman"/>
          <w:i/>
          <w:sz w:val="18"/>
          <w:szCs w:val="18"/>
          <w:u w:val="single"/>
        </w:rPr>
        <w:t xml:space="preserve">  </w:t>
      </w:r>
      <w:r w:rsidR="00017F8A">
        <w:rPr>
          <w:rFonts w:ascii="Times New Roman" w:hAnsi="Times New Roman" w:cs="Times New Roman"/>
          <w:i/>
          <w:sz w:val="18"/>
          <w:szCs w:val="18"/>
          <w:u w:val="single"/>
        </w:rPr>
        <w:t>The pre-test scores showed 22 (or 20.95%) with low levels, 65 (or 61.9%) with medium levels, and 18 (or 17.14%) with high levels of self-esteem based on behavioral choices.</w:t>
      </w:r>
    </w:p>
    <w:p w:rsidR="00F40AF4" w:rsidRDefault="00F40AF4" w:rsidP="00F40AF4">
      <w:pPr>
        <w:pStyle w:val="NoSpacing"/>
        <w:rPr>
          <w:rFonts w:ascii="Times New Roman" w:hAnsi="Times New Roman" w:cs="Times New Roman"/>
          <w:i/>
          <w:sz w:val="18"/>
          <w:szCs w:val="18"/>
          <w:u w:val="single"/>
        </w:rPr>
      </w:pPr>
      <w:r w:rsidRPr="006460A8">
        <w:rPr>
          <w:rFonts w:ascii="Times New Roman" w:hAnsi="Times New Roman" w:cs="Times New Roman"/>
          <w:i/>
          <w:sz w:val="18"/>
          <w:szCs w:val="18"/>
          <w:u w:val="single"/>
        </w:rPr>
        <w:t xml:space="preserve">    </w:t>
      </w:r>
      <w:r>
        <w:rPr>
          <w:rFonts w:ascii="Times New Roman" w:hAnsi="Times New Roman" w:cs="Times New Roman"/>
          <w:i/>
          <w:sz w:val="18"/>
          <w:szCs w:val="18"/>
          <w:u w:val="single"/>
        </w:rPr>
        <w:t>After</w:t>
      </w:r>
      <w:r w:rsidRPr="006460A8">
        <w:rPr>
          <w:rFonts w:ascii="Times New Roman" w:hAnsi="Times New Roman" w:cs="Times New Roman"/>
          <w:i/>
          <w:sz w:val="18"/>
          <w:szCs w:val="18"/>
          <w:u w:val="single"/>
        </w:rPr>
        <w:t xml:space="preserve"> learning about self-estee</w:t>
      </w:r>
      <w:r>
        <w:rPr>
          <w:rFonts w:ascii="Times New Roman" w:hAnsi="Times New Roman" w:cs="Times New Roman"/>
          <w:i/>
          <w:sz w:val="18"/>
          <w:szCs w:val="18"/>
          <w:u w:val="single"/>
        </w:rPr>
        <w:t>m</w:t>
      </w:r>
      <w:r w:rsidR="00FF7642">
        <w:rPr>
          <w:rFonts w:ascii="Times New Roman" w:hAnsi="Times New Roman" w:cs="Times New Roman"/>
          <w:i/>
          <w:sz w:val="18"/>
          <w:szCs w:val="18"/>
          <w:u w:val="single"/>
        </w:rPr>
        <w:t>,</w:t>
      </w:r>
      <w:r>
        <w:rPr>
          <w:rFonts w:ascii="Times New Roman" w:hAnsi="Times New Roman" w:cs="Times New Roman"/>
          <w:i/>
          <w:sz w:val="18"/>
          <w:szCs w:val="18"/>
          <w:u w:val="single"/>
        </w:rPr>
        <w:t xml:space="preserve"> 83 of the 105 students</w:t>
      </w:r>
      <w:r w:rsidRPr="006460A8">
        <w:rPr>
          <w:rFonts w:ascii="Times New Roman" w:hAnsi="Times New Roman" w:cs="Times New Roman"/>
          <w:i/>
          <w:sz w:val="18"/>
          <w:szCs w:val="18"/>
          <w:u w:val="single"/>
        </w:rPr>
        <w:t xml:space="preserve"> (or </w:t>
      </w:r>
      <w:r>
        <w:rPr>
          <w:rFonts w:ascii="Times New Roman" w:hAnsi="Times New Roman" w:cs="Times New Roman"/>
          <w:i/>
          <w:sz w:val="18"/>
          <w:szCs w:val="18"/>
          <w:u w:val="single"/>
        </w:rPr>
        <w:t>79.05</w:t>
      </w:r>
      <w:r w:rsidRPr="006460A8">
        <w:rPr>
          <w:rFonts w:ascii="Times New Roman" w:hAnsi="Times New Roman" w:cs="Times New Roman"/>
          <w:i/>
          <w:sz w:val="18"/>
          <w:szCs w:val="18"/>
          <w:u w:val="single"/>
        </w:rPr>
        <w:t xml:space="preserve">%) were able to define self-esteem, and </w:t>
      </w:r>
      <w:r>
        <w:rPr>
          <w:rFonts w:ascii="Times New Roman" w:hAnsi="Times New Roman" w:cs="Times New Roman"/>
          <w:i/>
          <w:sz w:val="18"/>
          <w:szCs w:val="18"/>
          <w:u w:val="single"/>
        </w:rPr>
        <w:t>an amazing 100 (or 95.23</w:t>
      </w:r>
      <w:proofErr w:type="gramStart"/>
      <w:r>
        <w:rPr>
          <w:rFonts w:ascii="Times New Roman" w:hAnsi="Times New Roman" w:cs="Times New Roman"/>
          <w:i/>
          <w:sz w:val="18"/>
          <w:szCs w:val="18"/>
          <w:u w:val="single"/>
        </w:rPr>
        <w:t xml:space="preserve">% </w:t>
      </w:r>
      <w:r w:rsidRPr="006460A8">
        <w:rPr>
          <w:rFonts w:ascii="Times New Roman" w:hAnsi="Times New Roman" w:cs="Times New Roman"/>
          <w:i/>
          <w:sz w:val="18"/>
          <w:szCs w:val="18"/>
          <w:u w:val="single"/>
        </w:rPr>
        <w:t>)</w:t>
      </w:r>
      <w:proofErr w:type="gramEnd"/>
      <w:r w:rsidRPr="006460A8">
        <w:rPr>
          <w:rFonts w:ascii="Times New Roman" w:hAnsi="Times New Roman" w:cs="Times New Roman"/>
          <w:i/>
          <w:sz w:val="18"/>
          <w:szCs w:val="18"/>
          <w:u w:val="single"/>
        </w:rPr>
        <w:t xml:space="preserve"> were able</w:t>
      </w:r>
      <w:r>
        <w:rPr>
          <w:rFonts w:ascii="Times New Roman" w:hAnsi="Times New Roman" w:cs="Times New Roman"/>
          <w:i/>
          <w:sz w:val="18"/>
          <w:szCs w:val="18"/>
          <w:u w:val="single"/>
        </w:rPr>
        <w:t xml:space="preserve"> to properly demonstrate 3 or more</w:t>
      </w:r>
      <w:r w:rsidRPr="006460A8">
        <w:rPr>
          <w:rFonts w:ascii="Times New Roman" w:hAnsi="Times New Roman" w:cs="Times New Roman"/>
          <w:i/>
          <w:sz w:val="18"/>
          <w:szCs w:val="18"/>
          <w:u w:val="single"/>
        </w:rPr>
        <w:t xml:space="preserve"> visual indicators that would </w:t>
      </w:r>
      <w:r w:rsidRPr="00662072">
        <w:rPr>
          <w:rFonts w:ascii="Times New Roman" w:hAnsi="Times New Roman" w:cs="Times New Roman"/>
          <w:i/>
          <w:sz w:val="18"/>
          <w:szCs w:val="18"/>
          <w:u w:val="single"/>
        </w:rPr>
        <w:t xml:space="preserve">communicate one’s level of self-esteem. </w:t>
      </w:r>
      <w:r>
        <w:rPr>
          <w:rFonts w:ascii="Times New Roman" w:hAnsi="Times New Roman" w:cs="Times New Roman"/>
          <w:i/>
          <w:sz w:val="18"/>
          <w:szCs w:val="18"/>
          <w:u w:val="single"/>
        </w:rPr>
        <w:t>Seventy six</w:t>
      </w:r>
      <w:r w:rsidRPr="00662072">
        <w:rPr>
          <w:rFonts w:ascii="Times New Roman" w:hAnsi="Times New Roman" w:cs="Times New Roman"/>
          <w:i/>
          <w:sz w:val="18"/>
          <w:szCs w:val="18"/>
          <w:u w:val="single"/>
        </w:rPr>
        <w:t xml:space="preserve"> (or </w:t>
      </w:r>
      <w:r>
        <w:rPr>
          <w:rFonts w:ascii="Times New Roman" w:hAnsi="Times New Roman" w:cs="Times New Roman"/>
          <w:i/>
          <w:sz w:val="18"/>
          <w:szCs w:val="18"/>
          <w:u w:val="single"/>
        </w:rPr>
        <w:t>72.38</w:t>
      </w:r>
      <w:r w:rsidRPr="00662072">
        <w:rPr>
          <w:rFonts w:ascii="Times New Roman" w:hAnsi="Times New Roman" w:cs="Times New Roman"/>
          <w:i/>
          <w:sz w:val="18"/>
          <w:szCs w:val="18"/>
          <w:u w:val="single"/>
        </w:rPr>
        <w:t>%) of the students were able to identify at least 2 outside influences that could af</w:t>
      </w:r>
      <w:r>
        <w:rPr>
          <w:rFonts w:ascii="Times New Roman" w:hAnsi="Times New Roman" w:cs="Times New Roman"/>
          <w:i/>
          <w:sz w:val="18"/>
          <w:szCs w:val="18"/>
          <w:u w:val="single"/>
        </w:rPr>
        <w:t>fect one’s self-esteem; furthermore, 97 (or 92.38</w:t>
      </w:r>
      <w:r w:rsidRPr="00662072">
        <w:rPr>
          <w:rFonts w:ascii="Times New Roman" w:hAnsi="Times New Roman" w:cs="Times New Roman"/>
          <w:i/>
          <w:sz w:val="18"/>
          <w:szCs w:val="18"/>
          <w:u w:val="single"/>
        </w:rPr>
        <w:t xml:space="preserve">%) of the </w:t>
      </w:r>
      <w:r w:rsidRPr="006153FA">
        <w:rPr>
          <w:rFonts w:ascii="Times New Roman" w:hAnsi="Times New Roman" w:cs="Times New Roman"/>
          <w:i/>
          <w:sz w:val="18"/>
          <w:szCs w:val="18"/>
          <w:u w:val="single"/>
        </w:rPr>
        <w:t>students were able to state 3 or more strategies they could use to help increase their own self-esteem.</w:t>
      </w:r>
      <w:r w:rsidRPr="006460A8">
        <w:rPr>
          <w:rFonts w:ascii="Times New Roman" w:hAnsi="Times New Roman" w:cs="Times New Roman"/>
          <w:i/>
          <w:sz w:val="18"/>
          <w:szCs w:val="18"/>
          <w:u w:val="single"/>
        </w:rPr>
        <w:t xml:space="preserve"> </w:t>
      </w:r>
    </w:p>
    <w:p w:rsidR="006F2DD3" w:rsidRPr="001C0010" w:rsidRDefault="00F40AF4" w:rsidP="000530E2">
      <w:pPr>
        <w:pStyle w:val="NoSpacing"/>
        <w:rPr>
          <w:rFonts w:ascii="Times New Roman" w:hAnsi="Times New Roman" w:cs="Times New Roman"/>
          <w:i/>
          <w:color w:val="FF0000"/>
          <w:sz w:val="18"/>
          <w:szCs w:val="18"/>
          <w:u w:val="single"/>
        </w:rPr>
      </w:pPr>
      <w:r>
        <w:rPr>
          <w:rFonts w:ascii="Times New Roman" w:hAnsi="Times New Roman" w:cs="Times New Roman"/>
          <w:i/>
          <w:sz w:val="18"/>
          <w:szCs w:val="18"/>
          <w:u w:val="single"/>
        </w:rPr>
        <w:t xml:space="preserve">    On the multiple </w:t>
      </w:r>
      <w:proofErr w:type="gramStart"/>
      <w:r>
        <w:rPr>
          <w:rFonts w:ascii="Times New Roman" w:hAnsi="Times New Roman" w:cs="Times New Roman"/>
          <w:i/>
          <w:sz w:val="18"/>
          <w:szCs w:val="18"/>
          <w:u w:val="single"/>
        </w:rPr>
        <w:t>choice</w:t>
      </w:r>
      <w:proofErr w:type="gramEnd"/>
      <w:r>
        <w:rPr>
          <w:rFonts w:ascii="Times New Roman" w:hAnsi="Times New Roman" w:cs="Times New Roman"/>
          <w:i/>
          <w:sz w:val="18"/>
          <w:szCs w:val="18"/>
          <w:u w:val="single"/>
        </w:rPr>
        <w:t xml:space="preserve"> post-test, stud</w:t>
      </w:r>
      <w:r w:rsidR="00FF7642">
        <w:rPr>
          <w:rFonts w:ascii="Times New Roman" w:hAnsi="Times New Roman" w:cs="Times New Roman"/>
          <w:i/>
          <w:sz w:val="18"/>
          <w:szCs w:val="18"/>
          <w:u w:val="single"/>
        </w:rPr>
        <w:t>ents’ behavioral choices changed</w:t>
      </w:r>
      <w:r>
        <w:rPr>
          <w:rFonts w:ascii="Times New Roman" w:hAnsi="Times New Roman" w:cs="Times New Roman"/>
          <w:i/>
          <w:sz w:val="18"/>
          <w:szCs w:val="18"/>
          <w:u w:val="single"/>
        </w:rPr>
        <w:t xml:space="preserve"> so that their totals indicated only 7 </w:t>
      </w:r>
      <w:r w:rsidR="000530E2">
        <w:rPr>
          <w:rFonts w:ascii="Times New Roman" w:hAnsi="Times New Roman" w:cs="Times New Roman"/>
          <w:i/>
          <w:sz w:val="18"/>
          <w:szCs w:val="18"/>
          <w:u w:val="single"/>
        </w:rPr>
        <w:t xml:space="preserve">(or 6.67%) of the </w:t>
      </w:r>
      <w:r>
        <w:rPr>
          <w:rFonts w:ascii="Times New Roman" w:hAnsi="Times New Roman" w:cs="Times New Roman"/>
          <w:i/>
          <w:sz w:val="18"/>
          <w:szCs w:val="18"/>
          <w:u w:val="single"/>
        </w:rPr>
        <w:t>students with low levels of self-esteem</w:t>
      </w:r>
      <w:r w:rsidR="000530E2">
        <w:rPr>
          <w:rFonts w:ascii="Times New Roman" w:hAnsi="Times New Roman" w:cs="Times New Roman"/>
          <w:i/>
          <w:sz w:val="18"/>
          <w:szCs w:val="18"/>
          <w:u w:val="single"/>
        </w:rPr>
        <w:t xml:space="preserve"> out of 105 students</w:t>
      </w:r>
      <w:r>
        <w:rPr>
          <w:rFonts w:ascii="Times New Roman" w:hAnsi="Times New Roman" w:cs="Times New Roman"/>
          <w:i/>
          <w:sz w:val="18"/>
          <w:szCs w:val="18"/>
          <w:u w:val="single"/>
        </w:rPr>
        <w:t xml:space="preserve">.  The number of students with medium levels increased to 65 </w:t>
      </w:r>
      <w:r w:rsidR="00EF23DC">
        <w:rPr>
          <w:rFonts w:ascii="Times New Roman" w:hAnsi="Times New Roman" w:cs="Times New Roman"/>
          <w:i/>
          <w:sz w:val="18"/>
          <w:szCs w:val="18"/>
          <w:u w:val="single"/>
        </w:rPr>
        <w:t>students (</w:t>
      </w:r>
      <w:r w:rsidR="00FF7642">
        <w:rPr>
          <w:rFonts w:ascii="Times New Roman" w:hAnsi="Times New Roman" w:cs="Times New Roman"/>
          <w:i/>
          <w:sz w:val="18"/>
          <w:szCs w:val="18"/>
          <w:u w:val="single"/>
        </w:rPr>
        <w:t>or 61.9%)</w:t>
      </w:r>
      <w:r w:rsidR="000530E2">
        <w:rPr>
          <w:rFonts w:ascii="Times New Roman" w:hAnsi="Times New Roman" w:cs="Times New Roman"/>
          <w:i/>
          <w:sz w:val="18"/>
          <w:szCs w:val="18"/>
          <w:u w:val="single"/>
        </w:rPr>
        <w:t xml:space="preserve"> and so did the number of students with high self-esteem scores, rising to 23 students (or 21.9%).</w:t>
      </w:r>
    </w:p>
    <w:p w:rsidR="006F2DD3" w:rsidRPr="000530E2" w:rsidRDefault="006F2DD3" w:rsidP="00464616">
      <w:pPr>
        <w:pStyle w:val="NoSpacing"/>
        <w:rPr>
          <w:rFonts w:ascii="Times New Roman" w:hAnsi="Times New Roman" w:cs="Times New Roman"/>
          <w:i/>
          <w:color w:val="FF0000"/>
          <w:sz w:val="20"/>
          <w:szCs w:val="20"/>
          <w:u w:val="single"/>
        </w:rPr>
      </w:pPr>
    </w:p>
    <w:p w:rsidR="006F2DD3" w:rsidRPr="00C63886" w:rsidRDefault="006F2DD3" w:rsidP="00464616">
      <w:pPr>
        <w:pStyle w:val="NoSpacing"/>
        <w:rPr>
          <w:rFonts w:ascii="Times New Roman" w:hAnsi="Times New Roman" w:cs="Times New Roman"/>
          <w:b/>
          <w:sz w:val="24"/>
          <w:szCs w:val="24"/>
        </w:rPr>
      </w:pPr>
      <w:r w:rsidRPr="00C63886">
        <w:rPr>
          <w:rFonts w:ascii="Times New Roman" w:hAnsi="Times New Roman" w:cs="Times New Roman"/>
          <w:b/>
          <w:sz w:val="24"/>
          <w:szCs w:val="24"/>
        </w:rPr>
        <w:t>IMPACT STATEMENT:</w:t>
      </w:r>
    </w:p>
    <w:p w:rsidR="000D62F1" w:rsidRPr="0033528C" w:rsidRDefault="008A1135" w:rsidP="00464616">
      <w:pPr>
        <w:pStyle w:val="NoSpacing"/>
        <w:rPr>
          <w:rFonts w:ascii="Times New Roman" w:hAnsi="Times New Roman" w:cs="Times New Roman"/>
          <w:bCs/>
          <w:i/>
          <w:iCs/>
          <w:sz w:val="18"/>
          <w:szCs w:val="18"/>
          <w:u w:val="single"/>
        </w:rPr>
      </w:pPr>
      <w:r w:rsidRPr="00C63886">
        <w:rPr>
          <w:rFonts w:ascii="Times New Roman" w:hAnsi="Times New Roman" w:cs="Times New Roman"/>
          <w:b/>
          <w:i/>
          <w:sz w:val="18"/>
          <w:szCs w:val="18"/>
          <w:u w:val="single"/>
        </w:rPr>
        <w:t xml:space="preserve">      </w:t>
      </w:r>
      <w:r w:rsidR="00C63886" w:rsidRPr="00B169D2">
        <w:rPr>
          <w:rFonts w:ascii="Times New Roman" w:hAnsi="Times New Roman" w:cs="Times New Roman"/>
          <w:b/>
          <w:i/>
          <w:sz w:val="18"/>
          <w:szCs w:val="18"/>
          <w:u w:val="single"/>
        </w:rPr>
        <w:t xml:space="preserve">At the conclusion </w:t>
      </w:r>
      <w:r w:rsidRPr="00B169D2">
        <w:rPr>
          <w:rFonts w:ascii="Times New Roman" w:hAnsi="Times New Roman" w:cs="Times New Roman"/>
          <w:b/>
          <w:i/>
          <w:sz w:val="18"/>
          <w:szCs w:val="18"/>
          <w:u w:val="single"/>
        </w:rPr>
        <w:t>of the lesson</w:t>
      </w:r>
      <w:r w:rsidR="00C63886" w:rsidRPr="00B169D2">
        <w:rPr>
          <w:rFonts w:ascii="Times New Roman" w:hAnsi="Times New Roman" w:cs="Times New Roman"/>
          <w:b/>
          <w:i/>
          <w:sz w:val="18"/>
          <w:szCs w:val="18"/>
          <w:u w:val="single"/>
        </w:rPr>
        <w:t>s</w:t>
      </w:r>
      <w:r w:rsidR="00513E29" w:rsidRPr="00B169D2">
        <w:rPr>
          <w:rFonts w:ascii="Times New Roman" w:hAnsi="Times New Roman" w:cs="Times New Roman"/>
          <w:b/>
          <w:i/>
          <w:sz w:val="18"/>
          <w:szCs w:val="18"/>
          <w:u w:val="single"/>
        </w:rPr>
        <w:t>,</w:t>
      </w:r>
      <w:r w:rsidR="00513E29" w:rsidRPr="00B169D2">
        <w:rPr>
          <w:rFonts w:ascii="Times New Roman" w:hAnsi="Times New Roman" w:cs="Times New Roman"/>
          <w:i/>
          <w:sz w:val="18"/>
          <w:szCs w:val="18"/>
          <w:u w:val="single"/>
        </w:rPr>
        <w:t xml:space="preserve"> </w:t>
      </w:r>
      <w:r w:rsidR="00513E29" w:rsidRPr="00B169D2">
        <w:rPr>
          <w:rFonts w:ascii="Times New Roman" w:hAnsi="Times New Roman" w:cs="Times New Roman"/>
          <w:b/>
          <w:i/>
          <w:sz w:val="18"/>
          <w:szCs w:val="18"/>
          <w:u w:val="single"/>
        </w:rPr>
        <w:t xml:space="preserve">students showed </w:t>
      </w:r>
      <w:r w:rsidR="00AF7E81" w:rsidRPr="00B169D2">
        <w:rPr>
          <w:rFonts w:ascii="Times New Roman" w:hAnsi="Times New Roman" w:cs="Times New Roman"/>
          <w:b/>
          <w:i/>
          <w:sz w:val="18"/>
          <w:szCs w:val="18"/>
          <w:u w:val="single"/>
        </w:rPr>
        <w:t xml:space="preserve">significant </w:t>
      </w:r>
      <w:r w:rsidR="00513E29" w:rsidRPr="00B169D2">
        <w:rPr>
          <w:rFonts w:ascii="Times New Roman" w:hAnsi="Times New Roman" w:cs="Times New Roman"/>
          <w:b/>
          <w:i/>
          <w:sz w:val="18"/>
          <w:szCs w:val="18"/>
          <w:u w:val="single"/>
        </w:rPr>
        <w:t>increase</w:t>
      </w:r>
      <w:r w:rsidR="00AF7E81" w:rsidRPr="00B169D2">
        <w:rPr>
          <w:rFonts w:ascii="Times New Roman" w:hAnsi="Times New Roman" w:cs="Times New Roman"/>
          <w:b/>
          <w:i/>
          <w:sz w:val="18"/>
          <w:szCs w:val="18"/>
          <w:u w:val="single"/>
        </w:rPr>
        <w:t>s</w:t>
      </w:r>
      <w:r w:rsidR="00C63886" w:rsidRPr="00B169D2">
        <w:rPr>
          <w:rFonts w:ascii="Times New Roman" w:hAnsi="Times New Roman" w:cs="Times New Roman"/>
          <w:b/>
          <w:i/>
          <w:sz w:val="18"/>
          <w:szCs w:val="18"/>
          <w:u w:val="single"/>
        </w:rPr>
        <w:t xml:space="preserve"> in their overall knowledge of self-esteem</w:t>
      </w:r>
      <w:r w:rsidR="00A70CE9" w:rsidRPr="00B169D2">
        <w:rPr>
          <w:rFonts w:ascii="Times New Roman" w:hAnsi="Times New Roman" w:cs="Times New Roman"/>
          <w:b/>
          <w:i/>
          <w:sz w:val="18"/>
          <w:szCs w:val="18"/>
          <w:u w:val="single"/>
        </w:rPr>
        <w:t xml:space="preserve"> </w:t>
      </w:r>
      <w:r w:rsidR="003F1582" w:rsidRPr="00B169D2">
        <w:rPr>
          <w:rFonts w:ascii="Times New Roman" w:hAnsi="Times New Roman" w:cs="Times New Roman"/>
          <w:b/>
          <w:i/>
          <w:sz w:val="18"/>
          <w:szCs w:val="18"/>
          <w:u w:val="single"/>
        </w:rPr>
        <w:t>when comparing the pre-tests and post-tests</w:t>
      </w:r>
      <w:r w:rsidR="00513E29" w:rsidRPr="00B169D2">
        <w:rPr>
          <w:rFonts w:ascii="Times New Roman" w:hAnsi="Times New Roman" w:cs="Times New Roman"/>
          <w:b/>
          <w:i/>
          <w:sz w:val="18"/>
          <w:szCs w:val="18"/>
          <w:u w:val="single"/>
        </w:rPr>
        <w:t>.</w:t>
      </w:r>
      <w:r w:rsidR="00AF7E81" w:rsidRPr="00B169D2">
        <w:rPr>
          <w:rFonts w:ascii="Times New Roman" w:hAnsi="Times New Roman" w:cs="Times New Roman"/>
          <w:b/>
          <w:i/>
          <w:sz w:val="18"/>
          <w:szCs w:val="18"/>
          <w:u w:val="single"/>
        </w:rPr>
        <w:t xml:space="preserve"> </w:t>
      </w:r>
      <w:r w:rsidR="009734A0" w:rsidRPr="00B169D2">
        <w:rPr>
          <w:rFonts w:ascii="Times New Roman" w:hAnsi="Times New Roman" w:cs="Times New Roman"/>
          <w:i/>
          <w:sz w:val="18"/>
          <w:szCs w:val="18"/>
          <w:u w:val="single"/>
        </w:rPr>
        <w:t>Most significantly, 95.23</w:t>
      </w:r>
      <w:r w:rsidR="00AF7E81" w:rsidRPr="00B169D2">
        <w:rPr>
          <w:rFonts w:ascii="Times New Roman" w:hAnsi="Times New Roman" w:cs="Times New Roman"/>
          <w:i/>
          <w:sz w:val="18"/>
          <w:szCs w:val="18"/>
          <w:u w:val="single"/>
        </w:rPr>
        <w:t>% more students were able to</w:t>
      </w:r>
      <w:r w:rsidR="009734A0" w:rsidRPr="00B169D2">
        <w:rPr>
          <w:rFonts w:ascii="Times New Roman" w:hAnsi="Times New Roman" w:cs="Times New Roman"/>
          <w:i/>
          <w:sz w:val="18"/>
          <w:szCs w:val="18"/>
          <w:u w:val="single"/>
        </w:rPr>
        <w:t xml:space="preserve"> change their appearance </w:t>
      </w:r>
      <w:r w:rsidR="00693E73">
        <w:rPr>
          <w:rFonts w:ascii="Times New Roman" w:hAnsi="Times New Roman" w:cs="Times New Roman"/>
          <w:i/>
          <w:sz w:val="18"/>
          <w:szCs w:val="18"/>
          <w:u w:val="single"/>
        </w:rPr>
        <w:t>showing ei</w:t>
      </w:r>
      <w:r w:rsidR="00EF4810">
        <w:rPr>
          <w:rFonts w:ascii="Times New Roman" w:hAnsi="Times New Roman" w:cs="Times New Roman"/>
          <w:i/>
          <w:sz w:val="18"/>
          <w:szCs w:val="18"/>
          <w:u w:val="single"/>
        </w:rPr>
        <w:t xml:space="preserve">ther a low or high self-esteem by </w:t>
      </w:r>
      <w:r w:rsidR="009734A0" w:rsidRPr="00B169D2">
        <w:rPr>
          <w:rFonts w:ascii="Times New Roman" w:hAnsi="Times New Roman" w:cs="Times New Roman"/>
          <w:i/>
          <w:sz w:val="18"/>
          <w:szCs w:val="18"/>
          <w:u w:val="single"/>
        </w:rPr>
        <w:t xml:space="preserve">using </w:t>
      </w:r>
      <w:r w:rsidR="00693E73">
        <w:rPr>
          <w:rFonts w:ascii="Times New Roman" w:hAnsi="Times New Roman" w:cs="Times New Roman"/>
          <w:i/>
          <w:sz w:val="18"/>
          <w:szCs w:val="18"/>
          <w:u w:val="single"/>
        </w:rPr>
        <w:t>3 or more visual indicators</w:t>
      </w:r>
      <w:r w:rsidR="0033528C">
        <w:rPr>
          <w:rFonts w:ascii="Times New Roman" w:hAnsi="Times New Roman" w:cs="Times New Roman"/>
          <w:i/>
          <w:sz w:val="18"/>
          <w:szCs w:val="18"/>
          <w:u w:val="single"/>
        </w:rPr>
        <w:t>, and 91.43% more students were able</w:t>
      </w:r>
      <w:r w:rsidR="00B169D2" w:rsidRPr="00B169D2">
        <w:rPr>
          <w:rFonts w:ascii="Times New Roman" w:hAnsi="Times New Roman" w:cs="Times New Roman"/>
          <w:i/>
          <w:sz w:val="18"/>
          <w:szCs w:val="18"/>
          <w:u w:val="single"/>
        </w:rPr>
        <w:t xml:space="preserve"> to state 3 or more</w:t>
      </w:r>
      <w:r w:rsidR="00B169D2" w:rsidRPr="00B169D2">
        <w:rPr>
          <w:rFonts w:ascii="Times New Roman" w:hAnsi="Times New Roman" w:cs="Times New Roman"/>
          <w:bCs/>
          <w:i/>
          <w:iCs/>
          <w:sz w:val="18"/>
          <w:szCs w:val="18"/>
          <w:u w:val="single"/>
        </w:rPr>
        <w:t xml:space="preserve"> </w:t>
      </w:r>
      <w:r w:rsidR="0033528C">
        <w:rPr>
          <w:rFonts w:ascii="Times New Roman" w:hAnsi="Times New Roman" w:cs="Times New Roman"/>
          <w:bCs/>
          <w:i/>
          <w:iCs/>
          <w:sz w:val="18"/>
          <w:szCs w:val="18"/>
          <w:u w:val="single"/>
        </w:rPr>
        <w:t xml:space="preserve">strategies that </w:t>
      </w:r>
      <w:r w:rsidR="00693E73">
        <w:rPr>
          <w:rFonts w:ascii="Times New Roman" w:hAnsi="Times New Roman" w:cs="Times New Roman"/>
          <w:bCs/>
          <w:i/>
          <w:iCs/>
          <w:sz w:val="18"/>
          <w:szCs w:val="18"/>
          <w:u w:val="single"/>
        </w:rPr>
        <w:t xml:space="preserve">could be used to </w:t>
      </w:r>
      <w:r w:rsidR="00B169D2" w:rsidRPr="00B169D2">
        <w:rPr>
          <w:rFonts w:ascii="Times New Roman" w:hAnsi="Times New Roman" w:cs="Times New Roman"/>
          <w:bCs/>
          <w:i/>
          <w:iCs/>
          <w:sz w:val="18"/>
          <w:szCs w:val="18"/>
          <w:u w:val="single"/>
        </w:rPr>
        <w:t>increase their own self-esteem</w:t>
      </w:r>
      <w:r w:rsidR="0033528C">
        <w:rPr>
          <w:rFonts w:ascii="Times New Roman" w:hAnsi="Times New Roman" w:cs="Times New Roman"/>
          <w:bCs/>
          <w:i/>
          <w:iCs/>
          <w:sz w:val="18"/>
          <w:szCs w:val="18"/>
          <w:u w:val="single"/>
        </w:rPr>
        <w:t xml:space="preserve">.  </w:t>
      </w:r>
      <w:r w:rsidR="00693E73">
        <w:rPr>
          <w:rFonts w:ascii="Times New Roman" w:hAnsi="Times New Roman" w:cs="Times New Roman"/>
          <w:bCs/>
          <w:i/>
          <w:iCs/>
          <w:sz w:val="18"/>
          <w:szCs w:val="18"/>
          <w:u w:val="single"/>
        </w:rPr>
        <w:t>Students also showed a dramatic difference of 73.34% more students being able</w:t>
      </w:r>
      <w:r w:rsidR="00B370B8">
        <w:rPr>
          <w:rFonts w:ascii="Times New Roman" w:hAnsi="Times New Roman" w:cs="Times New Roman"/>
          <w:bCs/>
          <w:i/>
          <w:iCs/>
          <w:sz w:val="18"/>
          <w:szCs w:val="18"/>
          <w:u w:val="single"/>
        </w:rPr>
        <w:t xml:space="preserve"> to </w:t>
      </w:r>
      <w:r w:rsidR="00693E73">
        <w:rPr>
          <w:rFonts w:ascii="Times New Roman" w:hAnsi="Times New Roman" w:cs="Times New Roman"/>
          <w:bCs/>
          <w:i/>
          <w:iCs/>
          <w:sz w:val="18"/>
          <w:szCs w:val="18"/>
          <w:u w:val="single"/>
        </w:rPr>
        <w:t>define self-esteem</w:t>
      </w:r>
      <w:r w:rsidR="0033528C">
        <w:rPr>
          <w:rFonts w:ascii="Times New Roman" w:hAnsi="Times New Roman" w:cs="Times New Roman"/>
          <w:bCs/>
          <w:i/>
          <w:iCs/>
          <w:sz w:val="18"/>
          <w:szCs w:val="18"/>
          <w:u w:val="single"/>
        </w:rPr>
        <w:t xml:space="preserve"> and </w:t>
      </w:r>
      <w:r w:rsidR="00693E73">
        <w:rPr>
          <w:rFonts w:ascii="Times New Roman" w:hAnsi="Times New Roman" w:cs="Times New Roman"/>
          <w:bCs/>
          <w:i/>
          <w:iCs/>
          <w:sz w:val="18"/>
          <w:szCs w:val="18"/>
          <w:u w:val="single"/>
        </w:rPr>
        <w:t xml:space="preserve">60.96% more students being able to </w:t>
      </w:r>
      <w:r w:rsidR="00B370B8">
        <w:rPr>
          <w:rFonts w:ascii="Times New Roman" w:hAnsi="Times New Roman" w:cs="Times New Roman"/>
          <w:bCs/>
          <w:i/>
          <w:iCs/>
          <w:sz w:val="18"/>
          <w:szCs w:val="18"/>
          <w:u w:val="single"/>
        </w:rPr>
        <w:t xml:space="preserve">identify 2 </w:t>
      </w:r>
      <w:r w:rsidR="00B169D2">
        <w:rPr>
          <w:rFonts w:ascii="Times New Roman" w:hAnsi="Times New Roman" w:cs="Times New Roman"/>
          <w:bCs/>
          <w:i/>
          <w:iCs/>
          <w:sz w:val="18"/>
          <w:szCs w:val="18"/>
          <w:u w:val="single"/>
        </w:rPr>
        <w:t xml:space="preserve">outside influences that could affect their </w:t>
      </w:r>
      <w:r w:rsidR="00693E73">
        <w:rPr>
          <w:rFonts w:ascii="Times New Roman" w:hAnsi="Times New Roman" w:cs="Times New Roman"/>
          <w:bCs/>
          <w:i/>
          <w:iCs/>
          <w:sz w:val="18"/>
          <w:szCs w:val="18"/>
          <w:u w:val="single"/>
        </w:rPr>
        <w:t>self-esteem.</w:t>
      </w:r>
    </w:p>
    <w:p w:rsidR="004D46B4" w:rsidRPr="00EF23DC" w:rsidRDefault="0083109A" w:rsidP="006A6075">
      <w:pPr>
        <w:pStyle w:val="NoSpacing"/>
        <w:rPr>
          <w:rFonts w:ascii="Times New Roman" w:hAnsi="Times New Roman" w:cs="Times New Roman"/>
          <w:i/>
          <w:sz w:val="18"/>
          <w:szCs w:val="18"/>
          <w:u w:val="single"/>
        </w:rPr>
      </w:pPr>
      <w:r w:rsidRPr="00C63886">
        <w:rPr>
          <w:rFonts w:ascii="Times New Roman" w:hAnsi="Times New Roman" w:cs="Times New Roman"/>
          <w:b/>
          <w:i/>
          <w:sz w:val="18"/>
          <w:szCs w:val="18"/>
          <w:u w:val="single"/>
        </w:rPr>
        <w:t xml:space="preserve">    </w:t>
      </w:r>
      <w:r w:rsidR="00C63886" w:rsidRPr="00C63886">
        <w:rPr>
          <w:rFonts w:ascii="Times New Roman" w:hAnsi="Times New Roman" w:cs="Times New Roman"/>
          <w:b/>
          <w:i/>
          <w:sz w:val="18"/>
          <w:szCs w:val="18"/>
          <w:u w:val="single"/>
        </w:rPr>
        <w:t xml:space="preserve">Student’s behavioral choices indicating their level of self-esteem showed a clear </w:t>
      </w:r>
      <w:r w:rsidR="008E568A">
        <w:rPr>
          <w:rFonts w:ascii="Times New Roman" w:hAnsi="Times New Roman" w:cs="Times New Roman"/>
          <w:b/>
          <w:i/>
          <w:sz w:val="18"/>
          <w:szCs w:val="18"/>
          <w:u w:val="single"/>
        </w:rPr>
        <w:t>positive shift</w:t>
      </w:r>
      <w:r w:rsidR="00C63886" w:rsidRPr="00C63886">
        <w:rPr>
          <w:rFonts w:ascii="Times New Roman" w:hAnsi="Times New Roman" w:cs="Times New Roman"/>
          <w:b/>
          <w:i/>
          <w:sz w:val="18"/>
          <w:szCs w:val="18"/>
          <w:u w:val="single"/>
        </w:rPr>
        <w:t xml:space="preserve"> </w:t>
      </w:r>
      <w:r w:rsidR="008E568A">
        <w:rPr>
          <w:rFonts w:ascii="Times New Roman" w:hAnsi="Times New Roman" w:cs="Times New Roman"/>
          <w:b/>
          <w:i/>
          <w:sz w:val="18"/>
          <w:szCs w:val="18"/>
          <w:u w:val="single"/>
        </w:rPr>
        <w:t>in scores from the multi</w:t>
      </w:r>
      <w:r w:rsidR="00EF4810">
        <w:rPr>
          <w:rFonts w:ascii="Times New Roman" w:hAnsi="Times New Roman" w:cs="Times New Roman"/>
          <w:b/>
          <w:i/>
          <w:sz w:val="18"/>
          <w:szCs w:val="18"/>
          <w:u w:val="single"/>
        </w:rPr>
        <w:t>ple choice pre-test to the post-t</w:t>
      </w:r>
      <w:r w:rsidR="008E568A">
        <w:rPr>
          <w:rFonts w:ascii="Times New Roman" w:hAnsi="Times New Roman" w:cs="Times New Roman"/>
          <w:b/>
          <w:i/>
          <w:sz w:val="18"/>
          <w:szCs w:val="18"/>
          <w:u w:val="single"/>
        </w:rPr>
        <w:t xml:space="preserve">est. </w:t>
      </w:r>
      <w:r w:rsidR="00C6228A" w:rsidRPr="00A73492">
        <w:rPr>
          <w:rFonts w:ascii="Times New Roman" w:hAnsi="Times New Roman" w:cs="Times New Roman"/>
          <w:i/>
          <w:sz w:val="18"/>
          <w:szCs w:val="18"/>
          <w:u w:val="single"/>
        </w:rPr>
        <w:t>L</w:t>
      </w:r>
      <w:r w:rsidR="00FE63B3" w:rsidRPr="00A73492">
        <w:rPr>
          <w:rFonts w:ascii="Times New Roman" w:hAnsi="Times New Roman" w:cs="Times New Roman"/>
          <w:i/>
          <w:sz w:val="18"/>
          <w:szCs w:val="18"/>
          <w:u w:val="single"/>
        </w:rPr>
        <w:t>ow self-esteem</w:t>
      </w:r>
      <w:r w:rsidR="00C6228A" w:rsidRPr="00A73492">
        <w:rPr>
          <w:rFonts w:ascii="Times New Roman" w:hAnsi="Times New Roman" w:cs="Times New Roman"/>
          <w:i/>
          <w:sz w:val="18"/>
          <w:szCs w:val="18"/>
          <w:u w:val="single"/>
        </w:rPr>
        <w:t xml:space="preserve"> scores fell</w:t>
      </w:r>
      <w:r w:rsidR="00B96002" w:rsidRPr="00A73492">
        <w:rPr>
          <w:rFonts w:ascii="Times New Roman" w:hAnsi="Times New Roman" w:cs="Times New Roman"/>
          <w:i/>
          <w:sz w:val="18"/>
          <w:szCs w:val="18"/>
          <w:u w:val="single"/>
        </w:rPr>
        <w:t xml:space="preserve"> from 20.95 </w:t>
      </w:r>
      <w:r w:rsidR="004D46B4" w:rsidRPr="00A73492">
        <w:rPr>
          <w:rFonts w:ascii="Times New Roman" w:hAnsi="Times New Roman" w:cs="Times New Roman"/>
          <w:i/>
          <w:sz w:val="18"/>
          <w:szCs w:val="18"/>
          <w:u w:val="single"/>
        </w:rPr>
        <w:t>%</w:t>
      </w:r>
      <w:r w:rsidR="00C6228A" w:rsidRPr="00A73492">
        <w:rPr>
          <w:rFonts w:ascii="Times New Roman" w:hAnsi="Times New Roman" w:cs="Times New Roman"/>
          <w:i/>
          <w:sz w:val="18"/>
          <w:szCs w:val="18"/>
          <w:u w:val="single"/>
        </w:rPr>
        <w:t xml:space="preserve"> </w:t>
      </w:r>
      <w:r w:rsidR="00B96002" w:rsidRPr="00A73492">
        <w:rPr>
          <w:rFonts w:ascii="Times New Roman" w:hAnsi="Times New Roman" w:cs="Times New Roman"/>
          <w:i/>
          <w:sz w:val="18"/>
          <w:szCs w:val="18"/>
          <w:u w:val="single"/>
        </w:rPr>
        <w:t>to 6.67</w:t>
      </w:r>
      <w:r w:rsidR="00A4362D" w:rsidRPr="00A73492">
        <w:rPr>
          <w:rFonts w:ascii="Times New Roman" w:hAnsi="Times New Roman" w:cs="Times New Roman"/>
          <w:i/>
          <w:sz w:val="18"/>
          <w:szCs w:val="18"/>
          <w:u w:val="single"/>
        </w:rPr>
        <w:t xml:space="preserve">% </w:t>
      </w:r>
      <w:r w:rsidR="00C6228A" w:rsidRPr="00A73492">
        <w:rPr>
          <w:rFonts w:ascii="Times New Roman" w:hAnsi="Times New Roman" w:cs="Times New Roman"/>
          <w:i/>
          <w:sz w:val="18"/>
          <w:szCs w:val="18"/>
          <w:u w:val="single"/>
        </w:rPr>
        <w:t>of students</w:t>
      </w:r>
      <w:r w:rsidR="004D46B4" w:rsidRPr="00A73492">
        <w:rPr>
          <w:rFonts w:ascii="Times New Roman" w:hAnsi="Times New Roman" w:cs="Times New Roman"/>
          <w:i/>
          <w:sz w:val="18"/>
          <w:szCs w:val="18"/>
          <w:u w:val="single"/>
        </w:rPr>
        <w:t>,</w:t>
      </w:r>
      <w:r w:rsidR="00C6228A" w:rsidRPr="00A73492">
        <w:rPr>
          <w:rFonts w:ascii="Times New Roman" w:hAnsi="Times New Roman" w:cs="Times New Roman"/>
          <w:i/>
          <w:sz w:val="18"/>
          <w:szCs w:val="18"/>
          <w:u w:val="single"/>
        </w:rPr>
        <w:t xml:space="preserve"> </w:t>
      </w:r>
      <w:r w:rsidR="00B96002" w:rsidRPr="00A73492">
        <w:rPr>
          <w:rFonts w:ascii="Times New Roman" w:hAnsi="Times New Roman" w:cs="Times New Roman"/>
          <w:i/>
          <w:sz w:val="18"/>
          <w:szCs w:val="18"/>
          <w:u w:val="single"/>
        </w:rPr>
        <w:t>showing that 14.28</w:t>
      </w:r>
      <w:r w:rsidR="00A4362D" w:rsidRPr="00A73492">
        <w:rPr>
          <w:rFonts w:ascii="Times New Roman" w:hAnsi="Times New Roman" w:cs="Times New Roman"/>
          <w:i/>
          <w:sz w:val="18"/>
          <w:szCs w:val="18"/>
          <w:u w:val="single"/>
        </w:rPr>
        <w:t xml:space="preserve">% </w:t>
      </w:r>
      <w:r w:rsidR="00B96002" w:rsidRPr="00A73492">
        <w:rPr>
          <w:rFonts w:ascii="Times New Roman" w:hAnsi="Times New Roman" w:cs="Times New Roman"/>
          <w:i/>
          <w:sz w:val="18"/>
          <w:szCs w:val="18"/>
          <w:u w:val="single"/>
        </w:rPr>
        <w:t>of students</w:t>
      </w:r>
      <w:r w:rsidR="004D46B4" w:rsidRPr="00A73492">
        <w:rPr>
          <w:rFonts w:ascii="Times New Roman" w:hAnsi="Times New Roman" w:cs="Times New Roman"/>
          <w:i/>
          <w:sz w:val="18"/>
          <w:szCs w:val="18"/>
          <w:u w:val="single"/>
        </w:rPr>
        <w:t xml:space="preserve">’ </w:t>
      </w:r>
      <w:r w:rsidR="00B96002" w:rsidRPr="00A73492">
        <w:rPr>
          <w:rFonts w:ascii="Times New Roman" w:hAnsi="Times New Roman" w:cs="Times New Roman"/>
          <w:i/>
          <w:sz w:val="18"/>
          <w:szCs w:val="18"/>
          <w:u w:val="single"/>
        </w:rPr>
        <w:t>self-</w:t>
      </w:r>
      <w:r w:rsidR="004D46B4" w:rsidRPr="00A73492">
        <w:rPr>
          <w:rFonts w:ascii="Times New Roman" w:hAnsi="Times New Roman" w:cs="Times New Roman"/>
          <w:i/>
          <w:sz w:val="18"/>
          <w:szCs w:val="18"/>
          <w:u w:val="single"/>
        </w:rPr>
        <w:t xml:space="preserve">esteem scores became higher </w:t>
      </w:r>
      <w:r w:rsidR="00A4362D" w:rsidRPr="00A73492">
        <w:rPr>
          <w:rFonts w:ascii="Times New Roman" w:hAnsi="Times New Roman" w:cs="Times New Roman"/>
          <w:i/>
          <w:sz w:val="18"/>
          <w:szCs w:val="18"/>
          <w:u w:val="single"/>
        </w:rPr>
        <w:t>on th</w:t>
      </w:r>
      <w:r w:rsidR="00B96002" w:rsidRPr="00A73492">
        <w:rPr>
          <w:rFonts w:ascii="Times New Roman" w:hAnsi="Times New Roman" w:cs="Times New Roman"/>
          <w:i/>
          <w:sz w:val="18"/>
          <w:szCs w:val="18"/>
          <w:u w:val="single"/>
        </w:rPr>
        <w:t xml:space="preserve">e post-test.  </w:t>
      </w:r>
      <w:r w:rsidR="004D46B4" w:rsidRPr="00A73492">
        <w:rPr>
          <w:rFonts w:ascii="Times New Roman" w:hAnsi="Times New Roman" w:cs="Times New Roman"/>
          <w:i/>
          <w:sz w:val="18"/>
          <w:szCs w:val="18"/>
          <w:u w:val="single"/>
        </w:rPr>
        <w:t xml:space="preserve">This positive trend continued with </w:t>
      </w:r>
      <w:r w:rsidR="004D46B4" w:rsidRPr="0044456D">
        <w:rPr>
          <w:rFonts w:ascii="Times New Roman" w:hAnsi="Times New Roman" w:cs="Times New Roman"/>
          <w:i/>
          <w:sz w:val="18"/>
          <w:szCs w:val="18"/>
          <w:u w:val="single"/>
        </w:rPr>
        <w:t xml:space="preserve">medium </w:t>
      </w:r>
      <w:r w:rsidR="004D46B4" w:rsidRPr="00EF23DC">
        <w:rPr>
          <w:rFonts w:ascii="Times New Roman" w:hAnsi="Times New Roman" w:cs="Times New Roman"/>
          <w:i/>
          <w:sz w:val="18"/>
          <w:szCs w:val="18"/>
          <w:u w:val="single"/>
        </w:rPr>
        <w:t>self-esteem scores rising from 61.9% to 71.43% of students, showing a</w:t>
      </w:r>
      <w:r w:rsidR="00A73492" w:rsidRPr="00EF23DC">
        <w:rPr>
          <w:rFonts w:ascii="Times New Roman" w:hAnsi="Times New Roman" w:cs="Times New Roman"/>
          <w:i/>
          <w:sz w:val="18"/>
          <w:szCs w:val="18"/>
          <w:u w:val="single"/>
        </w:rPr>
        <w:t xml:space="preserve">n </w:t>
      </w:r>
      <w:r w:rsidR="004D46B4" w:rsidRPr="00EF23DC">
        <w:rPr>
          <w:rFonts w:ascii="Times New Roman" w:hAnsi="Times New Roman" w:cs="Times New Roman"/>
          <w:i/>
          <w:sz w:val="18"/>
          <w:szCs w:val="18"/>
          <w:u w:val="single"/>
        </w:rPr>
        <w:t>increase of 9.53%</w:t>
      </w:r>
      <w:r w:rsidR="00A73492" w:rsidRPr="00EF23DC">
        <w:rPr>
          <w:rFonts w:ascii="Times New Roman" w:hAnsi="Times New Roman" w:cs="Times New Roman"/>
          <w:i/>
          <w:sz w:val="18"/>
          <w:szCs w:val="18"/>
          <w:u w:val="single"/>
        </w:rPr>
        <w:t xml:space="preserve"> between the pre and post-tests</w:t>
      </w:r>
      <w:r w:rsidR="004D46B4" w:rsidRPr="00EF23DC">
        <w:rPr>
          <w:rFonts w:ascii="Times New Roman" w:hAnsi="Times New Roman" w:cs="Times New Roman"/>
          <w:i/>
          <w:sz w:val="18"/>
          <w:szCs w:val="18"/>
          <w:u w:val="single"/>
        </w:rPr>
        <w:t>, and high self-esteem scores also increasing from 17.14% to 21.9% of students, with a positive growth of 4.76%</w:t>
      </w:r>
      <w:r w:rsidR="00A73492" w:rsidRPr="00EF23DC">
        <w:rPr>
          <w:rFonts w:ascii="Times New Roman" w:hAnsi="Times New Roman" w:cs="Times New Roman"/>
          <w:i/>
          <w:sz w:val="18"/>
          <w:szCs w:val="18"/>
          <w:u w:val="single"/>
        </w:rPr>
        <w:t xml:space="preserve"> </w:t>
      </w:r>
      <w:r w:rsidR="008E568A" w:rsidRPr="00EF23DC">
        <w:rPr>
          <w:rFonts w:ascii="Times New Roman" w:hAnsi="Times New Roman" w:cs="Times New Roman"/>
          <w:i/>
          <w:sz w:val="18"/>
          <w:szCs w:val="18"/>
          <w:u w:val="single"/>
        </w:rPr>
        <w:t>between tests.</w:t>
      </w:r>
    </w:p>
    <w:p w:rsidR="00582450" w:rsidRPr="00EF23DC" w:rsidRDefault="00582450" w:rsidP="00582450">
      <w:pPr>
        <w:pStyle w:val="NoSpacing"/>
        <w:rPr>
          <w:rFonts w:ascii="Times New Roman" w:hAnsi="Times New Roman" w:cs="Times New Roman"/>
          <w:i/>
          <w:sz w:val="20"/>
          <w:szCs w:val="20"/>
          <w:u w:val="single"/>
        </w:rPr>
      </w:pPr>
    </w:p>
    <w:p w:rsidR="00D451F2" w:rsidRPr="00EF23DC" w:rsidRDefault="00D451F2" w:rsidP="00D451F2">
      <w:pPr>
        <w:pStyle w:val="NoSpacing"/>
        <w:rPr>
          <w:rFonts w:ascii="Times New Roman" w:hAnsi="Times New Roman" w:cs="Times New Roman"/>
          <w:b/>
          <w:sz w:val="24"/>
          <w:szCs w:val="24"/>
        </w:rPr>
      </w:pPr>
      <w:r w:rsidRPr="00EF23DC">
        <w:rPr>
          <w:rFonts w:ascii="Times New Roman" w:hAnsi="Times New Roman" w:cs="Times New Roman"/>
          <w:b/>
          <w:sz w:val="24"/>
          <w:szCs w:val="24"/>
        </w:rPr>
        <w:t>PROGRAM IMPLICATIONS:</w:t>
      </w:r>
    </w:p>
    <w:p w:rsidR="00617671" w:rsidRPr="0044391C" w:rsidRDefault="00D451F2" w:rsidP="006A6075">
      <w:pPr>
        <w:pStyle w:val="NoSpacing"/>
        <w:rPr>
          <w:rFonts w:ascii="Times New Roman" w:hAnsi="Times New Roman" w:cs="Times New Roman"/>
          <w:b/>
          <w:i/>
          <w:color w:val="FF0000"/>
          <w:sz w:val="19"/>
          <w:szCs w:val="19"/>
          <w:u w:val="single"/>
        </w:rPr>
        <w:sectPr w:rsidR="00617671" w:rsidRPr="0044391C" w:rsidSect="00617671">
          <w:type w:val="continuous"/>
          <w:pgSz w:w="12240" w:h="15840"/>
          <w:pgMar w:top="720" w:right="720" w:bottom="720" w:left="720" w:header="720" w:footer="720" w:gutter="0"/>
          <w:cols w:num="2" w:space="720"/>
          <w:docGrid w:linePitch="360"/>
        </w:sectPr>
      </w:pPr>
      <w:r w:rsidRPr="00EF23DC">
        <w:rPr>
          <w:rFonts w:ascii="Times New Roman" w:hAnsi="Times New Roman" w:cs="Times New Roman"/>
          <w:i/>
          <w:sz w:val="19"/>
          <w:szCs w:val="19"/>
          <w:u w:val="single"/>
        </w:rPr>
        <w:t xml:space="preserve">     It is important that students </w:t>
      </w:r>
      <w:r w:rsidR="0044456D" w:rsidRPr="00EF23DC">
        <w:rPr>
          <w:rFonts w:ascii="Times New Roman" w:hAnsi="Times New Roman" w:cs="Times New Roman"/>
          <w:i/>
          <w:sz w:val="19"/>
          <w:szCs w:val="19"/>
          <w:u w:val="single"/>
        </w:rPr>
        <w:t>have a full understanding of their own self-esteem and the ways in w</w:t>
      </w:r>
      <w:r w:rsidR="00984F40" w:rsidRPr="00EF23DC">
        <w:rPr>
          <w:rFonts w:ascii="Times New Roman" w:hAnsi="Times New Roman" w:cs="Times New Roman"/>
          <w:i/>
          <w:sz w:val="19"/>
          <w:szCs w:val="19"/>
          <w:u w:val="single"/>
        </w:rPr>
        <w:t>hich it can demonstrated</w:t>
      </w:r>
      <w:r w:rsidR="0044456D" w:rsidRPr="00EF23DC">
        <w:rPr>
          <w:rFonts w:ascii="Times New Roman" w:hAnsi="Times New Roman" w:cs="Times New Roman"/>
          <w:i/>
          <w:sz w:val="19"/>
          <w:szCs w:val="19"/>
          <w:u w:val="single"/>
        </w:rPr>
        <w:t xml:space="preserve"> and changed</w:t>
      </w:r>
      <w:r w:rsidR="000A3AF2" w:rsidRPr="00EF23DC">
        <w:rPr>
          <w:rFonts w:ascii="Times New Roman" w:hAnsi="Times New Roman" w:cs="Times New Roman"/>
          <w:i/>
          <w:sz w:val="19"/>
          <w:szCs w:val="19"/>
          <w:u w:val="single"/>
        </w:rPr>
        <w:t xml:space="preserve">, as </w:t>
      </w:r>
      <w:r w:rsidRPr="00EF23DC">
        <w:rPr>
          <w:rFonts w:ascii="Times New Roman" w:hAnsi="Times New Roman" w:cs="Times New Roman"/>
          <w:i/>
          <w:sz w:val="19"/>
          <w:szCs w:val="19"/>
          <w:u w:val="single"/>
        </w:rPr>
        <w:t>the data s</w:t>
      </w:r>
      <w:r w:rsidR="0044456D" w:rsidRPr="00EF23DC">
        <w:rPr>
          <w:rFonts w:ascii="Times New Roman" w:hAnsi="Times New Roman" w:cs="Times New Roman"/>
          <w:i/>
          <w:sz w:val="19"/>
          <w:szCs w:val="19"/>
          <w:u w:val="single"/>
        </w:rPr>
        <w:t xml:space="preserve">hows </w:t>
      </w:r>
      <w:r w:rsidR="0044456D" w:rsidRPr="0044391C">
        <w:rPr>
          <w:rFonts w:ascii="Times New Roman" w:hAnsi="Times New Roman" w:cs="Times New Roman"/>
          <w:i/>
          <w:sz w:val="19"/>
          <w:szCs w:val="19"/>
          <w:u w:val="single"/>
        </w:rPr>
        <w:t xml:space="preserve">it can have a </w:t>
      </w:r>
      <w:r w:rsidRPr="0044391C">
        <w:rPr>
          <w:rFonts w:ascii="Times New Roman" w:hAnsi="Times New Roman" w:cs="Times New Roman"/>
          <w:i/>
          <w:sz w:val="19"/>
          <w:szCs w:val="19"/>
          <w:u w:val="single"/>
        </w:rPr>
        <w:t xml:space="preserve"> positive impact on </w:t>
      </w:r>
      <w:r w:rsidR="000A3AF2" w:rsidRPr="0044391C">
        <w:rPr>
          <w:rFonts w:ascii="Times New Roman" w:hAnsi="Times New Roman" w:cs="Times New Roman"/>
          <w:i/>
          <w:sz w:val="19"/>
          <w:szCs w:val="19"/>
          <w:u w:val="single"/>
        </w:rPr>
        <w:t xml:space="preserve">students </w:t>
      </w:r>
      <w:r w:rsidR="0044456D" w:rsidRPr="0044391C">
        <w:rPr>
          <w:rFonts w:ascii="Times New Roman" w:hAnsi="Times New Roman" w:cs="Times New Roman"/>
          <w:i/>
          <w:sz w:val="19"/>
          <w:szCs w:val="19"/>
          <w:u w:val="single"/>
        </w:rPr>
        <w:t>behavioral choices</w:t>
      </w:r>
      <w:r w:rsidR="000A3AF2" w:rsidRPr="0044391C">
        <w:rPr>
          <w:rFonts w:ascii="Times New Roman" w:hAnsi="Times New Roman" w:cs="Times New Roman"/>
          <w:i/>
          <w:sz w:val="19"/>
          <w:szCs w:val="19"/>
          <w:u w:val="single"/>
        </w:rPr>
        <w:t xml:space="preserve">.  </w:t>
      </w:r>
      <w:r w:rsidR="0044391C" w:rsidRPr="0044391C">
        <w:rPr>
          <w:rFonts w:ascii="Times New Roman" w:hAnsi="Times New Roman" w:cs="Times New Roman"/>
          <w:b/>
          <w:i/>
          <w:sz w:val="19"/>
          <w:szCs w:val="19"/>
          <w:u w:val="single"/>
        </w:rPr>
        <w:t>When students understand how they think and feel about themselves, and learn that they can use strategies to positively affect their thoughts and feelings, they can make safe and informed choices about their own lives, thereby reducing the risk of engaging in self-destructive thoughts, feelings, and behaviors in the future</w:t>
      </w:r>
      <w:r w:rsidR="0044391C">
        <w:rPr>
          <w:rFonts w:ascii="Times New Roman" w:hAnsi="Times New Roman" w:cs="Times New Roman"/>
          <w:b/>
          <w:i/>
          <w:sz w:val="19"/>
          <w:szCs w:val="19"/>
          <w:u w:val="single"/>
        </w:rPr>
        <w:t>.</w:t>
      </w:r>
    </w:p>
    <w:p w:rsidR="0087543D" w:rsidRDefault="0087543D" w:rsidP="00DC4AAB">
      <w:pPr>
        <w:pStyle w:val="NoSpacing"/>
        <w:rPr>
          <w:rFonts w:ascii="Times New Roman" w:hAnsi="Times New Roman" w:cs="Times New Roman"/>
          <w:b/>
          <w:sz w:val="24"/>
          <w:szCs w:val="24"/>
        </w:rPr>
      </w:pPr>
    </w:p>
    <w:sectPr w:rsidR="0087543D" w:rsidSect="008712E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CEE"/>
    <w:multiLevelType w:val="hybridMultilevel"/>
    <w:tmpl w:val="71869792"/>
    <w:lvl w:ilvl="0" w:tplc="FCD6305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592B49"/>
    <w:multiLevelType w:val="hybridMultilevel"/>
    <w:tmpl w:val="95C87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52A03"/>
    <w:multiLevelType w:val="hybridMultilevel"/>
    <w:tmpl w:val="1B6E9D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DC"/>
    <w:rsid w:val="00004E99"/>
    <w:rsid w:val="00012E65"/>
    <w:rsid w:val="00017F8A"/>
    <w:rsid w:val="000375DA"/>
    <w:rsid w:val="000438CC"/>
    <w:rsid w:val="000530E2"/>
    <w:rsid w:val="00071495"/>
    <w:rsid w:val="000A209C"/>
    <w:rsid w:val="000A3AF2"/>
    <w:rsid w:val="000B32F0"/>
    <w:rsid w:val="000C065C"/>
    <w:rsid w:val="000D4753"/>
    <w:rsid w:val="000D62F1"/>
    <w:rsid w:val="000F29B2"/>
    <w:rsid w:val="00136750"/>
    <w:rsid w:val="001743A3"/>
    <w:rsid w:val="00181C37"/>
    <w:rsid w:val="001A5775"/>
    <w:rsid w:val="001B6B57"/>
    <w:rsid w:val="001C0010"/>
    <w:rsid w:val="001D5996"/>
    <w:rsid w:val="00203D91"/>
    <w:rsid w:val="00242138"/>
    <w:rsid w:val="002446C0"/>
    <w:rsid w:val="00266F02"/>
    <w:rsid w:val="00283AEF"/>
    <w:rsid w:val="00296470"/>
    <w:rsid w:val="002C4AE0"/>
    <w:rsid w:val="002E74BF"/>
    <w:rsid w:val="002F0B72"/>
    <w:rsid w:val="00300DCD"/>
    <w:rsid w:val="00302ED7"/>
    <w:rsid w:val="00305F62"/>
    <w:rsid w:val="003311DF"/>
    <w:rsid w:val="0033528C"/>
    <w:rsid w:val="0034575D"/>
    <w:rsid w:val="00346657"/>
    <w:rsid w:val="00361289"/>
    <w:rsid w:val="00373303"/>
    <w:rsid w:val="003743D3"/>
    <w:rsid w:val="0038646F"/>
    <w:rsid w:val="003B25D6"/>
    <w:rsid w:val="003D3C80"/>
    <w:rsid w:val="003E51A5"/>
    <w:rsid w:val="003F1582"/>
    <w:rsid w:val="003F267A"/>
    <w:rsid w:val="00415623"/>
    <w:rsid w:val="00421460"/>
    <w:rsid w:val="0044012A"/>
    <w:rsid w:val="0044391C"/>
    <w:rsid w:val="0044456D"/>
    <w:rsid w:val="004446CB"/>
    <w:rsid w:val="00450D77"/>
    <w:rsid w:val="0045729D"/>
    <w:rsid w:val="004579EA"/>
    <w:rsid w:val="00464616"/>
    <w:rsid w:val="00465EF9"/>
    <w:rsid w:val="004A4818"/>
    <w:rsid w:val="004D46B4"/>
    <w:rsid w:val="004E0B1E"/>
    <w:rsid w:val="004E4B82"/>
    <w:rsid w:val="004F3141"/>
    <w:rsid w:val="00513E29"/>
    <w:rsid w:val="005175D3"/>
    <w:rsid w:val="005409AA"/>
    <w:rsid w:val="00582450"/>
    <w:rsid w:val="005B061D"/>
    <w:rsid w:val="005C1C83"/>
    <w:rsid w:val="005D5FD3"/>
    <w:rsid w:val="005E0277"/>
    <w:rsid w:val="005E560E"/>
    <w:rsid w:val="005F2A86"/>
    <w:rsid w:val="00613520"/>
    <w:rsid w:val="00614CDD"/>
    <w:rsid w:val="006153FA"/>
    <w:rsid w:val="00617671"/>
    <w:rsid w:val="00623649"/>
    <w:rsid w:val="006460A8"/>
    <w:rsid w:val="00662072"/>
    <w:rsid w:val="00693E73"/>
    <w:rsid w:val="006A3FF8"/>
    <w:rsid w:val="006A6075"/>
    <w:rsid w:val="006D22BC"/>
    <w:rsid w:val="006F2DD3"/>
    <w:rsid w:val="006F4E3A"/>
    <w:rsid w:val="006F57CB"/>
    <w:rsid w:val="00772C99"/>
    <w:rsid w:val="00774C5E"/>
    <w:rsid w:val="007756CC"/>
    <w:rsid w:val="00784BDF"/>
    <w:rsid w:val="00787D3B"/>
    <w:rsid w:val="007B23B8"/>
    <w:rsid w:val="007D5D7D"/>
    <w:rsid w:val="00823C67"/>
    <w:rsid w:val="00823C88"/>
    <w:rsid w:val="0083109A"/>
    <w:rsid w:val="00864FF2"/>
    <w:rsid w:val="008655A6"/>
    <w:rsid w:val="00867EB0"/>
    <w:rsid w:val="008712EF"/>
    <w:rsid w:val="0087543D"/>
    <w:rsid w:val="008759E0"/>
    <w:rsid w:val="008946B5"/>
    <w:rsid w:val="008A1135"/>
    <w:rsid w:val="008C3D01"/>
    <w:rsid w:val="008C6CDD"/>
    <w:rsid w:val="008E568A"/>
    <w:rsid w:val="008F3862"/>
    <w:rsid w:val="0095343E"/>
    <w:rsid w:val="009734A0"/>
    <w:rsid w:val="00984F40"/>
    <w:rsid w:val="00986D7C"/>
    <w:rsid w:val="009B3351"/>
    <w:rsid w:val="009D7505"/>
    <w:rsid w:val="009F2F41"/>
    <w:rsid w:val="00A1470C"/>
    <w:rsid w:val="00A4362D"/>
    <w:rsid w:val="00A70CE9"/>
    <w:rsid w:val="00A73492"/>
    <w:rsid w:val="00A95BC8"/>
    <w:rsid w:val="00AB3A30"/>
    <w:rsid w:val="00AC7F3D"/>
    <w:rsid w:val="00AD3EB7"/>
    <w:rsid w:val="00AF7E81"/>
    <w:rsid w:val="00B169D2"/>
    <w:rsid w:val="00B204D0"/>
    <w:rsid w:val="00B21ED0"/>
    <w:rsid w:val="00B22C4C"/>
    <w:rsid w:val="00B370B8"/>
    <w:rsid w:val="00B647C0"/>
    <w:rsid w:val="00B77607"/>
    <w:rsid w:val="00B94F6A"/>
    <w:rsid w:val="00B96002"/>
    <w:rsid w:val="00BD06B3"/>
    <w:rsid w:val="00BE5E2D"/>
    <w:rsid w:val="00C205F6"/>
    <w:rsid w:val="00C220C5"/>
    <w:rsid w:val="00C25837"/>
    <w:rsid w:val="00C31E2D"/>
    <w:rsid w:val="00C5005E"/>
    <w:rsid w:val="00C6228A"/>
    <w:rsid w:val="00C63886"/>
    <w:rsid w:val="00CC61DC"/>
    <w:rsid w:val="00CD0F73"/>
    <w:rsid w:val="00CD37A7"/>
    <w:rsid w:val="00CF23F8"/>
    <w:rsid w:val="00CF6800"/>
    <w:rsid w:val="00D26A4A"/>
    <w:rsid w:val="00D30E4A"/>
    <w:rsid w:val="00D41737"/>
    <w:rsid w:val="00D451F2"/>
    <w:rsid w:val="00D553B3"/>
    <w:rsid w:val="00D618BA"/>
    <w:rsid w:val="00D63040"/>
    <w:rsid w:val="00D630F9"/>
    <w:rsid w:val="00D81832"/>
    <w:rsid w:val="00D83250"/>
    <w:rsid w:val="00DA2955"/>
    <w:rsid w:val="00DA3FF5"/>
    <w:rsid w:val="00DC2FD6"/>
    <w:rsid w:val="00DC4AAB"/>
    <w:rsid w:val="00DD0560"/>
    <w:rsid w:val="00DD284E"/>
    <w:rsid w:val="00DE32D0"/>
    <w:rsid w:val="00DF6F4D"/>
    <w:rsid w:val="00E12684"/>
    <w:rsid w:val="00E2179C"/>
    <w:rsid w:val="00E42F28"/>
    <w:rsid w:val="00E44E0A"/>
    <w:rsid w:val="00E473DC"/>
    <w:rsid w:val="00E47FEE"/>
    <w:rsid w:val="00E52B63"/>
    <w:rsid w:val="00E55C4A"/>
    <w:rsid w:val="00E72D6F"/>
    <w:rsid w:val="00E75258"/>
    <w:rsid w:val="00E954B8"/>
    <w:rsid w:val="00EA188F"/>
    <w:rsid w:val="00EA5F9D"/>
    <w:rsid w:val="00EB2034"/>
    <w:rsid w:val="00EF23DC"/>
    <w:rsid w:val="00EF4810"/>
    <w:rsid w:val="00EF62B9"/>
    <w:rsid w:val="00F00B7B"/>
    <w:rsid w:val="00F31B91"/>
    <w:rsid w:val="00F40AF4"/>
    <w:rsid w:val="00F8349A"/>
    <w:rsid w:val="00F87F1B"/>
    <w:rsid w:val="00F9467F"/>
    <w:rsid w:val="00FB38AF"/>
    <w:rsid w:val="00FC28E7"/>
    <w:rsid w:val="00FE63B3"/>
    <w:rsid w:val="00FF4F5C"/>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1DC"/>
    <w:pPr>
      <w:spacing w:after="0" w:line="240" w:lineRule="auto"/>
    </w:pPr>
  </w:style>
  <w:style w:type="paragraph" w:styleId="BalloonText">
    <w:name w:val="Balloon Text"/>
    <w:basedOn w:val="Normal"/>
    <w:link w:val="BalloonTextChar"/>
    <w:uiPriority w:val="99"/>
    <w:semiHidden/>
    <w:unhideWhenUsed/>
    <w:rsid w:val="00EF62B9"/>
    <w:rPr>
      <w:rFonts w:ascii="Tahoma" w:hAnsi="Tahoma" w:cs="Tahoma"/>
      <w:sz w:val="16"/>
      <w:szCs w:val="16"/>
    </w:rPr>
  </w:style>
  <w:style w:type="character" w:customStyle="1" w:styleId="BalloonTextChar">
    <w:name w:val="Balloon Text Char"/>
    <w:basedOn w:val="DefaultParagraphFont"/>
    <w:link w:val="BalloonText"/>
    <w:uiPriority w:val="99"/>
    <w:semiHidden/>
    <w:rsid w:val="00EF62B9"/>
    <w:rPr>
      <w:rFonts w:ascii="Tahoma" w:hAnsi="Tahoma" w:cs="Tahoma"/>
      <w:sz w:val="16"/>
      <w:szCs w:val="16"/>
    </w:rPr>
  </w:style>
  <w:style w:type="paragraph" w:styleId="ListParagraph">
    <w:name w:val="List Paragraph"/>
    <w:basedOn w:val="Normal"/>
    <w:uiPriority w:val="34"/>
    <w:qFormat/>
    <w:rsid w:val="004401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1DC"/>
    <w:pPr>
      <w:spacing w:after="0" w:line="240" w:lineRule="auto"/>
    </w:pPr>
  </w:style>
  <w:style w:type="paragraph" w:styleId="BalloonText">
    <w:name w:val="Balloon Text"/>
    <w:basedOn w:val="Normal"/>
    <w:link w:val="BalloonTextChar"/>
    <w:uiPriority w:val="99"/>
    <w:semiHidden/>
    <w:unhideWhenUsed/>
    <w:rsid w:val="00EF62B9"/>
    <w:rPr>
      <w:rFonts w:ascii="Tahoma" w:hAnsi="Tahoma" w:cs="Tahoma"/>
      <w:sz w:val="16"/>
      <w:szCs w:val="16"/>
    </w:rPr>
  </w:style>
  <w:style w:type="character" w:customStyle="1" w:styleId="BalloonTextChar">
    <w:name w:val="Balloon Text Char"/>
    <w:basedOn w:val="DefaultParagraphFont"/>
    <w:link w:val="BalloonText"/>
    <w:uiPriority w:val="99"/>
    <w:semiHidden/>
    <w:rsid w:val="00EF62B9"/>
    <w:rPr>
      <w:rFonts w:ascii="Tahoma" w:hAnsi="Tahoma" w:cs="Tahoma"/>
      <w:sz w:val="16"/>
      <w:szCs w:val="16"/>
    </w:rPr>
  </w:style>
  <w:style w:type="paragraph" w:styleId="ListParagraph">
    <w:name w:val="List Paragraph"/>
    <w:basedOn w:val="Normal"/>
    <w:uiPriority w:val="34"/>
    <w:qFormat/>
    <w:rsid w:val="00440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usd12.org/sites/default/files/mascots/elvira08.gif?0" TargetMode="Externa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74468500097523"/>
          <c:y val="9.0857756757110858E-2"/>
          <c:w val="0.82595488063992006"/>
          <c:h val="0.59135251025155899"/>
        </c:manualLayout>
      </c:layout>
      <c:barChart>
        <c:barDir val="col"/>
        <c:grouping val="clustered"/>
        <c:varyColors val="0"/>
        <c:ser>
          <c:idx val="0"/>
          <c:order val="0"/>
          <c:tx>
            <c:strRef>
              <c:f>Sheet1!$B$1</c:f>
              <c:strCache>
                <c:ptCount val="1"/>
                <c:pt idx="0">
                  <c:v>Self-Esteem Pre-tests</c:v>
                </c:pt>
              </c:strCache>
            </c:strRef>
          </c:tx>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Sheet1!$A$2:$A$5</c:f>
              <c:strCache>
                <c:ptCount val="4"/>
                <c:pt idx="0">
                  <c:v>Define Self-Esteem</c:v>
                </c:pt>
                <c:pt idx="1">
                  <c:v>Identify Outside Influences</c:v>
                </c:pt>
                <c:pt idx="2">
                  <c:v>Show Visual Indicators</c:v>
                </c:pt>
                <c:pt idx="3">
                  <c:v>State HIgh Self-Esteem Strategies</c:v>
                </c:pt>
              </c:strCache>
            </c:strRef>
          </c:cat>
          <c:val>
            <c:numRef>
              <c:f>Sheet1!$B$2:$B$5</c:f>
              <c:numCache>
                <c:formatCode>General</c:formatCode>
                <c:ptCount val="4"/>
                <c:pt idx="0">
                  <c:v>6</c:v>
                </c:pt>
                <c:pt idx="1">
                  <c:v>12</c:v>
                </c:pt>
                <c:pt idx="2">
                  <c:v>0</c:v>
                </c:pt>
                <c:pt idx="3">
                  <c:v>1</c:v>
                </c:pt>
              </c:numCache>
            </c:numRef>
          </c:val>
        </c:ser>
        <c:ser>
          <c:idx val="1"/>
          <c:order val="1"/>
          <c:tx>
            <c:strRef>
              <c:f>Sheet1!$C$1</c:f>
              <c:strCache>
                <c:ptCount val="1"/>
                <c:pt idx="0">
                  <c:v>Self-Esteem Post-tests</c:v>
                </c:pt>
              </c:strCache>
            </c:strRef>
          </c:tx>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Sheet1!$A$2:$A$5</c:f>
              <c:strCache>
                <c:ptCount val="4"/>
                <c:pt idx="0">
                  <c:v>Define Self-Esteem</c:v>
                </c:pt>
                <c:pt idx="1">
                  <c:v>Identify Outside Influences</c:v>
                </c:pt>
                <c:pt idx="2">
                  <c:v>Show Visual Indicators</c:v>
                </c:pt>
                <c:pt idx="3">
                  <c:v>State HIgh Self-Esteem Strategies</c:v>
                </c:pt>
              </c:strCache>
            </c:strRef>
          </c:cat>
          <c:val>
            <c:numRef>
              <c:f>Sheet1!$C$2:$C$5</c:f>
              <c:numCache>
                <c:formatCode>General</c:formatCode>
                <c:ptCount val="4"/>
                <c:pt idx="0">
                  <c:v>83</c:v>
                </c:pt>
                <c:pt idx="1">
                  <c:v>76</c:v>
                </c:pt>
                <c:pt idx="2">
                  <c:v>100</c:v>
                </c:pt>
                <c:pt idx="3">
                  <c:v>97</c:v>
                </c:pt>
              </c:numCache>
            </c:numRef>
          </c:val>
        </c:ser>
        <c:dLbls>
          <c:showLegendKey val="0"/>
          <c:showVal val="0"/>
          <c:showCatName val="0"/>
          <c:showSerName val="0"/>
          <c:showPercent val="0"/>
          <c:showBubbleSize val="0"/>
        </c:dLbls>
        <c:gapWidth val="150"/>
        <c:axId val="28403968"/>
        <c:axId val="28409856"/>
      </c:barChart>
      <c:catAx>
        <c:axId val="28403968"/>
        <c:scaling>
          <c:orientation val="minMax"/>
        </c:scaling>
        <c:delete val="0"/>
        <c:axPos val="b"/>
        <c:majorTickMark val="out"/>
        <c:minorTickMark val="none"/>
        <c:tickLblPos val="nextTo"/>
        <c:spPr>
          <a:ln>
            <a:solidFill>
              <a:schemeClr val="accent1"/>
            </a:solidFill>
          </a:ln>
        </c:spPr>
        <c:txPr>
          <a:bodyPr/>
          <a:lstStyle/>
          <a:p>
            <a:pPr>
              <a:defRPr sz="700"/>
            </a:pPr>
            <a:endParaRPr lang="en-US"/>
          </a:p>
        </c:txPr>
        <c:crossAx val="28409856"/>
        <c:crosses val="autoZero"/>
        <c:auto val="1"/>
        <c:lblAlgn val="ctr"/>
        <c:lblOffset val="100"/>
        <c:noMultiLvlLbl val="0"/>
      </c:catAx>
      <c:valAx>
        <c:axId val="28409856"/>
        <c:scaling>
          <c:orientation val="minMax"/>
          <c:max val="100"/>
        </c:scaling>
        <c:delete val="0"/>
        <c:axPos val="l"/>
        <c:majorGridlines/>
        <c:title>
          <c:tx>
            <c:rich>
              <a:bodyPr rot="-5400000" vert="horz"/>
              <a:lstStyle/>
              <a:p>
                <a:pPr>
                  <a:defRPr/>
                </a:pPr>
                <a:r>
                  <a:rPr lang="en-US"/>
                  <a:t>#</a:t>
                </a:r>
                <a:r>
                  <a:rPr lang="en-US" baseline="0"/>
                  <a:t> of Students</a:t>
                </a:r>
                <a:endParaRPr lang="en-US"/>
              </a:p>
            </c:rich>
          </c:tx>
          <c:layout/>
          <c:overlay val="0"/>
        </c:title>
        <c:numFmt formatCode="General" sourceLinked="1"/>
        <c:majorTickMark val="out"/>
        <c:minorTickMark val="none"/>
        <c:tickLblPos val="nextTo"/>
        <c:crossAx val="28403968"/>
        <c:crosses val="autoZero"/>
        <c:crossBetween val="between"/>
      </c:valAx>
    </c:plotArea>
    <c:legend>
      <c:legendPos val="r"/>
      <c:layout>
        <c:manualLayout>
          <c:xMode val="edge"/>
          <c:yMode val="edge"/>
          <c:x val="9.7865579302587172E-2"/>
          <c:y val="0.90388101267077303"/>
          <c:w val="0.87412417197850267"/>
          <c:h val="9.2708689916332326E-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58708796567194"/>
          <c:y val="9.3850546788160349E-2"/>
          <c:w val="0.82135455432026527"/>
          <c:h val="0.649896592751112"/>
        </c:manualLayout>
      </c:layout>
      <c:barChart>
        <c:barDir val="col"/>
        <c:grouping val="clustered"/>
        <c:varyColors val="0"/>
        <c:ser>
          <c:idx val="0"/>
          <c:order val="0"/>
          <c:tx>
            <c:strRef>
              <c:f>Sheet1!$B$1</c:f>
              <c:strCache>
                <c:ptCount val="1"/>
                <c:pt idx="0">
                  <c:v>Behavioral Choice Pre-test</c:v>
                </c:pt>
              </c:strCache>
            </c:strRef>
          </c:tx>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Sheet1!$A$2:$A$4</c:f>
              <c:strCache>
                <c:ptCount val="3"/>
                <c:pt idx="0">
                  <c:v>Low Self-Esteem</c:v>
                </c:pt>
                <c:pt idx="1">
                  <c:v>Medium Self-Esteem</c:v>
                </c:pt>
                <c:pt idx="2">
                  <c:v>High Self-Esteem</c:v>
                </c:pt>
              </c:strCache>
            </c:strRef>
          </c:cat>
          <c:val>
            <c:numRef>
              <c:f>Sheet1!$B$2:$B$4</c:f>
              <c:numCache>
                <c:formatCode>General</c:formatCode>
                <c:ptCount val="3"/>
                <c:pt idx="0">
                  <c:v>22</c:v>
                </c:pt>
                <c:pt idx="1">
                  <c:v>65</c:v>
                </c:pt>
                <c:pt idx="2">
                  <c:v>18</c:v>
                </c:pt>
              </c:numCache>
            </c:numRef>
          </c:val>
        </c:ser>
        <c:ser>
          <c:idx val="1"/>
          <c:order val="1"/>
          <c:tx>
            <c:strRef>
              <c:f>Sheet1!$C$1</c:f>
              <c:strCache>
                <c:ptCount val="1"/>
                <c:pt idx="0">
                  <c:v>Behavioral Choice Post-test</c:v>
                </c:pt>
              </c:strCache>
            </c:strRef>
          </c:tx>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Sheet1!$A$2:$A$4</c:f>
              <c:strCache>
                <c:ptCount val="3"/>
                <c:pt idx="0">
                  <c:v>Low Self-Esteem</c:v>
                </c:pt>
                <c:pt idx="1">
                  <c:v>Medium Self-Esteem</c:v>
                </c:pt>
                <c:pt idx="2">
                  <c:v>High Self-Esteem</c:v>
                </c:pt>
              </c:strCache>
            </c:strRef>
          </c:cat>
          <c:val>
            <c:numRef>
              <c:f>Sheet1!$C$2:$C$4</c:f>
              <c:numCache>
                <c:formatCode>General</c:formatCode>
                <c:ptCount val="3"/>
                <c:pt idx="0">
                  <c:v>7</c:v>
                </c:pt>
                <c:pt idx="1">
                  <c:v>75</c:v>
                </c:pt>
                <c:pt idx="2">
                  <c:v>23</c:v>
                </c:pt>
              </c:numCache>
            </c:numRef>
          </c:val>
        </c:ser>
        <c:dLbls>
          <c:showLegendKey val="0"/>
          <c:showVal val="0"/>
          <c:showCatName val="0"/>
          <c:showSerName val="0"/>
          <c:showPercent val="0"/>
          <c:showBubbleSize val="0"/>
        </c:dLbls>
        <c:gapWidth val="150"/>
        <c:axId val="61620224"/>
        <c:axId val="61621760"/>
      </c:barChart>
      <c:catAx>
        <c:axId val="61620224"/>
        <c:scaling>
          <c:orientation val="minMax"/>
        </c:scaling>
        <c:delete val="0"/>
        <c:axPos val="b"/>
        <c:numFmt formatCode="General" sourceLinked="1"/>
        <c:majorTickMark val="none"/>
        <c:minorTickMark val="none"/>
        <c:tickLblPos val="nextTo"/>
        <c:txPr>
          <a:bodyPr/>
          <a:lstStyle/>
          <a:p>
            <a:pPr>
              <a:defRPr sz="800"/>
            </a:pPr>
            <a:endParaRPr lang="en-US"/>
          </a:p>
        </c:txPr>
        <c:crossAx val="61621760"/>
        <c:crosses val="autoZero"/>
        <c:auto val="1"/>
        <c:lblAlgn val="ctr"/>
        <c:lblOffset val="100"/>
        <c:noMultiLvlLbl val="0"/>
      </c:catAx>
      <c:valAx>
        <c:axId val="61621760"/>
        <c:scaling>
          <c:orientation val="minMax"/>
          <c:max val="100"/>
        </c:scaling>
        <c:delete val="0"/>
        <c:axPos val="l"/>
        <c:majorGridlines/>
        <c:title>
          <c:tx>
            <c:rich>
              <a:bodyPr/>
              <a:lstStyle/>
              <a:p>
                <a:pPr>
                  <a:defRPr/>
                </a:pPr>
                <a:r>
                  <a:rPr lang="en-US"/>
                  <a:t># of Students</a:t>
                </a:r>
              </a:p>
            </c:rich>
          </c:tx>
          <c:layout/>
          <c:overlay val="0"/>
        </c:title>
        <c:numFmt formatCode="General" sourceLinked="1"/>
        <c:majorTickMark val="none"/>
        <c:minorTickMark val="none"/>
        <c:tickLblPos val="nextTo"/>
        <c:crossAx val="61620224"/>
        <c:crosses val="autoZero"/>
        <c:crossBetween val="between"/>
        <c:majorUnit val="20"/>
      </c:valA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r"/>
      <c:layout>
        <c:manualLayout>
          <c:xMode val="edge"/>
          <c:yMode val="edge"/>
          <c:x val="4.4485430076067867E-2"/>
          <c:y val="0.89576081096371829"/>
          <c:w val="0.88027126811288903"/>
          <c:h val="0.10423903177809894"/>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2016-04-19T20:14:00Z</dcterms:created>
  <dcterms:modified xsi:type="dcterms:W3CDTF">2016-04-19T20:14:00Z</dcterms:modified>
</cp:coreProperties>
</file>