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4D" w:rsidRPr="00E473DC" w:rsidRDefault="00F9467F" w:rsidP="00F8349A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</w:pPr>
      <w:r w:rsidRPr="00E473DC">
        <w:rPr>
          <w:b/>
          <w:noProof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6459FB63" wp14:editId="6B0E035E">
            <wp:simplePos x="0" y="0"/>
            <wp:positionH relativeFrom="column">
              <wp:posOffset>6348730</wp:posOffset>
            </wp:positionH>
            <wp:positionV relativeFrom="paragraph">
              <wp:posOffset>-121285</wp:posOffset>
            </wp:positionV>
            <wp:extent cx="525780" cy="525780"/>
            <wp:effectExtent l="0" t="0" r="7620" b="7620"/>
            <wp:wrapNone/>
            <wp:docPr id="9" name="Picture 9" descr="http://www.susd12.org/sites/default/files/mascots/elvira08.gif?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sd12.org/sites/default/files/mascots/elvira08.gif?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3DC">
        <w:rPr>
          <w:b/>
          <w:noProof/>
          <w:sz w:val="21"/>
          <w:szCs w:val="21"/>
        </w:rPr>
        <w:drawing>
          <wp:anchor distT="0" distB="0" distL="114300" distR="114300" simplePos="0" relativeHeight="251669504" behindDoc="1" locked="0" layoutInCell="1" allowOverlap="1" wp14:anchorId="13A41766" wp14:editId="19226D43">
            <wp:simplePos x="0" y="0"/>
            <wp:positionH relativeFrom="column">
              <wp:posOffset>17145</wp:posOffset>
            </wp:positionH>
            <wp:positionV relativeFrom="paragraph">
              <wp:posOffset>-121285</wp:posOffset>
            </wp:positionV>
            <wp:extent cx="560705" cy="560705"/>
            <wp:effectExtent l="0" t="0" r="0" b="0"/>
            <wp:wrapNone/>
            <wp:docPr id="10" name="Picture 10" descr="http://www.susd12.org/sites/default/files/mascots/elvira08.gif?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sd12.org/sites/default/files/mascots/elvira08.gif?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4D" w:rsidRPr="00E473DC">
        <w:rPr>
          <w:rFonts w:ascii="Times New Roman" w:hAnsi="Times New Roman" w:cs="Times New Roman"/>
          <w:b/>
          <w:sz w:val="21"/>
          <w:szCs w:val="21"/>
        </w:rPr>
        <w:t>School:</w:t>
      </w:r>
      <w:r w:rsidR="00DF6F4D" w:rsidRPr="00E473DC">
        <w:rPr>
          <w:rFonts w:ascii="Times New Roman" w:hAnsi="Times New Roman" w:cs="Times New Roman"/>
          <w:sz w:val="21"/>
          <w:szCs w:val="21"/>
        </w:rPr>
        <w:t xml:space="preserve"> __</w:t>
      </w:r>
      <w:r w:rsidR="00DF6F4D" w:rsidRPr="00E473DC">
        <w:rPr>
          <w:rFonts w:ascii="Times New Roman" w:hAnsi="Times New Roman" w:cs="Times New Roman"/>
          <w:sz w:val="21"/>
          <w:szCs w:val="21"/>
          <w:u w:val="single"/>
        </w:rPr>
        <w:t>Elvira Elementary</w:t>
      </w:r>
      <w:r w:rsidR="00DF6F4D" w:rsidRPr="00E473DC">
        <w:rPr>
          <w:rFonts w:ascii="Times New Roman" w:hAnsi="Times New Roman" w:cs="Times New Roman"/>
          <w:sz w:val="21"/>
          <w:szCs w:val="21"/>
        </w:rPr>
        <w:t>______</w:t>
      </w:r>
      <w:r w:rsidR="00F8349A" w:rsidRPr="00E473DC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DF6F4D" w:rsidRPr="00E473DC">
        <w:rPr>
          <w:rFonts w:ascii="Times New Roman" w:hAnsi="Times New Roman" w:cs="Times New Roman"/>
          <w:b/>
          <w:sz w:val="21"/>
          <w:szCs w:val="21"/>
        </w:rPr>
        <w:t>School Counselor:</w:t>
      </w:r>
      <w:r w:rsidR="00DF6F4D" w:rsidRPr="00E473DC">
        <w:rPr>
          <w:rFonts w:ascii="Times New Roman" w:hAnsi="Times New Roman" w:cs="Times New Roman"/>
          <w:sz w:val="21"/>
          <w:szCs w:val="21"/>
        </w:rPr>
        <w:t xml:space="preserve"> __</w:t>
      </w:r>
      <w:r w:rsidR="00DF6F4D" w:rsidRPr="00E473DC">
        <w:rPr>
          <w:rFonts w:ascii="Times New Roman" w:hAnsi="Times New Roman" w:cs="Times New Roman"/>
          <w:sz w:val="21"/>
          <w:szCs w:val="21"/>
          <w:u w:val="single"/>
        </w:rPr>
        <w:t>Sara Logan</w:t>
      </w:r>
      <w:r w:rsidR="00DF6F4D" w:rsidRPr="00E473DC">
        <w:rPr>
          <w:rFonts w:ascii="Times New Roman" w:hAnsi="Times New Roman" w:cs="Times New Roman"/>
          <w:sz w:val="21"/>
          <w:szCs w:val="21"/>
        </w:rPr>
        <w:t>________</w:t>
      </w:r>
    </w:p>
    <w:p w:rsidR="00F8349A" w:rsidRPr="00E473DC" w:rsidRDefault="00DF6F4D" w:rsidP="00F8349A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</w:pPr>
      <w:r w:rsidRPr="00E473DC">
        <w:rPr>
          <w:rFonts w:ascii="Times New Roman" w:hAnsi="Times New Roman" w:cs="Times New Roman"/>
          <w:b/>
          <w:sz w:val="21"/>
          <w:szCs w:val="21"/>
        </w:rPr>
        <w:t>Program/ Activity:</w:t>
      </w:r>
      <w:r w:rsidR="00F8349A" w:rsidRPr="00E473DC">
        <w:rPr>
          <w:rFonts w:ascii="Times New Roman" w:hAnsi="Times New Roman" w:cs="Times New Roman"/>
          <w:sz w:val="21"/>
          <w:szCs w:val="21"/>
        </w:rPr>
        <w:t xml:space="preserve"> __</w:t>
      </w:r>
      <w:r w:rsidR="00CD37A7" w:rsidRPr="00E473DC">
        <w:rPr>
          <w:rFonts w:ascii="Times New Roman" w:hAnsi="Times New Roman" w:cs="Times New Roman"/>
          <w:sz w:val="21"/>
          <w:szCs w:val="21"/>
          <w:u w:val="single"/>
        </w:rPr>
        <w:t>Tapping Our Stress Away</w:t>
      </w:r>
      <w:r w:rsidR="00AD3EB7" w:rsidRPr="00E473DC">
        <w:rPr>
          <w:rFonts w:ascii="Times New Roman" w:hAnsi="Times New Roman" w:cs="Times New Roman"/>
          <w:sz w:val="21"/>
          <w:szCs w:val="21"/>
        </w:rPr>
        <w:t>__</w:t>
      </w:r>
      <w:r w:rsidR="00F8349A" w:rsidRPr="00E473DC">
        <w:rPr>
          <w:rFonts w:ascii="Times New Roman" w:hAnsi="Times New Roman" w:cs="Times New Roman"/>
          <w:sz w:val="21"/>
          <w:szCs w:val="21"/>
        </w:rPr>
        <w:t xml:space="preserve">__    </w:t>
      </w:r>
    </w:p>
    <w:p w:rsidR="00DF6F4D" w:rsidRPr="00E473DC" w:rsidRDefault="00DF6F4D" w:rsidP="00F8349A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</w:pPr>
      <w:r w:rsidRPr="00E473DC">
        <w:rPr>
          <w:rFonts w:ascii="Times New Roman" w:hAnsi="Times New Roman" w:cs="Times New Roman"/>
          <w:b/>
          <w:sz w:val="21"/>
          <w:szCs w:val="21"/>
        </w:rPr>
        <w:t>Participants:</w:t>
      </w:r>
      <w:r w:rsidR="006F57CB" w:rsidRPr="00E473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D37A7" w:rsidRPr="00E473DC">
        <w:rPr>
          <w:rFonts w:ascii="Times New Roman" w:hAnsi="Times New Roman" w:cs="Times New Roman"/>
          <w:sz w:val="21"/>
          <w:szCs w:val="21"/>
          <w:u w:val="single"/>
        </w:rPr>
        <w:t>Fifth Grade</w:t>
      </w:r>
      <w:r w:rsidRPr="00E473DC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0D62F1" w:rsidRPr="00E473DC">
        <w:rPr>
          <w:rFonts w:ascii="Times New Roman" w:hAnsi="Times New Roman" w:cs="Times New Roman"/>
          <w:sz w:val="21"/>
          <w:szCs w:val="21"/>
          <w:u w:val="single"/>
        </w:rPr>
        <w:t>Classrooms (103</w:t>
      </w:r>
      <w:r w:rsidR="006F57CB" w:rsidRPr="00E473DC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E473DC">
        <w:rPr>
          <w:rFonts w:ascii="Times New Roman" w:hAnsi="Times New Roman" w:cs="Times New Roman"/>
          <w:sz w:val="21"/>
          <w:szCs w:val="21"/>
          <w:u w:val="single"/>
        </w:rPr>
        <w:t>Students</w:t>
      </w:r>
      <w:r w:rsidR="006F57CB" w:rsidRPr="00E473DC">
        <w:rPr>
          <w:rFonts w:ascii="Times New Roman" w:hAnsi="Times New Roman" w:cs="Times New Roman"/>
          <w:sz w:val="21"/>
          <w:szCs w:val="21"/>
          <w:u w:val="single"/>
        </w:rPr>
        <w:t>)</w:t>
      </w:r>
      <w:r w:rsidRPr="00E473DC">
        <w:rPr>
          <w:rFonts w:ascii="Times New Roman" w:hAnsi="Times New Roman" w:cs="Times New Roman"/>
          <w:sz w:val="21"/>
          <w:szCs w:val="21"/>
        </w:rPr>
        <w:t xml:space="preserve">        </w:t>
      </w:r>
      <w:r w:rsidR="006F57CB" w:rsidRPr="00E473DC">
        <w:rPr>
          <w:rFonts w:ascii="Times New Roman" w:hAnsi="Times New Roman" w:cs="Times New Roman"/>
          <w:sz w:val="21"/>
          <w:szCs w:val="21"/>
        </w:rPr>
        <w:t xml:space="preserve"> </w:t>
      </w:r>
      <w:r w:rsidR="00DC4AAB" w:rsidRPr="00E473DC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E473DC">
        <w:rPr>
          <w:rFonts w:ascii="Times New Roman" w:hAnsi="Times New Roman" w:cs="Times New Roman"/>
          <w:b/>
          <w:sz w:val="21"/>
          <w:szCs w:val="21"/>
        </w:rPr>
        <w:t>Date(s):__</w:t>
      </w:r>
      <w:r w:rsidR="00F9467F" w:rsidRPr="00E473DC">
        <w:rPr>
          <w:rFonts w:ascii="Times New Roman" w:hAnsi="Times New Roman" w:cs="Times New Roman"/>
          <w:sz w:val="21"/>
          <w:szCs w:val="21"/>
        </w:rPr>
        <w:t>December 2014</w:t>
      </w:r>
      <w:r w:rsidR="00F8349A" w:rsidRPr="00E473DC">
        <w:rPr>
          <w:rFonts w:ascii="Times New Roman" w:hAnsi="Times New Roman" w:cs="Times New Roman"/>
          <w:sz w:val="21"/>
          <w:szCs w:val="21"/>
        </w:rPr>
        <w:t>___</w:t>
      </w:r>
    </w:p>
    <w:p w:rsidR="00DF6F4D" w:rsidRDefault="00DF6F4D" w:rsidP="00DF6F4D">
      <w:pPr>
        <w:pStyle w:val="NoSpacing"/>
        <w:rPr>
          <w:rFonts w:ascii="Times New Roman" w:hAnsi="Times New Roman" w:cs="Times New Roman"/>
          <w:b/>
          <w:sz w:val="20"/>
          <w:szCs w:val="20"/>
        </w:rPr>
        <w:sectPr w:rsidR="00DF6F4D" w:rsidSect="00DF6F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7543D" w:rsidRDefault="0087543D" w:rsidP="00DF6F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543D" w:rsidRPr="0038646F" w:rsidRDefault="0087543D" w:rsidP="00DF6F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GOALS:</w:t>
      </w:r>
    </w:p>
    <w:p w:rsidR="004446CB" w:rsidRPr="00E473DC" w:rsidRDefault="00F00B7B" w:rsidP="004446CB">
      <w:pPr>
        <w:tabs>
          <w:tab w:val="left" w:pos="-720"/>
        </w:tabs>
        <w:suppressAutoHyphens/>
        <w:rPr>
          <w:bCs/>
          <w:i/>
          <w:iCs/>
          <w:sz w:val="18"/>
          <w:szCs w:val="18"/>
          <w:u w:val="single"/>
        </w:rPr>
      </w:pPr>
      <w:r w:rsidRPr="00E473DC">
        <w:rPr>
          <w:bCs/>
          <w:i/>
          <w:iCs/>
          <w:sz w:val="18"/>
          <w:szCs w:val="18"/>
          <w:u w:val="single"/>
        </w:rPr>
        <w:t xml:space="preserve">     </w:t>
      </w:r>
      <w:r w:rsidR="00623649" w:rsidRPr="00E473DC">
        <w:rPr>
          <w:bCs/>
          <w:i/>
          <w:iCs/>
          <w:sz w:val="18"/>
          <w:szCs w:val="18"/>
          <w:u w:val="single"/>
        </w:rPr>
        <w:t xml:space="preserve">Students will be able to identify </w:t>
      </w:r>
      <w:r w:rsidR="00346657" w:rsidRPr="00E473DC">
        <w:rPr>
          <w:bCs/>
          <w:i/>
          <w:iCs/>
          <w:sz w:val="18"/>
          <w:szCs w:val="18"/>
          <w:u w:val="single"/>
        </w:rPr>
        <w:t xml:space="preserve">“tapping” (which is a method of strategically tapping on pressure points on the body while positively reframing feelings and thoughts about the self) </w:t>
      </w:r>
      <w:r w:rsidR="00623649" w:rsidRPr="00E473DC">
        <w:rPr>
          <w:bCs/>
          <w:i/>
          <w:iCs/>
          <w:sz w:val="18"/>
          <w:szCs w:val="18"/>
          <w:u w:val="single"/>
        </w:rPr>
        <w:t xml:space="preserve">as a </w:t>
      </w:r>
      <w:r w:rsidR="00305F62" w:rsidRPr="00E473DC">
        <w:rPr>
          <w:bCs/>
          <w:i/>
          <w:iCs/>
          <w:sz w:val="18"/>
          <w:szCs w:val="18"/>
          <w:u w:val="single"/>
        </w:rPr>
        <w:t xml:space="preserve">safe and appropriate </w:t>
      </w:r>
      <w:r w:rsidR="00623649" w:rsidRPr="00E473DC">
        <w:rPr>
          <w:bCs/>
          <w:i/>
          <w:iCs/>
          <w:sz w:val="18"/>
          <w:szCs w:val="18"/>
          <w:u w:val="single"/>
        </w:rPr>
        <w:t>stress reducing technique</w:t>
      </w:r>
      <w:r w:rsidR="00346657" w:rsidRPr="00E473DC">
        <w:rPr>
          <w:bCs/>
          <w:i/>
          <w:iCs/>
          <w:sz w:val="18"/>
          <w:szCs w:val="18"/>
          <w:u w:val="single"/>
        </w:rPr>
        <w:t xml:space="preserve"> they can use</w:t>
      </w:r>
      <w:r w:rsidR="00623649" w:rsidRPr="00E473DC">
        <w:rPr>
          <w:bCs/>
          <w:i/>
          <w:iCs/>
          <w:sz w:val="18"/>
          <w:szCs w:val="18"/>
          <w:u w:val="single"/>
        </w:rPr>
        <w:t xml:space="preserve">.  Students will be able to </w:t>
      </w:r>
      <w:r w:rsidR="00346657" w:rsidRPr="00E473DC">
        <w:rPr>
          <w:bCs/>
          <w:i/>
          <w:iCs/>
          <w:sz w:val="18"/>
          <w:szCs w:val="18"/>
          <w:u w:val="single"/>
        </w:rPr>
        <w:t>tap on their own pressure points in th</w:t>
      </w:r>
      <w:r w:rsidR="0044012A" w:rsidRPr="00E473DC">
        <w:rPr>
          <w:bCs/>
          <w:i/>
          <w:iCs/>
          <w:sz w:val="18"/>
          <w:szCs w:val="18"/>
          <w:u w:val="single"/>
        </w:rPr>
        <w:t>e correct manner and sequence and</w:t>
      </w:r>
      <w:r w:rsidR="00346657" w:rsidRPr="00E473DC">
        <w:rPr>
          <w:bCs/>
          <w:i/>
          <w:iCs/>
          <w:sz w:val="18"/>
          <w:szCs w:val="18"/>
          <w:u w:val="single"/>
        </w:rPr>
        <w:t xml:space="preserve"> will be able </w:t>
      </w:r>
      <w:r w:rsidR="00AC7F3D" w:rsidRPr="00E473DC">
        <w:rPr>
          <w:bCs/>
          <w:i/>
          <w:iCs/>
          <w:sz w:val="18"/>
          <w:szCs w:val="18"/>
          <w:u w:val="single"/>
        </w:rPr>
        <w:t xml:space="preserve">to state a positive affirmation, </w:t>
      </w:r>
      <w:r w:rsidR="0044012A" w:rsidRPr="00E473DC">
        <w:rPr>
          <w:bCs/>
          <w:i/>
          <w:iCs/>
          <w:sz w:val="18"/>
          <w:szCs w:val="18"/>
          <w:u w:val="single"/>
        </w:rPr>
        <w:t>such as</w:t>
      </w:r>
      <w:r w:rsidR="00AC7F3D" w:rsidRPr="00E473DC">
        <w:rPr>
          <w:bCs/>
          <w:i/>
          <w:iCs/>
          <w:sz w:val="18"/>
          <w:szCs w:val="18"/>
          <w:u w:val="single"/>
        </w:rPr>
        <w:t xml:space="preserve"> “Even though I have this problem, I totally love myself and know that I am a great kid anyway.”  Students will</w:t>
      </w:r>
      <w:r w:rsidR="00823C88" w:rsidRPr="00E473DC">
        <w:rPr>
          <w:bCs/>
          <w:i/>
          <w:iCs/>
          <w:sz w:val="18"/>
          <w:szCs w:val="18"/>
          <w:u w:val="single"/>
        </w:rPr>
        <w:t xml:space="preserve"> be able to identify/rate </w:t>
      </w:r>
      <w:r w:rsidR="00AC7F3D" w:rsidRPr="00E473DC">
        <w:rPr>
          <w:bCs/>
          <w:i/>
          <w:iCs/>
          <w:sz w:val="18"/>
          <w:szCs w:val="18"/>
          <w:u w:val="single"/>
        </w:rPr>
        <w:t xml:space="preserve">their </w:t>
      </w:r>
      <w:r w:rsidR="003F267A" w:rsidRPr="00E473DC">
        <w:rPr>
          <w:bCs/>
          <w:i/>
          <w:iCs/>
          <w:sz w:val="18"/>
          <w:szCs w:val="18"/>
          <w:u w:val="single"/>
        </w:rPr>
        <w:t>feelings before and after engaging in tapping, on a scale from 1 to 10 (with 1 being t</w:t>
      </w:r>
      <w:r w:rsidR="0044012A" w:rsidRPr="00E473DC">
        <w:rPr>
          <w:bCs/>
          <w:i/>
          <w:iCs/>
          <w:sz w:val="18"/>
          <w:szCs w:val="18"/>
          <w:u w:val="single"/>
        </w:rPr>
        <w:t>he best and 10 being the worst)</w:t>
      </w:r>
      <w:proofErr w:type="gramStart"/>
      <w:r w:rsidR="0044012A" w:rsidRPr="00E473DC">
        <w:rPr>
          <w:bCs/>
          <w:i/>
          <w:iCs/>
          <w:sz w:val="18"/>
          <w:szCs w:val="18"/>
          <w:u w:val="single"/>
        </w:rPr>
        <w:t>,</w:t>
      </w:r>
      <w:proofErr w:type="gramEnd"/>
      <w:r w:rsidR="0044012A" w:rsidRPr="00E473DC">
        <w:rPr>
          <w:bCs/>
          <w:i/>
          <w:iCs/>
          <w:sz w:val="18"/>
          <w:szCs w:val="18"/>
          <w:u w:val="single"/>
        </w:rPr>
        <w:t xml:space="preserve"> about a life event</w:t>
      </w:r>
      <w:r w:rsidR="003F267A" w:rsidRPr="00E473DC">
        <w:rPr>
          <w:bCs/>
          <w:i/>
          <w:iCs/>
          <w:sz w:val="18"/>
          <w:szCs w:val="18"/>
          <w:u w:val="single"/>
        </w:rPr>
        <w:t xml:space="preserve"> that ha</w:t>
      </w:r>
      <w:r w:rsidR="00823C88" w:rsidRPr="00E473DC">
        <w:rPr>
          <w:bCs/>
          <w:i/>
          <w:iCs/>
          <w:sz w:val="18"/>
          <w:szCs w:val="18"/>
          <w:u w:val="single"/>
        </w:rPr>
        <w:t xml:space="preserve">s caused them stress.  Students will be able to compare </w:t>
      </w:r>
      <w:r w:rsidR="00F9467F" w:rsidRPr="00E473DC">
        <w:rPr>
          <w:bCs/>
          <w:i/>
          <w:iCs/>
          <w:sz w:val="18"/>
          <w:szCs w:val="18"/>
          <w:u w:val="single"/>
        </w:rPr>
        <w:t xml:space="preserve">their own rated feelings from before and after tapping and will be able to identify a decrease in their worst feelings after tapping.  </w:t>
      </w:r>
      <w:r w:rsidR="00A95BC8" w:rsidRPr="00E473DC">
        <w:rPr>
          <w:bCs/>
          <w:i/>
          <w:iCs/>
          <w:sz w:val="18"/>
          <w:szCs w:val="18"/>
          <w:u w:val="single"/>
        </w:rPr>
        <w:t>Students</w:t>
      </w:r>
      <w:r w:rsidR="004A4818" w:rsidRPr="00E473DC">
        <w:rPr>
          <w:bCs/>
          <w:i/>
          <w:iCs/>
          <w:sz w:val="18"/>
          <w:szCs w:val="18"/>
          <w:u w:val="single"/>
        </w:rPr>
        <w:t xml:space="preserve"> will be able to do </w:t>
      </w:r>
      <w:r w:rsidR="00A95BC8" w:rsidRPr="00E473DC">
        <w:rPr>
          <w:bCs/>
          <w:i/>
          <w:iCs/>
          <w:sz w:val="18"/>
          <w:szCs w:val="18"/>
          <w:u w:val="single"/>
        </w:rPr>
        <w:t>each of the skills</w:t>
      </w:r>
      <w:r w:rsidR="00F9467F" w:rsidRPr="00E473DC">
        <w:rPr>
          <w:bCs/>
          <w:i/>
          <w:iCs/>
          <w:sz w:val="18"/>
          <w:szCs w:val="18"/>
          <w:u w:val="single"/>
        </w:rPr>
        <w:t xml:space="preserve"> above with a 100</w:t>
      </w:r>
      <w:r w:rsidR="004A4818" w:rsidRPr="00E473DC">
        <w:rPr>
          <w:bCs/>
          <w:i/>
          <w:iCs/>
          <w:sz w:val="18"/>
          <w:szCs w:val="18"/>
          <w:u w:val="single"/>
        </w:rPr>
        <w:t>% accuracy level.</w:t>
      </w:r>
      <w:r w:rsidR="00823C88" w:rsidRPr="00E473DC">
        <w:rPr>
          <w:bCs/>
          <w:i/>
          <w:iCs/>
          <w:sz w:val="18"/>
          <w:szCs w:val="18"/>
          <w:u w:val="single"/>
        </w:rPr>
        <w:t xml:space="preserve"> </w:t>
      </w:r>
    </w:p>
    <w:p w:rsidR="004446CB" w:rsidRPr="00E473DC" w:rsidRDefault="004446CB" w:rsidP="00DF6F4D">
      <w:pPr>
        <w:tabs>
          <w:tab w:val="left" w:pos="-720"/>
        </w:tabs>
        <w:suppressAutoHyphens/>
        <w:rPr>
          <w:rFonts w:ascii="Arial" w:hAnsi="Arial"/>
          <w:b/>
          <w:sz w:val="18"/>
          <w:szCs w:val="18"/>
        </w:rPr>
      </w:pPr>
    </w:p>
    <w:p w:rsidR="0044012A" w:rsidRPr="00E473DC" w:rsidRDefault="005F2A86" w:rsidP="005F2A86">
      <w:pPr>
        <w:tabs>
          <w:tab w:val="left" w:pos="-720"/>
        </w:tabs>
        <w:suppressAutoHyphens/>
        <w:rPr>
          <w:i/>
          <w:sz w:val="18"/>
          <w:szCs w:val="18"/>
          <w:u w:val="single"/>
        </w:rPr>
      </w:pPr>
      <w:r w:rsidRPr="00E473DC">
        <w:rPr>
          <w:rFonts w:ascii="Arial" w:hAnsi="Arial"/>
          <w:b/>
          <w:sz w:val="18"/>
          <w:szCs w:val="18"/>
        </w:rPr>
        <w:t>American School Counselor Association National Domain/</w:t>
      </w:r>
      <w:r w:rsidR="009B3351" w:rsidRPr="00E473DC">
        <w:rPr>
          <w:rFonts w:ascii="Arial" w:hAnsi="Arial"/>
          <w:b/>
          <w:sz w:val="18"/>
          <w:szCs w:val="18"/>
        </w:rPr>
        <w:t xml:space="preserve"> </w:t>
      </w:r>
      <w:r w:rsidRPr="00E473DC">
        <w:rPr>
          <w:rFonts w:ascii="Arial" w:hAnsi="Arial"/>
          <w:b/>
          <w:sz w:val="18"/>
          <w:szCs w:val="18"/>
        </w:rPr>
        <w:t>Standard/</w:t>
      </w:r>
      <w:r w:rsidR="009B3351" w:rsidRPr="00E473DC">
        <w:rPr>
          <w:rFonts w:ascii="Arial" w:hAnsi="Arial"/>
          <w:b/>
          <w:sz w:val="18"/>
          <w:szCs w:val="18"/>
        </w:rPr>
        <w:t xml:space="preserve"> </w:t>
      </w:r>
      <w:r w:rsidRPr="00E473DC">
        <w:rPr>
          <w:rFonts w:ascii="Arial" w:hAnsi="Arial"/>
          <w:b/>
          <w:sz w:val="18"/>
          <w:szCs w:val="18"/>
        </w:rPr>
        <w:t>Competency:</w:t>
      </w:r>
      <w:r w:rsidR="00DF6F4D" w:rsidRPr="00E473DC">
        <w:rPr>
          <w:i/>
          <w:sz w:val="18"/>
          <w:szCs w:val="18"/>
          <w:u w:val="single"/>
        </w:rPr>
        <w:t xml:space="preserve"> </w:t>
      </w:r>
    </w:p>
    <w:p w:rsidR="00DF6F4D" w:rsidRPr="00E473DC" w:rsidRDefault="0044012A" w:rsidP="0044012A">
      <w:pPr>
        <w:tabs>
          <w:tab w:val="left" w:pos="-720"/>
        </w:tabs>
        <w:suppressAutoHyphens/>
        <w:rPr>
          <w:bCs/>
          <w:i/>
          <w:iCs/>
          <w:sz w:val="18"/>
          <w:szCs w:val="18"/>
          <w:u w:val="single"/>
        </w:rPr>
      </w:pPr>
      <w:r w:rsidRPr="00E473DC">
        <w:rPr>
          <w:i/>
          <w:sz w:val="18"/>
          <w:szCs w:val="18"/>
          <w:u w:val="single"/>
        </w:rPr>
        <w:t xml:space="preserve">1.  </w:t>
      </w:r>
      <w:r w:rsidR="00DF6F4D" w:rsidRPr="00E473DC">
        <w:rPr>
          <w:i/>
          <w:sz w:val="18"/>
          <w:szCs w:val="18"/>
          <w:u w:val="single"/>
        </w:rPr>
        <w:t>Pe</w:t>
      </w:r>
      <w:r w:rsidR="009B3351" w:rsidRPr="00E473DC">
        <w:rPr>
          <w:i/>
          <w:sz w:val="18"/>
          <w:szCs w:val="18"/>
          <w:u w:val="single"/>
        </w:rPr>
        <w:t>rsonal Social Domain –</w:t>
      </w:r>
      <w:r w:rsidR="008946B5" w:rsidRPr="00E473DC">
        <w:rPr>
          <w:i/>
          <w:sz w:val="18"/>
          <w:szCs w:val="18"/>
          <w:u w:val="single"/>
        </w:rPr>
        <w:t xml:space="preserve"> </w:t>
      </w:r>
      <w:r w:rsidR="009B3351" w:rsidRPr="00E473DC">
        <w:rPr>
          <w:i/>
          <w:sz w:val="18"/>
          <w:szCs w:val="18"/>
          <w:u w:val="single"/>
        </w:rPr>
        <w:t>Standar</w:t>
      </w:r>
      <w:r w:rsidR="00F31B91" w:rsidRPr="00E473DC">
        <w:rPr>
          <w:i/>
          <w:sz w:val="18"/>
          <w:szCs w:val="18"/>
          <w:u w:val="single"/>
        </w:rPr>
        <w:t xml:space="preserve">d </w:t>
      </w:r>
      <w:r w:rsidR="00DF6F4D" w:rsidRPr="00E473DC">
        <w:rPr>
          <w:i/>
          <w:sz w:val="18"/>
          <w:szCs w:val="18"/>
          <w:u w:val="single"/>
        </w:rPr>
        <w:t>A:</w:t>
      </w:r>
      <w:r w:rsidR="00B204D0" w:rsidRPr="00E473DC">
        <w:rPr>
          <w:i/>
          <w:sz w:val="18"/>
          <w:szCs w:val="18"/>
          <w:u w:val="single"/>
        </w:rPr>
        <w:t xml:space="preserve"> </w:t>
      </w:r>
      <w:r w:rsidR="00DF6F4D" w:rsidRPr="00E473DC">
        <w:rPr>
          <w:i/>
          <w:sz w:val="18"/>
          <w:szCs w:val="18"/>
          <w:u w:val="single"/>
        </w:rPr>
        <w:t>Students will acquire the knowledge, attitudes,</w:t>
      </w:r>
      <w:r w:rsidR="008946B5" w:rsidRPr="00E473DC">
        <w:rPr>
          <w:i/>
          <w:sz w:val="18"/>
          <w:szCs w:val="18"/>
          <w:u w:val="single"/>
        </w:rPr>
        <w:t xml:space="preserve"> </w:t>
      </w:r>
      <w:r w:rsidR="00DF6F4D" w:rsidRPr="00E473DC">
        <w:rPr>
          <w:i/>
          <w:sz w:val="18"/>
          <w:szCs w:val="18"/>
          <w:u w:val="single"/>
        </w:rPr>
        <w:t>and</w:t>
      </w:r>
      <w:r w:rsidR="00B204D0" w:rsidRPr="00E473DC">
        <w:rPr>
          <w:i/>
          <w:sz w:val="18"/>
          <w:szCs w:val="18"/>
          <w:u w:val="single"/>
        </w:rPr>
        <w:t xml:space="preserve"> </w:t>
      </w:r>
      <w:r w:rsidR="00DF6F4D" w:rsidRPr="00E473DC">
        <w:rPr>
          <w:i/>
          <w:sz w:val="18"/>
          <w:szCs w:val="18"/>
          <w:u w:val="single"/>
        </w:rPr>
        <w:t>interpersonal</w:t>
      </w:r>
      <w:r w:rsidR="00B204D0" w:rsidRPr="00E473DC">
        <w:rPr>
          <w:i/>
          <w:sz w:val="18"/>
          <w:szCs w:val="18"/>
          <w:u w:val="single"/>
        </w:rPr>
        <w:t xml:space="preserve"> </w:t>
      </w:r>
      <w:r w:rsidR="00DF6F4D" w:rsidRPr="00E473DC">
        <w:rPr>
          <w:i/>
          <w:sz w:val="18"/>
          <w:szCs w:val="18"/>
          <w:u w:val="single"/>
        </w:rPr>
        <w:t>skills to help them</w:t>
      </w:r>
      <w:r w:rsidR="004446CB" w:rsidRPr="00E473DC">
        <w:rPr>
          <w:i/>
          <w:sz w:val="18"/>
          <w:szCs w:val="18"/>
          <w:u w:val="single"/>
        </w:rPr>
        <w:t xml:space="preserve"> </w:t>
      </w:r>
      <w:r w:rsidR="00DF6F4D" w:rsidRPr="00E473DC">
        <w:rPr>
          <w:i/>
          <w:sz w:val="18"/>
          <w:szCs w:val="18"/>
          <w:u w:val="single"/>
        </w:rPr>
        <w:t>unders</w:t>
      </w:r>
      <w:r w:rsidR="00B204D0" w:rsidRPr="00E473DC">
        <w:rPr>
          <w:i/>
          <w:sz w:val="18"/>
          <w:szCs w:val="18"/>
          <w:u w:val="single"/>
        </w:rPr>
        <w:t>tand and respect</w:t>
      </w:r>
      <w:r w:rsidR="008946B5" w:rsidRPr="00E473DC">
        <w:rPr>
          <w:i/>
          <w:sz w:val="18"/>
          <w:szCs w:val="18"/>
          <w:u w:val="single"/>
        </w:rPr>
        <w:t xml:space="preserve"> </w:t>
      </w:r>
      <w:r w:rsidR="005F2A86" w:rsidRPr="00E473DC">
        <w:rPr>
          <w:i/>
          <w:sz w:val="18"/>
          <w:szCs w:val="18"/>
          <w:u w:val="single"/>
        </w:rPr>
        <w:t>self</w:t>
      </w:r>
      <w:r w:rsidR="00B204D0" w:rsidRPr="00E473DC">
        <w:rPr>
          <w:i/>
          <w:sz w:val="18"/>
          <w:szCs w:val="18"/>
          <w:u w:val="single"/>
        </w:rPr>
        <w:t xml:space="preserve"> </w:t>
      </w:r>
      <w:r w:rsidR="005F2A86" w:rsidRPr="00E473DC">
        <w:rPr>
          <w:i/>
          <w:sz w:val="18"/>
          <w:szCs w:val="18"/>
          <w:u w:val="single"/>
        </w:rPr>
        <w:t>and others /</w:t>
      </w:r>
      <w:r w:rsidR="00B204D0" w:rsidRPr="00E473DC">
        <w:rPr>
          <w:i/>
          <w:sz w:val="18"/>
          <w:szCs w:val="18"/>
          <w:u w:val="single"/>
        </w:rPr>
        <w:t xml:space="preserve"> </w:t>
      </w:r>
      <w:r w:rsidR="008946B5" w:rsidRPr="00E473DC">
        <w:rPr>
          <w:i/>
          <w:sz w:val="18"/>
          <w:szCs w:val="18"/>
          <w:u w:val="single"/>
        </w:rPr>
        <w:t xml:space="preserve">Competency </w:t>
      </w:r>
      <w:r w:rsidR="005F2A86" w:rsidRPr="00E473DC">
        <w:rPr>
          <w:i/>
          <w:sz w:val="18"/>
          <w:szCs w:val="18"/>
          <w:u w:val="single"/>
        </w:rPr>
        <w:t xml:space="preserve">PS-A1: Acquire Self-knowledge. / </w:t>
      </w:r>
      <w:r w:rsidR="00DF6F4D" w:rsidRPr="00E473DC">
        <w:rPr>
          <w:bCs/>
          <w:i/>
          <w:iCs/>
          <w:sz w:val="18"/>
          <w:szCs w:val="18"/>
          <w:u w:val="single"/>
        </w:rPr>
        <w:t>PS-A1.</w:t>
      </w:r>
      <w:r w:rsidRPr="00E473DC">
        <w:rPr>
          <w:bCs/>
          <w:i/>
          <w:iCs/>
          <w:sz w:val="18"/>
          <w:szCs w:val="18"/>
          <w:u w:val="single"/>
        </w:rPr>
        <w:t>1: Identify and express feelings</w:t>
      </w:r>
    </w:p>
    <w:p w:rsidR="0044012A" w:rsidRPr="00E473DC" w:rsidRDefault="0044012A" w:rsidP="005F2A86">
      <w:pPr>
        <w:tabs>
          <w:tab w:val="left" w:pos="-720"/>
        </w:tabs>
        <w:suppressAutoHyphens/>
        <w:rPr>
          <w:bCs/>
          <w:i/>
          <w:iCs/>
          <w:sz w:val="18"/>
          <w:szCs w:val="18"/>
          <w:u w:val="single"/>
        </w:rPr>
      </w:pPr>
      <w:r w:rsidRPr="00E473DC">
        <w:rPr>
          <w:bCs/>
          <w:i/>
          <w:iCs/>
          <w:sz w:val="18"/>
          <w:szCs w:val="18"/>
          <w:u w:val="single"/>
        </w:rPr>
        <w:t>2.  Personal Social Domain – Standard C: Students will understand safety and survival skills / Competency PS-C1: Acquire Personal Safety Skills. / PS-C1.10: Learn techniques for managing stress and conflict &amp; PS-C1.11: Learn coping skills for managing life events</w:t>
      </w:r>
    </w:p>
    <w:p w:rsidR="00DF6F4D" w:rsidRDefault="00DF6F4D" w:rsidP="00DF6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43D" w:rsidRPr="00AB3A30" w:rsidRDefault="00AB3A30" w:rsidP="00DF6F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Pr="0038646F">
        <w:rPr>
          <w:rFonts w:ascii="Times New Roman" w:hAnsi="Times New Roman" w:cs="Times New Roman"/>
          <w:b/>
          <w:sz w:val="24"/>
          <w:szCs w:val="24"/>
        </w:rPr>
        <w:t>:</w:t>
      </w:r>
    </w:p>
    <w:p w:rsidR="00DF6F4D" w:rsidRDefault="009F2F41" w:rsidP="00DF6F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4582E6" wp14:editId="09BB97B0">
            <wp:extent cx="3204375" cy="1526650"/>
            <wp:effectExtent l="0" t="0" r="15240" b="165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6F4D" w:rsidRPr="0038646F" w:rsidRDefault="006F2DD3" w:rsidP="00DF6F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D5715E" wp14:editId="6D6AFE55">
            <wp:extent cx="3204375" cy="1502796"/>
            <wp:effectExtent l="0" t="0" r="15240" b="2159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543D" w:rsidRDefault="0087543D" w:rsidP="00DF6F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43D" w:rsidRDefault="00DF6F4D" w:rsidP="00DF6F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8646F">
        <w:rPr>
          <w:rFonts w:ascii="Times New Roman" w:hAnsi="Times New Roman" w:cs="Times New Roman"/>
          <w:b/>
          <w:sz w:val="24"/>
          <w:szCs w:val="24"/>
        </w:rPr>
        <w:t>RESULTS:</w:t>
      </w:r>
    </w:p>
    <w:p w:rsidR="006F2DD3" w:rsidRDefault="00266F02" w:rsidP="00464616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</w:t>
      </w:r>
      <w:r w:rsidR="00464616"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Before learning </w:t>
      </w:r>
      <w:r w:rsidR="000D62F1"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about </w:t>
      </w:r>
      <w:r w:rsidR="00D83250"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tapping </w:t>
      </w:r>
      <w:r w:rsidR="000D62F1" w:rsidRPr="00E473DC">
        <w:rPr>
          <w:rFonts w:ascii="Times New Roman" w:hAnsi="Times New Roman" w:cs="Times New Roman"/>
          <w:i/>
          <w:sz w:val="18"/>
          <w:szCs w:val="18"/>
          <w:u w:val="single"/>
        </w:rPr>
        <w:t>only 4 of the 103</w:t>
      </w:r>
      <w:r w:rsid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 students (or </w:t>
      </w:r>
      <w:r w:rsidR="000D62F1"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3.88%) were able to identify the purpose of </w:t>
      </w:r>
      <w:r w:rsidR="00D83250" w:rsidRPr="00E473DC">
        <w:rPr>
          <w:rFonts w:ascii="Times New Roman" w:hAnsi="Times New Roman" w:cs="Times New Roman"/>
          <w:i/>
          <w:sz w:val="18"/>
          <w:szCs w:val="18"/>
          <w:u w:val="single"/>
        </w:rPr>
        <w:t>tapping,</w:t>
      </w:r>
      <w:r w:rsid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 and zero </w:t>
      </w:r>
      <w:r w:rsidR="000D62F1" w:rsidRPr="00E473DC">
        <w:rPr>
          <w:rFonts w:ascii="Times New Roman" w:hAnsi="Times New Roman" w:cs="Times New Roman"/>
          <w:i/>
          <w:sz w:val="18"/>
          <w:szCs w:val="18"/>
          <w:u w:val="single"/>
        </w:rPr>
        <w:t>students (or 0%</w:t>
      </w:r>
      <w:r w:rsidR="00D83250"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) </w:t>
      </w:r>
      <w:r w:rsidR="000D62F1"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were able to properly demonstrate the </w:t>
      </w:r>
      <w:r w:rsidR="00D83250" w:rsidRPr="00E473DC">
        <w:rPr>
          <w:rFonts w:ascii="Times New Roman" w:hAnsi="Times New Roman" w:cs="Times New Roman"/>
          <w:i/>
          <w:sz w:val="18"/>
          <w:szCs w:val="18"/>
          <w:u w:val="single"/>
        </w:rPr>
        <w:t xml:space="preserve">entire </w:t>
      </w:r>
      <w:r w:rsidR="00D83250" w:rsidRPr="00B94F6A">
        <w:rPr>
          <w:rFonts w:ascii="Times New Roman" w:hAnsi="Times New Roman" w:cs="Times New Roman"/>
          <w:i/>
          <w:sz w:val="18"/>
          <w:szCs w:val="18"/>
          <w:u w:val="single"/>
        </w:rPr>
        <w:t>tapping process. Three (or 2.91%) of the students were able to identify the area of the body of one of the pressure points in the</w:t>
      </w:r>
    </w:p>
    <w:p w:rsidR="006F2DD3" w:rsidRPr="00B94F6A" w:rsidRDefault="006F2DD3" w:rsidP="006F2DD3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  <w:proofErr w:type="gramStart"/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>tapping</w:t>
      </w:r>
      <w:proofErr w:type="gramEnd"/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process; however, zero (or 0%) of the students were able to identify or tap on that area of the body in the correct manner and sequence.  Zero (or 0%) of the students were able to correctly state a positive affirmation as part of the tapping process. </w:t>
      </w:r>
    </w:p>
    <w:p w:rsidR="006F2DD3" w:rsidRDefault="006F2DD3" w:rsidP="00464616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6F2DD3" w:rsidRPr="006F2DD3" w:rsidRDefault="006F2DD3" w:rsidP="00464616">
      <w:pPr>
        <w:pStyle w:val="NoSpacing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F2DD3" w:rsidRPr="00B94F6A" w:rsidRDefault="006F2DD3" w:rsidP="006F2DD3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94F6A">
        <w:rPr>
          <w:rFonts w:ascii="Times New Roman" w:hAnsi="Times New Roman" w:cs="Times New Roman"/>
          <w:i/>
          <w:color w:val="FF0000"/>
          <w:sz w:val="18"/>
          <w:szCs w:val="18"/>
          <w:u w:val="single"/>
        </w:rPr>
        <w:t xml:space="preserve"> 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Prior to teaching students the tapping process, all 103 students were asked to think about a problem or difficult life event that was causing them negative feelings or stress for a full minute and were instructed to identify/rate their feelings about the problem or difficult life event on a scale from 1 – 10.  Three (or 2.91%) of the students had a rating score of 4, thirteen (or 12.62%) of the students had a rating score of 5, fifteen (or 14.57) of the students had a rating of 6, there were twelve (or 11.65%) students for each rating score of 7 and 8, twenty two (or 21.36%) students identified a rating score of 9, and twenty six (or 25.24%) of the students gave a 10 for their rating.</w:t>
      </w:r>
    </w:p>
    <w:p w:rsidR="006F2DD3" w:rsidRPr="00B94F6A" w:rsidRDefault="006F2DD3" w:rsidP="006F2DD3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After learning the </w:t>
      </w:r>
      <w:r w:rsidRPr="003F1582">
        <w:rPr>
          <w:rFonts w:ascii="Times New Roman" w:hAnsi="Times New Roman" w:cs="Times New Roman"/>
          <w:i/>
          <w:sz w:val="18"/>
          <w:szCs w:val="18"/>
          <w:u w:val="single"/>
        </w:rPr>
        <w:t xml:space="preserve">purpose of and how to correctly demonstrate the entire tapping process, </w:t>
      </w:r>
      <w:r w:rsidR="003F1582">
        <w:rPr>
          <w:rFonts w:ascii="Times New Roman" w:hAnsi="Times New Roman" w:cs="Times New Roman"/>
          <w:i/>
          <w:sz w:val="18"/>
          <w:szCs w:val="18"/>
          <w:u w:val="single"/>
        </w:rPr>
        <w:t>a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significant 100 (or 97.08%) of the 103</w:t>
      </w:r>
      <w:r w:rsidR="00CD0F73">
        <w:rPr>
          <w:rFonts w:ascii="Times New Roman" w:hAnsi="Times New Roman" w:cs="Times New Roman"/>
          <w:i/>
          <w:sz w:val="18"/>
          <w:szCs w:val="18"/>
          <w:u w:val="single"/>
        </w:rPr>
        <w:t xml:space="preserve"> students 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>were able to identify the purpose of tapping and 89 (or 86.41%) were able to demonstrate the entire taping process correctly.  When asked to identify the pressure points used in tapping, 95 (or 92.23%) of the students were able to identify all the points and 93 (or 90.29%) of the students were able to demonstr</w:t>
      </w:r>
      <w:r w:rsidR="003F1582">
        <w:rPr>
          <w:rFonts w:ascii="Times New Roman" w:hAnsi="Times New Roman" w:cs="Times New Roman"/>
          <w:i/>
          <w:sz w:val="18"/>
          <w:szCs w:val="18"/>
          <w:u w:val="single"/>
        </w:rPr>
        <w:t>ate where to tap on the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points in the appropriate sequence.  </w:t>
      </w:r>
      <w:r w:rsidR="003F1582">
        <w:rPr>
          <w:rFonts w:ascii="Times New Roman" w:hAnsi="Times New Roman" w:cs="Times New Roman"/>
          <w:i/>
          <w:sz w:val="18"/>
          <w:szCs w:val="18"/>
          <w:u w:val="single"/>
        </w:rPr>
        <w:t>Lastly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>, 94 (or 91.26%) of the students were able to correctly state a positive affirmation.</w:t>
      </w:r>
    </w:p>
    <w:p w:rsidR="006F2DD3" w:rsidRPr="00B94F6A" w:rsidRDefault="006F2DD3" w:rsidP="006F2DD3">
      <w:pPr>
        <w:pStyle w:val="NoSpacing"/>
        <w:rPr>
          <w:rFonts w:ascii="Times New Roman" w:hAnsi="Times New Roman" w:cs="Times New Roman"/>
          <w:i/>
          <w:color w:val="FF0000"/>
          <w:sz w:val="18"/>
          <w:szCs w:val="18"/>
          <w:u w:val="single"/>
        </w:rPr>
      </w:pP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After teaching the tapping process, all 103 students were again asked to think about </w:t>
      </w:r>
      <w:r w:rsidR="003F1582">
        <w:rPr>
          <w:rFonts w:ascii="Times New Roman" w:hAnsi="Times New Roman" w:cs="Times New Roman"/>
          <w:i/>
          <w:sz w:val="18"/>
          <w:szCs w:val="18"/>
          <w:u w:val="single"/>
        </w:rPr>
        <w:t xml:space="preserve">the 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problem or difficult life event that was causing them negative feelings or stress for a full minute and were instructed to identify/rate their feelings about the problem or difficult life event on a scale from 1 – 10.  Only 3 students (or </w:t>
      </w:r>
      <w:r w:rsidR="003F1582">
        <w:rPr>
          <w:rFonts w:ascii="Times New Roman" w:hAnsi="Times New Roman" w:cs="Times New Roman"/>
          <w:i/>
          <w:sz w:val="18"/>
          <w:szCs w:val="18"/>
          <w:u w:val="single"/>
        </w:rPr>
        <w:t>2.91%)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had a rating score of 10, seven (or 6.79%) students had a score of 9, five (or 4.85%) students had a rating of 8, only one student (or 0.97%) had a score of 7, zero students (or 0%) had a score of 6, two 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 xml:space="preserve">(or </w:t>
      </w:r>
      <w:r w:rsidR="0083109A">
        <w:rPr>
          <w:rFonts w:ascii="Times New Roman" w:hAnsi="Times New Roman" w:cs="Times New Roman"/>
          <w:i/>
          <w:sz w:val="18"/>
          <w:szCs w:val="18"/>
          <w:u w:val="single"/>
        </w:rPr>
        <w:t xml:space="preserve">1.94) 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students had a rating score of 5, there 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 xml:space="preserve">were eight (or 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7.76%) students for each rating score of 3 and 4, 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>nineteen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>(or 18.44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>%) of the stu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>dents had a score of 2, twenty three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>(or 22.33</w:t>
      </w:r>
      <w:r w:rsidRPr="00B94F6A">
        <w:rPr>
          <w:rFonts w:ascii="Times New Roman" w:hAnsi="Times New Roman" w:cs="Times New Roman"/>
          <w:i/>
          <w:sz w:val="18"/>
          <w:szCs w:val="18"/>
          <w:u w:val="single"/>
        </w:rPr>
        <w:t>%) students had a score of 1, and twenty</w:t>
      </w:r>
      <w:r w:rsidR="0083109A">
        <w:rPr>
          <w:rFonts w:ascii="Times New Roman" w:hAnsi="Times New Roman" w:cs="Times New Roman"/>
          <w:i/>
          <w:sz w:val="18"/>
          <w:szCs w:val="18"/>
          <w:u w:val="single"/>
        </w:rPr>
        <w:t xml:space="preserve"> seven (or 26.21%)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 xml:space="preserve"> students gave a </w:t>
      </w:r>
      <w:r w:rsidR="0083109A">
        <w:rPr>
          <w:rFonts w:ascii="Times New Roman" w:hAnsi="Times New Roman" w:cs="Times New Roman"/>
          <w:i/>
          <w:sz w:val="18"/>
          <w:szCs w:val="18"/>
          <w:u w:val="single"/>
        </w:rPr>
        <w:t xml:space="preserve">zero (0). </w:t>
      </w:r>
    </w:p>
    <w:p w:rsidR="006F2DD3" w:rsidRDefault="006F2DD3" w:rsidP="00464616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6F2DD3" w:rsidRPr="006F2DD3" w:rsidRDefault="006F2DD3" w:rsidP="004646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 STATEMENT:</w:t>
      </w:r>
    </w:p>
    <w:p w:rsidR="000D62F1" w:rsidRDefault="008A1135" w:rsidP="00464616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451F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By the end of the lesson</w:t>
      </w:r>
      <w:r w:rsidR="00513E29" w:rsidRPr="00D451F2">
        <w:rPr>
          <w:rFonts w:ascii="Times New Roman" w:hAnsi="Times New Roman" w:cs="Times New Roman"/>
          <w:b/>
          <w:i/>
          <w:sz w:val="18"/>
          <w:szCs w:val="18"/>
          <w:u w:val="single"/>
        </w:rPr>
        <w:t>,</w:t>
      </w:r>
      <w:r w:rsidR="00513E29" w:rsidRPr="00513E2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513E29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students showed </w:t>
      </w:r>
      <w:r w:rsidR="00AF7E81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significant </w:t>
      </w:r>
      <w:r w:rsidR="00513E29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>increase</w:t>
      </w:r>
      <w:r w:rsidR="00AF7E81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>s</w:t>
      </w:r>
      <w:r w:rsidR="00513E29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in their</w:t>
      </w:r>
      <w:r w:rsidR="00A70CE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tapping process abilities </w:t>
      </w:r>
      <w:r w:rsidR="003F1582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>when comparing the pre-tests and post-tests</w:t>
      </w:r>
      <w:r w:rsidR="00513E29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  <w:r w:rsidR="00AF7E81" w:rsidRPr="003F158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AF7E81">
        <w:rPr>
          <w:rFonts w:ascii="Times New Roman" w:hAnsi="Times New Roman" w:cs="Times New Roman"/>
          <w:i/>
          <w:sz w:val="18"/>
          <w:szCs w:val="18"/>
          <w:u w:val="single"/>
        </w:rPr>
        <w:t xml:space="preserve">Most significantly, 93.20% more students were able to identify the purpose of tapping.  </w:t>
      </w:r>
      <w:r w:rsidR="003F1582">
        <w:rPr>
          <w:rFonts w:ascii="Times New Roman" w:hAnsi="Times New Roman" w:cs="Times New Roman"/>
          <w:i/>
          <w:sz w:val="18"/>
          <w:szCs w:val="18"/>
          <w:u w:val="single"/>
        </w:rPr>
        <w:t>There was an 86.41% increase in students correctly demonstrating the entire tapping process, as well as an 89.32% increase in being able to identify all the tapping pressure points and a 90.29% increase in demonstrating where to tap on those pressure points in the appropriate sequence.  Also significant, was a 91.26% difference in the number of students able to state an appropriate positive affirmation during the process.</w:t>
      </w:r>
    </w:p>
    <w:p w:rsidR="00582450" w:rsidRPr="00A4362D" w:rsidRDefault="0083109A" w:rsidP="006A6075">
      <w:pPr>
        <w:pStyle w:val="NoSpacing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83109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Student rating scores about their feelings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3F1582" w:rsidRPr="008A113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showed a dramatic shift from mostly negative (a score of 5 – 10)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on the pre-test </w:t>
      </w:r>
      <w:r w:rsidR="003F1582" w:rsidRPr="008A113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towards significantly more positive (a score of 0 – 4)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feeling scores on the post-t</w:t>
      </w:r>
      <w:r w:rsidR="00A4362D">
        <w:rPr>
          <w:rFonts w:ascii="Times New Roman" w:hAnsi="Times New Roman" w:cs="Times New Roman"/>
          <w:b/>
          <w:i/>
          <w:sz w:val="18"/>
          <w:szCs w:val="18"/>
          <w:u w:val="single"/>
        </w:rPr>
        <w:t>est</w:t>
      </w:r>
      <w:r w:rsidR="00A4362D" w:rsidRPr="00A4362D">
        <w:rPr>
          <w:rFonts w:ascii="Times New Roman" w:hAnsi="Times New Roman" w:cs="Times New Roman"/>
          <w:i/>
          <w:sz w:val="18"/>
          <w:szCs w:val="18"/>
          <w:u w:val="single"/>
        </w:rPr>
        <w:t xml:space="preserve">, with negative feeling scores plummeting from 97.08% to 17.47% showing a difference </w:t>
      </w:r>
      <w:r w:rsidR="00A4362D">
        <w:rPr>
          <w:rFonts w:ascii="Times New Roman" w:hAnsi="Times New Roman" w:cs="Times New Roman"/>
          <w:i/>
          <w:sz w:val="18"/>
          <w:szCs w:val="18"/>
          <w:u w:val="single"/>
        </w:rPr>
        <w:t xml:space="preserve">of 79.61% </w:t>
      </w:r>
      <w:r w:rsidR="00A4362D" w:rsidRPr="00A4362D">
        <w:rPr>
          <w:rFonts w:ascii="Times New Roman" w:hAnsi="Times New Roman" w:cs="Times New Roman"/>
          <w:i/>
          <w:sz w:val="18"/>
          <w:szCs w:val="18"/>
          <w:u w:val="single"/>
        </w:rPr>
        <w:t xml:space="preserve">on the post-test and positive feeling scores soaring from </w:t>
      </w:r>
      <w:r w:rsidR="00421460">
        <w:rPr>
          <w:rFonts w:ascii="Times New Roman" w:hAnsi="Times New Roman" w:cs="Times New Roman"/>
          <w:i/>
          <w:sz w:val="18"/>
          <w:szCs w:val="18"/>
          <w:u w:val="single"/>
        </w:rPr>
        <w:t xml:space="preserve">the </w:t>
      </w:r>
      <w:r w:rsidR="00361289">
        <w:rPr>
          <w:rFonts w:ascii="Times New Roman" w:hAnsi="Times New Roman" w:cs="Times New Roman"/>
          <w:i/>
          <w:sz w:val="18"/>
          <w:szCs w:val="18"/>
          <w:u w:val="single"/>
        </w:rPr>
        <w:t>2.91% t</w:t>
      </w:r>
      <w:r w:rsidR="00421460">
        <w:rPr>
          <w:rFonts w:ascii="Times New Roman" w:hAnsi="Times New Roman" w:cs="Times New Roman"/>
          <w:i/>
          <w:sz w:val="18"/>
          <w:szCs w:val="18"/>
          <w:u w:val="single"/>
        </w:rPr>
        <w:t xml:space="preserve">o 82.52% showing a </w:t>
      </w:r>
      <w:r w:rsidR="00361289">
        <w:rPr>
          <w:rFonts w:ascii="Times New Roman" w:hAnsi="Times New Roman" w:cs="Times New Roman"/>
          <w:i/>
          <w:sz w:val="18"/>
          <w:szCs w:val="18"/>
          <w:u w:val="single"/>
        </w:rPr>
        <w:t xml:space="preserve">positive </w:t>
      </w:r>
      <w:r w:rsidR="00421460">
        <w:rPr>
          <w:rFonts w:ascii="Times New Roman" w:hAnsi="Times New Roman" w:cs="Times New Roman"/>
          <w:i/>
          <w:sz w:val="18"/>
          <w:szCs w:val="18"/>
          <w:u w:val="single"/>
        </w:rPr>
        <w:t xml:space="preserve">difference of </w:t>
      </w:r>
      <w:r w:rsidR="00361289">
        <w:rPr>
          <w:rFonts w:ascii="Times New Roman" w:hAnsi="Times New Roman" w:cs="Times New Roman"/>
          <w:i/>
          <w:sz w:val="18"/>
          <w:szCs w:val="18"/>
          <w:u w:val="single"/>
        </w:rPr>
        <w:t>65.05% between the pre-test and post-test.</w:t>
      </w:r>
    </w:p>
    <w:p w:rsidR="00582450" w:rsidRPr="00A4362D" w:rsidRDefault="006F2DD3" w:rsidP="00582450">
      <w:pPr>
        <w:pStyle w:val="NoSpacing"/>
        <w:rPr>
          <w:rFonts w:ascii="Times New Roman" w:hAnsi="Times New Roman" w:cs="Times New Roman"/>
          <w:i/>
          <w:color w:val="FF0000"/>
          <w:sz w:val="18"/>
          <w:szCs w:val="18"/>
          <w:u w:val="single"/>
        </w:rPr>
      </w:pPr>
      <w:r w:rsidRPr="00A4362D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</w:t>
      </w:r>
    </w:p>
    <w:p w:rsidR="00D451F2" w:rsidRDefault="00D451F2" w:rsidP="00D451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IMPLICATIONS:</w:t>
      </w:r>
    </w:p>
    <w:p w:rsidR="00617671" w:rsidRPr="008F3862" w:rsidRDefault="00D451F2" w:rsidP="006A6075">
      <w:pPr>
        <w:pStyle w:val="NoSpacing"/>
        <w:rPr>
          <w:rFonts w:ascii="Times New Roman" w:hAnsi="Times New Roman" w:cs="Times New Roman"/>
          <w:i/>
          <w:color w:val="FF0000"/>
          <w:sz w:val="19"/>
          <w:szCs w:val="19"/>
          <w:u w:val="single"/>
        </w:rPr>
        <w:sectPr w:rsidR="00617671" w:rsidRPr="008F3862" w:rsidSect="006176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70CE9">
        <w:rPr>
          <w:rFonts w:ascii="Times New Roman" w:hAnsi="Times New Roman" w:cs="Times New Roman"/>
          <w:i/>
          <w:sz w:val="19"/>
          <w:szCs w:val="19"/>
          <w:u w:val="single"/>
        </w:rPr>
        <w:t xml:space="preserve">     It is important that students </w:t>
      </w:r>
      <w:r w:rsidR="000A3AF2" w:rsidRPr="00A70CE9">
        <w:rPr>
          <w:rFonts w:ascii="Times New Roman" w:hAnsi="Times New Roman" w:cs="Times New Roman"/>
          <w:i/>
          <w:sz w:val="19"/>
          <w:szCs w:val="19"/>
          <w:u w:val="single"/>
        </w:rPr>
        <w:t xml:space="preserve">have an understanding of and are able to correctly use the tapping process as a coping skill in their daily lives, as </w:t>
      </w:r>
      <w:r w:rsidRPr="00A70CE9">
        <w:rPr>
          <w:rFonts w:ascii="Times New Roman" w:hAnsi="Times New Roman" w:cs="Times New Roman"/>
          <w:i/>
          <w:sz w:val="19"/>
          <w:szCs w:val="19"/>
          <w:u w:val="single"/>
        </w:rPr>
        <w:t xml:space="preserve">the data shows it can have a significantly positive impact on </w:t>
      </w:r>
      <w:r w:rsidR="000A3AF2" w:rsidRPr="00A70CE9">
        <w:rPr>
          <w:rFonts w:ascii="Times New Roman" w:hAnsi="Times New Roman" w:cs="Times New Roman"/>
          <w:i/>
          <w:sz w:val="19"/>
          <w:szCs w:val="19"/>
          <w:u w:val="single"/>
        </w:rPr>
        <w:t xml:space="preserve">students perceived level of stress and negative feelings about difficult situations they might encounter.  </w:t>
      </w:r>
      <w:r w:rsidR="000A3AF2" w:rsidRPr="00A70CE9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When students understand </w:t>
      </w:r>
      <w:r w:rsidR="00A70CE9">
        <w:rPr>
          <w:rFonts w:ascii="Times New Roman" w:hAnsi="Times New Roman" w:cs="Times New Roman"/>
          <w:b/>
          <w:i/>
          <w:sz w:val="19"/>
          <w:szCs w:val="19"/>
          <w:u w:val="single"/>
        </w:rPr>
        <w:t>that tapping</w:t>
      </w:r>
      <w:r w:rsidR="000A3AF2" w:rsidRPr="00A70CE9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is a safe and respectful </w:t>
      </w:r>
      <w:r w:rsidR="00A70CE9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>skill</w:t>
      </w:r>
      <w:r w:rsidR="000A3AF2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they can </w:t>
      </w:r>
      <w:r w:rsidR="003311DF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easily </w:t>
      </w:r>
      <w:r w:rsidR="00A70CE9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>use to help them</w:t>
      </w:r>
      <w:r w:rsidR="000A3AF2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decrease their stress levels and negative feelings, it can significantly </w:t>
      </w:r>
      <w:r w:rsidR="00A70CE9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>help toward reducing</w:t>
      </w:r>
      <w:r w:rsidR="000A3AF2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 xml:space="preserve"> the risk of </w:t>
      </w:r>
      <w:r w:rsidR="00A70CE9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>students making other more destructive or disrespectful choices, like taking drugs or engaging in self-</w:t>
      </w:r>
      <w:r w:rsidR="003311DF" w:rsidRP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>mutilating behaviors</w:t>
      </w:r>
      <w:r w:rsidR="003311DF">
        <w:rPr>
          <w:rFonts w:ascii="Times New Roman" w:hAnsi="Times New Roman" w:cs="Times New Roman"/>
          <w:b/>
          <w:i/>
          <w:sz w:val="19"/>
          <w:szCs w:val="19"/>
          <w:u w:val="single"/>
        </w:rPr>
        <w:t>.</w:t>
      </w:r>
      <w:bookmarkStart w:id="0" w:name="_GoBack"/>
      <w:bookmarkEnd w:id="0"/>
    </w:p>
    <w:p w:rsidR="0087543D" w:rsidRDefault="0087543D" w:rsidP="00DC4A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87543D" w:rsidSect="008712E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CEE"/>
    <w:multiLevelType w:val="hybridMultilevel"/>
    <w:tmpl w:val="71869792"/>
    <w:lvl w:ilvl="0" w:tplc="FCD630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92B49"/>
    <w:multiLevelType w:val="hybridMultilevel"/>
    <w:tmpl w:val="95C87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2A03"/>
    <w:multiLevelType w:val="hybridMultilevel"/>
    <w:tmpl w:val="1B6E9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DC"/>
    <w:rsid w:val="00004E99"/>
    <w:rsid w:val="00012E65"/>
    <w:rsid w:val="00071495"/>
    <w:rsid w:val="000A209C"/>
    <w:rsid w:val="000A3AF2"/>
    <w:rsid w:val="000C065C"/>
    <w:rsid w:val="000D4753"/>
    <w:rsid w:val="000D62F1"/>
    <w:rsid w:val="00136750"/>
    <w:rsid w:val="00181C37"/>
    <w:rsid w:val="001A5775"/>
    <w:rsid w:val="001B6B57"/>
    <w:rsid w:val="001D5996"/>
    <w:rsid w:val="00203D91"/>
    <w:rsid w:val="00242138"/>
    <w:rsid w:val="002446C0"/>
    <w:rsid w:val="00266F02"/>
    <w:rsid w:val="00283AEF"/>
    <w:rsid w:val="00296470"/>
    <w:rsid w:val="002C4AE0"/>
    <w:rsid w:val="002E74BF"/>
    <w:rsid w:val="002F0B72"/>
    <w:rsid w:val="00300DCD"/>
    <w:rsid w:val="00302ED7"/>
    <w:rsid w:val="00305F62"/>
    <w:rsid w:val="003311DF"/>
    <w:rsid w:val="0034575D"/>
    <w:rsid w:val="00346657"/>
    <w:rsid w:val="00361289"/>
    <w:rsid w:val="003743D3"/>
    <w:rsid w:val="0038646F"/>
    <w:rsid w:val="003B25D6"/>
    <w:rsid w:val="003D3C80"/>
    <w:rsid w:val="003E51A5"/>
    <w:rsid w:val="003F1582"/>
    <w:rsid w:val="003F267A"/>
    <w:rsid w:val="00415623"/>
    <w:rsid w:val="00421460"/>
    <w:rsid w:val="0044012A"/>
    <w:rsid w:val="004446CB"/>
    <w:rsid w:val="0045729D"/>
    <w:rsid w:val="004579EA"/>
    <w:rsid w:val="00464616"/>
    <w:rsid w:val="00465EF9"/>
    <w:rsid w:val="004A4818"/>
    <w:rsid w:val="004F3141"/>
    <w:rsid w:val="00513E29"/>
    <w:rsid w:val="005175D3"/>
    <w:rsid w:val="005409AA"/>
    <w:rsid w:val="00582450"/>
    <w:rsid w:val="005B061D"/>
    <w:rsid w:val="005C1C83"/>
    <w:rsid w:val="005D5FD3"/>
    <w:rsid w:val="005E0277"/>
    <w:rsid w:val="005E560E"/>
    <w:rsid w:val="005F2A86"/>
    <w:rsid w:val="00613520"/>
    <w:rsid w:val="00614CDD"/>
    <w:rsid w:val="00617671"/>
    <w:rsid w:val="00623649"/>
    <w:rsid w:val="006A3FF8"/>
    <w:rsid w:val="006A6075"/>
    <w:rsid w:val="006D22BC"/>
    <w:rsid w:val="006F2DD3"/>
    <w:rsid w:val="006F4E3A"/>
    <w:rsid w:val="006F57CB"/>
    <w:rsid w:val="00772C99"/>
    <w:rsid w:val="00784BDF"/>
    <w:rsid w:val="00787D3B"/>
    <w:rsid w:val="007B23B8"/>
    <w:rsid w:val="007D5D7D"/>
    <w:rsid w:val="00823C67"/>
    <w:rsid w:val="00823C88"/>
    <w:rsid w:val="0083109A"/>
    <w:rsid w:val="00864FF2"/>
    <w:rsid w:val="008655A6"/>
    <w:rsid w:val="008712EF"/>
    <w:rsid w:val="0087543D"/>
    <w:rsid w:val="008759E0"/>
    <w:rsid w:val="008946B5"/>
    <w:rsid w:val="008A1135"/>
    <w:rsid w:val="008C3D01"/>
    <w:rsid w:val="008C6CDD"/>
    <w:rsid w:val="008F3862"/>
    <w:rsid w:val="0095343E"/>
    <w:rsid w:val="00986D7C"/>
    <w:rsid w:val="009B3351"/>
    <w:rsid w:val="009F2F41"/>
    <w:rsid w:val="00A4362D"/>
    <w:rsid w:val="00A70CE9"/>
    <w:rsid w:val="00A95BC8"/>
    <w:rsid w:val="00AB3A30"/>
    <w:rsid w:val="00AC7F3D"/>
    <w:rsid w:val="00AD3EB7"/>
    <w:rsid w:val="00AF7E81"/>
    <w:rsid w:val="00B204D0"/>
    <w:rsid w:val="00B21ED0"/>
    <w:rsid w:val="00B22C4C"/>
    <w:rsid w:val="00B647C0"/>
    <w:rsid w:val="00B77607"/>
    <w:rsid w:val="00B94F6A"/>
    <w:rsid w:val="00BD06B3"/>
    <w:rsid w:val="00BE5E2D"/>
    <w:rsid w:val="00C205F6"/>
    <w:rsid w:val="00C220C5"/>
    <w:rsid w:val="00C31E2D"/>
    <w:rsid w:val="00C5005E"/>
    <w:rsid w:val="00CC61DC"/>
    <w:rsid w:val="00CD0F73"/>
    <w:rsid w:val="00CD37A7"/>
    <w:rsid w:val="00CF23F8"/>
    <w:rsid w:val="00CF6800"/>
    <w:rsid w:val="00D26A4A"/>
    <w:rsid w:val="00D30E4A"/>
    <w:rsid w:val="00D41737"/>
    <w:rsid w:val="00D451F2"/>
    <w:rsid w:val="00D553B3"/>
    <w:rsid w:val="00D618BA"/>
    <w:rsid w:val="00D63040"/>
    <w:rsid w:val="00D630F9"/>
    <w:rsid w:val="00D83250"/>
    <w:rsid w:val="00DA3FF5"/>
    <w:rsid w:val="00DC4AAB"/>
    <w:rsid w:val="00DD0560"/>
    <w:rsid w:val="00DD284E"/>
    <w:rsid w:val="00DE32D0"/>
    <w:rsid w:val="00DF6F4D"/>
    <w:rsid w:val="00E12684"/>
    <w:rsid w:val="00E2179C"/>
    <w:rsid w:val="00E42F28"/>
    <w:rsid w:val="00E44E0A"/>
    <w:rsid w:val="00E473DC"/>
    <w:rsid w:val="00E47FEE"/>
    <w:rsid w:val="00E55C4A"/>
    <w:rsid w:val="00E72D6F"/>
    <w:rsid w:val="00E75258"/>
    <w:rsid w:val="00E954B8"/>
    <w:rsid w:val="00EA188F"/>
    <w:rsid w:val="00EA5F9D"/>
    <w:rsid w:val="00EB2034"/>
    <w:rsid w:val="00EF62B9"/>
    <w:rsid w:val="00F00B7B"/>
    <w:rsid w:val="00F31B91"/>
    <w:rsid w:val="00F8349A"/>
    <w:rsid w:val="00F87F1B"/>
    <w:rsid w:val="00F9467F"/>
    <w:rsid w:val="00FC28E7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1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1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http://www.susd12.org/sites/default/files/mascots/elvira08.gif?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9278840144982"/>
          <c:y val="9.0851303532773792E-2"/>
          <c:w val="0.82595488063992006"/>
          <c:h val="0.591352510251558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Tapping Process Pre-test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Identify Tapping</c:v>
                </c:pt>
                <c:pt idx="1">
                  <c:v>Demonstre Tapping</c:v>
                </c:pt>
                <c:pt idx="2">
                  <c:v>Identify Points</c:v>
                </c:pt>
                <c:pt idx="3">
                  <c:v>Demonstrate Points</c:v>
                </c:pt>
                <c:pt idx="4">
                  <c:v>State Positive Affirmation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Tapping Process Post-test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Identify Tapping</c:v>
                </c:pt>
                <c:pt idx="1">
                  <c:v>Demonstre Tapping</c:v>
                </c:pt>
                <c:pt idx="2">
                  <c:v>Identify Points</c:v>
                </c:pt>
                <c:pt idx="3">
                  <c:v>Demonstrate Points</c:v>
                </c:pt>
                <c:pt idx="4">
                  <c:v>State Positive Affirmation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103</c:v>
                </c:pt>
                <c:pt idx="1">
                  <c:v>93</c:v>
                </c:pt>
                <c:pt idx="2">
                  <c:v>95</c:v>
                </c:pt>
                <c:pt idx="3">
                  <c:v>93</c:v>
                </c:pt>
                <c:pt idx="4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59488"/>
        <c:axId val="99717504"/>
      </c:barChart>
      <c:catAx>
        <c:axId val="985594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99717504"/>
        <c:crosses val="autoZero"/>
        <c:auto val="1"/>
        <c:lblAlgn val="ctr"/>
        <c:lblOffset val="100"/>
        <c:noMultiLvlLbl val="0"/>
      </c:catAx>
      <c:valAx>
        <c:axId val="9971750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59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865579302587172E-2"/>
          <c:y val="0.90388101267077303"/>
          <c:w val="0.87412417197850267"/>
          <c:h val="9.2708689916332326E-2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80709966842208"/>
          <c:y val="9.3826440847593423E-2"/>
          <c:w val="0.82135455432026527"/>
          <c:h val="0.649896592751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Feelings Pre-test</c:v>
                </c:pt>
              </c:strCache>
            </c:strRef>
          </c:tx>
          <c:invertIfNegative val="0"/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13</c:v>
                </c:pt>
                <c:pt idx="6">
                  <c:v>15</c:v>
                </c:pt>
                <c:pt idx="7">
                  <c:v>12</c:v>
                </c:pt>
                <c:pt idx="8">
                  <c:v>12</c:v>
                </c:pt>
                <c:pt idx="9">
                  <c:v>22</c:v>
                </c:pt>
                <c:pt idx="10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Feelings Post-test</c:v>
                </c:pt>
              </c:strCache>
            </c:strRef>
          </c:tx>
          <c:invertIfNegative val="0"/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27</c:v>
                </c:pt>
                <c:pt idx="1">
                  <c:v>23</c:v>
                </c:pt>
                <c:pt idx="2">
                  <c:v>19</c:v>
                </c:pt>
                <c:pt idx="3">
                  <c:v>8</c:v>
                </c:pt>
                <c:pt idx="4">
                  <c:v>8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5</c:v>
                </c:pt>
                <c:pt idx="9">
                  <c:v>7</c:v>
                </c:pt>
                <c:pt idx="1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54880"/>
        <c:axId val="130156416"/>
      </c:barChart>
      <c:catAx>
        <c:axId val="1301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30156416"/>
        <c:crosses val="autoZero"/>
        <c:auto val="1"/>
        <c:lblAlgn val="ctr"/>
        <c:lblOffset val="100"/>
        <c:noMultiLvlLbl val="0"/>
      </c:catAx>
      <c:valAx>
        <c:axId val="130156416"/>
        <c:scaling>
          <c:orientation val="minMax"/>
          <c:max val="3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154880"/>
        <c:crosses val="autoZero"/>
        <c:crossBetween val="between"/>
        <c:majorUnit val="5"/>
      </c:valAx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r"/>
      <c:layout>
        <c:manualLayout>
          <c:xMode val="edge"/>
          <c:yMode val="edge"/>
          <c:x val="4.4485430076067867E-2"/>
          <c:y val="0.89576081096371829"/>
          <c:w val="0.88027126811288903"/>
          <c:h val="0.10423903177809894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2015-05-22T21:55:00Z</dcterms:created>
  <dcterms:modified xsi:type="dcterms:W3CDTF">2015-05-22T21:55:00Z</dcterms:modified>
</cp:coreProperties>
</file>