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74" w:rsidRDefault="00834074" w:rsidP="00834074">
      <w:pPr>
        <w:spacing w:after="0"/>
        <w:jc w:val="center"/>
        <w:rPr>
          <w:rFonts w:ascii="Verdana" w:hAnsi="Verdana"/>
          <w:sz w:val="16"/>
          <w:szCs w:val="16"/>
        </w:rPr>
      </w:pPr>
      <w:r>
        <w:rPr>
          <w:rFonts w:ascii="Verdana" w:hAnsi="Verdana"/>
          <w:b/>
          <w:sz w:val="48"/>
          <w:szCs w:val="48"/>
        </w:rPr>
        <w:t>COUNSELOR LESSON PLAN</w:t>
      </w:r>
    </w:p>
    <w:tbl>
      <w:tblPr>
        <w:tblW w:w="10752" w:type="dxa"/>
        <w:tblInd w:w="-7" w:type="dxa"/>
        <w:tblLayout w:type="fixed"/>
        <w:tblLook w:val="04A0" w:firstRow="1" w:lastRow="0" w:firstColumn="1" w:lastColumn="0" w:noHBand="0" w:noVBand="1"/>
      </w:tblPr>
      <w:tblGrid>
        <w:gridCol w:w="7"/>
        <w:gridCol w:w="5500"/>
        <w:gridCol w:w="5227"/>
        <w:gridCol w:w="11"/>
        <w:gridCol w:w="7"/>
      </w:tblGrid>
      <w:tr w:rsidR="00834074" w:rsidTr="00834074">
        <w:trPr>
          <w:gridBefore w:val="1"/>
          <w:wBefore w:w="7" w:type="dxa"/>
        </w:trPr>
        <w:tc>
          <w:tcPr>
            <w:tcW w:w="10746" w:type="dxa"/>
            <w:gridSpan w:val="4"/>
          </w:tcPr>
          <w:p w:rsidR="00834074" w:rsidRDefault="00834074">
            <w:pPr>
              <w:spacing w:after="0"/>
              <w:rPr>
                <w:rFonts w:ascii="Verdana" w:hAnsi="Verdana"/>
              </w:rPr>
            </w:pPr>
          </w:p>
          <w:p w:rsidR="00834074" w:rsidRDefault="00834074">
            <w:pPr>
              <w:spacing w:after="0"/>
              <w:rPr>
                <w:rFonts w:ascii="Verdana" w:hAnsi="Verdana"/>
                <w:b/>
              </w:rPr>
            </w:pPr>
            <w:r>
              <w:rPr>
                <w:rFonts w:ascii="Verdana" w:hAnsi="Verdana"/>
                <w:b/>
              </w:rPr>
              <w:t>Topic:</w:t>
            </w:r>
            <w:r w:rsidR="005911C0">
              <w:rPr>
                <w:rFonts w:ascii="Verdana" w:hAnsi="Verdana"/>
                <w:b/>
              </w:rPr>
              <w:t xml:space="preserve">  </w:t>
            </w:r>
            <w:proofErr w:type="spellStart"/>
            <w:r w:rsidR="005911C0">
              <w:rPr>
                <w:rFonts w:ascii="Verdana" w:hAnsi="Verdana"/>
                <w:b/>
              </w:rPr>
              <w:t>Interperpreting</w:t>
            </w:r>
            <w:proofErr w:type="spellEnd"/>
            <w:r w:rsidR="005911C0">
              <w:rPr>
                <w:rFonts w:ascii="Verdana" w:hAnsi="Verdana"/>
                <w:b/>
              </w:rPr>
              <w:t xml:space="preserve"> EXPLORE Results, part 1</w:t>
            </w:r>
          </w:p>
          <w:p w:rsidR="00834074" w:rsidRDefault="00834074">
            <w:pPr>
              <w:spacing w:after="0"/>
              <w:rPr>
                <w:rFonts w:ascii="Verdana" w:hAnsi="Verdana"/>
                <w:b/>
              </w:rPr>
            </w:pPr>
            <w:r>
              <w:rPr>
                <w:rFonts w:ascii="Verdana" w:hAnsi="Verdana"/>
                <w:b/>
              </w:rPr>
              <w:t>Duration:</w:t>
            </w:r>
            <w:r w:rsidR="005911C0">
              <w:rPr>
                <w:rFonts w:ascii="Verdana" w:hAnsi="Verdana"/>
                <w:b/>
              </w:rPr>
              <w:t xml:space="preserve"> 50 min sessions</w:t>
            </w:r>
          </w:p>
          <w:p w:rsidR="00834074" w:rsidRDefault="00834074">
            <w:pPr>
              <w:spacing w:after="0"/>
              <w:rPr>
                <w:rFonts w:ascii="Verdana" w:hAnsi="Verdana"/>
              </w:rPr>
            </w:pPr>
            <w:r>
              <w:rPr>
                <w:rFonts w:ascii="Verdana" w:hAnsi="Verdana"/>
                <w:b/>
              </w:rPr>
              <w:t>Grade Level</w:t>
            </w:r>
            <w:r>
              <w:rPr>
                <w:rFonts w:ascii="Verdana" w:hAnsi="Verdana"/>
              </w:rPr>
              <w:t>:</w:t>
            </w:r>
            <w:r w:rsidR="005911C0">
              <w:rPr>
                <w:rFonts w:ascii="Verdana" w:hAnsi="Verdana"/>
              </w:rPr>
              <w:t xml:space="preserve"> </w:t>
            </w:r>
            <w:r w:rsidR="005911C0" w:rsidRPr="005911C0">
              <w:rPr>
                <w:rFonts w:ascii="Verdana" w:hAnsi="Verdana"/>
                <w:b/>
              </w:rPr>
              <w:t>8</w:t>
            </w:r>
            <w:r w:rsidR="005911C0" w:rsidRPr="005911C0">
              <w:rPr>
                <w:rFonts w:ascii="Verdana" w:hAnsi="Verdana"/>
                <w:b/>
                <w:vertAlign w:val="superscript"/>
              </w:rPr>
              <w:t>th</w:t>
            </w:r>
            <w:r w:rsidR="005911C0" w:rsidRPr="005911C0">
              <w:rPr>
                <w:rFonts w:ascii="Verdana" w:hAnsi="Verdana"/>
                <w:b/>
              </w:rPr>
              <w:t xml:space="preserve"> grade</w:t>
            </w:r>
          </w:p>
        </w:tc>
      </w:tr>
      <w:tr w:rsidR="00834074" w:rsidTr="00834074">
        <w:trPr>
          <w:gridAfter w:val="1"/>
          <w:wAfter w:w="7" w:type="dxa"/>
        </w:trPr>
        <w:tc>
          <w:tcPr>
            <w:tcW w:w="10746"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834074" w:rsidTr="00834074">
        <w:trPr>
          <w:gridAfter w:val="1"/>
          <w:wAfter w:w="7" w:type="dxa"/>
          <w:trHeight w:val="1557"/>
        </w:trPr>
        <w:tc>
          <w:tcPr>
            <w:tcW w:w="10746"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4347A" w:rsidRDefault="00834074">
            <w:pPr>
              <w:spacing w:after="0" w:line="240" w:lineRule="auto"/>
              <w:rPr>
                <w:rFonts w:ascii="Verdana" w:hAnsi="Verdana"/>
                <w:b/>
              </w:rPr>
            </w:pPr>
            <w:r>
              <w:rPr>
                <w:rFonts w:ascii="Verdana" w:hAnsi="Verdana"/>
                <w:b/>
              </w:rPr>
              <w:t>Academic:</w:t>
            </w:r>
            <w:r w:rsidR="0024347A">
              <w:rPr>
                <w:rFonts w:ascii="Verdana" w:hAnsi="Verdana"/>
                <w:b/>
              </w:rPr>
              <w:t xml:space="preserve"> Competency A1 Improve Academic Self-Concept</w:t>
            </w:r>
          </w:p>
          <w:p w:rsidR="0024347A" w:rsidRDefault="0024347A">
            <w:pPr>
              <w:spacing w:after="0" w:line="240" w:lineRule="auto"/>
              <w:rPr>
                <w:rFonts w:ascii="Verdana" w:hAnsi="Verdana"/>
                <w:b/>
              </w:rPr>
            </w:pPr>
            <w:r>
              <w:rPr>
                <w:rFonts w:ascii="Verdana" w:hAnsi="Verdana"/>
                <w:b/>
              </w:rPr>
              <w:t xml:space="preserve">                  </w:t>
            </w:r>
            <w:r w:rsidR="00043AE3">
              <w:rPr>
                <w:rFonts w:ascii="Verdana" w:hAnsi="Verdana"/>
                <w:b/>
              </w:rPr>
              <w:t xml:space="preserve">      </w:t>
            </w:r>
            <w:r>
              <w:rPr>
                <w:rFonts w:ascii="Verdana" w:hAnsi="Verdana"/>
                <w:b/>
              </w:rPr>
              <w:t xml:space="preserve">A:A1.1, A:A1.4, A:A1.5, </w:t>
            </w:r>
          </w:p>
          <w:p w:rsidR="0024347A" w:rsidRDefault="0024347A">
            <w:pPr>
              <w:spacing w:after="0" w:line="240" w:lineRule="auto"/>
              <w:rPr>
                <w:rFonts w:ascii="Verdana" w:hAnsi="Verdana"/>
                <w:b/>
              </w:rPr>
            </w:pPr>
            <w:r>
              <w:rPr>
                <w:rFonts w:ascii="Verdana" w:hAnsi="Verdana"/>
                <w:b/>
              </w:rPr>
              <w:t xml:space="preserve">                   Competency A3 Achieve School Success</w:t>
            </w:r>
          </w:p>
          <w:p w:rsidR="0024347A" w:rsidRDefault="0024347A">
            <w:pPr>
              <w:spacing w:after="0" w:line="240" w:lineRule="auto"/>
              <w:rPr>
                <w:rFonts w:ascii="Verdana" w:hAnsi="Verdana"/>
                <w:b/>
              </w:rPr>
            </w:pPr>
            <w:r>
              <w:rPr>
                <w:rFonts w:ascii="Verdana" w:hAnsi="Verdana"/>
                <w:b/>
              </w:rPr>
              <w:t xml:space="preserve">                   </w:t>
            </w:r>
            <w:r w:rsidR="00043AE3">
              <w:rPr>
                <w:rFonts w:ascii="Verdana" w:hAnsi="Verdana"/>
                <w:b/>
              </w:rPr>
              <w:t xml:space="preserve">     </w:t>
            </w:r>
            <w:r>
              <w:rPr>
                <w:rFonts w:ascii="Verdana" w:hAnsi="Verdana"/>
                <w:b/>
              </w:rPr>
              <w:t>A:A</w:t>
            </w:r>
            <w:r w:rsidR="00043AE3">
              <w:rPr>
                <w:rFonts w:ascii="Verdana" w:hAnsi="Verdana"/>
                <w:b/>
              </w:rPr>
              <w:t>3.5</w:t>
            </w:r>
          </w:p>
          <w:p w:rsidR="00043AE3" w:rsidRDefault="00043AE3">
            <w:pPr>
              <w:spacing w:after="0" w:line="240" w:lineRule="auto"/>
              <w:rPr>
                <w:rFonts w:ascii="Verdana" w:hAnsi="Verdana"/>
                <w:b/>
              </w:rPr>
            </w:pPr>
            <w:r>
              <w:rPr>
                <w:rFonts w:ascii="Verdana" w:hAnsi="Verdana"/>
                <w:b/>
              </w:rPr>
              <w:t xml:space="preserve">                   Competency B1 Improve Learning</w:t>
            </w:r>
          </w:p>
          <w:p w:rsidR="00043AE3" w:rsidRDefault="00043AE3">
            <w:pPr>
              <w:spacing w:after="0" w:line="240" w:lineRule="auto"/>
              <w:rPr>
                <w:rFonts w:ascii="Verdana" w:hAnsi="Verdana"/>
                <w:b/>
              </w:rPr>
            </w:pPr>
            <w:r>
              <w:rPr>
                <w:rFonts w:ascii="Verdana" w:hAnsi="Verdana"/>
                <w:b/>
              </w:rPr>
              <w:t xml:space="preserve">                        A:B1.1-2</w:t>
            </w:r>
          </w:p>
          <w:p w:rsidR="00834074" w:rsidRDefault="00043AE3">
            <w:pPr>
              <w:spacing w:after="0" w:line="240" w:lineRule="auto"/>
              <w:rPr>
                <w:rFonts w:ascii="Verdana" w:hAnsi="Verdana"/>
                <w:b/>
              </w:rPr>
            </w:pPr>
            <w:r>
              <w:rPr>
                <w:rFonts w:ascii="Verdana" w:hAnsi="Verdana"/>
                <w:b/>
              </w:rPr>
              <w:t xml:space="preserve">                  </w:t>
            </w:r>
            <w:r w:rsidR="0024347A">
              <w:rPr>
                <w:rFonts w:ascii="Verdana" w:hAnsi="Verdana"/>
                <w:b/>
              </w:rPr>
              <w:t>Competency B2 Plan to Achieve Goals</w:t>
            </w:r>
          </w:p>
          <w:p w:rsidR="0024347A" w:rsidRDefault="0024347A">
            <w:pPr>
              <w:spacing w:after="0" w:line="240" w:lineRule="auto"/>
              <w:rPr>
                <w:rFonts w:ascii="Verdana" w:hAnsi="Verdana"/>
                <w:b/>
              </w:rPr>
            </w:pPr>
            <w:r>
              <w:rPr>
                <w:rFonts w:ascii="Verdana" w:hAnsi="Verdana"/>
                <w:b/>
              </w:rPr>
              <w:t xml:space="preserve">                   </w:t>
            </w:r>
            <w:r w:rsidR="00043AE3">
              <w:rPr>
                <w:rFonts w:ascii="Verdana" w:hAnsi="Verdana"/>
                <w:b/>
              </w:rPr>
              <w:t xml:space="preserve">     </w:t>
            </w:r>
            <w:r>
              <w:rPr>
                <w:rFonts w:ascii="Verdana" w:hAnsi="Verdana"/>
                <w:b/>
              </w:rPr>
              <w:t>A:B2.2--7</w:t>
            </w:r>
          </w:p>
          <w:p w:rsidR="00834074" w:rsidRDefault="00834074">
            <w:pPr>
              <w:spacing w:after="0" w:line="240" w:lineRule="auto"/>
              <w:rPr>
                <w:rFonts w:ascii="Verdana" w:hAnsi="Verdana"/>
                <w:b/>
              </w:rPr>
            </w:pPr>
          </w:p>
          <w:p w:rsidR="00834074" w:rsidRDefault="00834074">
            <w:pPr>
              <w:spacing w:after="0" w:line="240" w:lineRule="auto"/>
              <w:rPr>
                <w:rFonts w:ascii="Verdana" w:hAnsi="Verdana"/>
                <w:b/>
              </w:rPr>
            </w:pPr>
            <w:r>
              <w:rPr>
                <w:rFonts w:ascii="Verdana" w:hAnsi="Verdana"/>
                <w:b/>
              </w:rPr>
              <w:t>Personal Social:</w:t>
            </w:r>
            <w:r w:rsidR="00043AE3">
              <w:rPr>
                <w:rFonts w:ascii="Verdana" w:hAnsi="Verdana"/>
                <w:b/>
              </w:rPr>
              <w:t xml:space="preserve">  Competency A1 Acquire Self-Knowledge</w:t>
            </w:r>
          </w:p>
          <w:p w:rsidR="00043AE3" w:rsidRDefault="00043AE3">
            <w:pPr>
              <w:spacing w:after="0" w:line="240" w:lineRule="auto"/>
              <w:rPr>
                <w:rFonts w:ascii="Verdana" w:hAnsi="Verdana"/>
                <w:b/>
              </w:rPr>
            </w:pPr>
            <w:r>
              <w:rPr>
                <w:rFonts w:ascii="Verdana" w:hAnsi="Verdana"/>
                <w:b/>
              </w:rPr>
              <w:t xml:space="preserve">                  PS:A1.1, 2,5,9</w:t>
            </w:r>
          </w:p>
          <w:p w:rsidR="00043AE3" w:rsidRDefault="00043AE3">
            <w:pPr>
              <w:spacing w:after="0" w:line="240" w:lineRule="auto"/>
              <w:rPr>
                <w:rFonts w:ascii="Verdana" w:hAnsi="Verdana"/>
                <w:b/>
              </w:rPr>
            </w:pPr>
            <w:r>
              <w:rPr>
                <w:rFonts w:ascii="Verdana" w:hAnsi="Verdana"/>
                <w:b/>
              </w:rPr>
              <w:t xml:space="preserve">                  Competency B1 Self-Knowledge Application</w:t>
            </w:r>
          </w:p>
          <w:p w:rsidR="00043AE3" w:rsidRDefault="00043AE3">
            <w:pPr>
              <w:spacing w:after="0" w:line="240" w:lineRule="auto"/>
              <w:rPr>
                <w:rFonts w:ascii="Verdana" w:hAnsi="Verdana"/>
              </w:rPr>
            </w:pPr>
            <w:r>
              <w:rPr>
                <w:rFonts w:ascii="Verdana" w:hAnsi="Verdana"/>
                <w:b/>
              </w:rPr>
              <w:t xml:space="preserve">                  PS:B1.2</w:t>
            </w:r>
          </w:p>
        </w:tc>
      </w:tr>
      <w:tr w:rsidR="00834074" w:rsidTr="00834074">
        <w:trPr>
          <w:gridAfter w:val="1"/>
          <w:wAfter w:w="7" w:type="dxa"/>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TERMINOLOGY</w:t>
            </w:r>
          </w:p>
        </w:tc>
      </w:tr>
      <w:tr w:rsidR="00834074" w:rsidTr="00834074">
        <w:trPr>
          <w:gridAfter w:val="1"/>
          <w:wAfter w:w="7" w:type="dxa"/>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b/>
              </w:rPr>
            </w:pPr>
          </w:p>
          <w:p w:rsidR="00834074" w:rsidRDefault="00A656A3">
            <w:pPr>
              <w:spacing w:after="0" w:line="240" w:lineRule="auto"/>
              <w:rPr>
                <w:rFonts w:ascii="Verdana" w:hAnsi="Verdana"/>
                <w:b/>
              </w:rPr>
            </w:pPr>
            <w:r>
              <w:rPr>
                <w:rFonts w:ascii="Verdana" w:hAnsi="Verdana"/>
                <w:b/>
              </w:rPr>
              <w:t>Students will be able to explain what their scores reflect on their EXPLORE results.</w:t>
            </w:r>
          </w:p>
          <w:p w:rsidR="00834074" w:rsidRDefault="00834074">
            <w:pPr>
              <w:spacing w:after="0" w:line="240" w:lineRule="auto"/>
              <w:rPr>
                <w:rFonts w:ascii="Verdana" w:hAnsi="Verdana"/>
                <w:b/>
              </w:rPr>
            </w:pPr>
          </w:p>
          <w:p w:rsidR="00834074" w:rsidRDefault="00834074">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656A3" w:rsidRDefault="00A656A3">
            <w:pPr>
              <w:spacing w:after="0" w:line="240" w:lineRule="auto"/>
              <w:rPr>
                <w:rFonts w:ascii="Verdana" w:hAnsi="Verdana"/>
              </w:rPr>
            </w:pPr>
            <w:r>
              <w:rPr>
                <w:rFonts w:ascii="Verdana" w:hAnsi="Verdana"/>
              </w:rPr>
              <w:t xml:space="preserve">ACT – Aptitude </w:t>
            </w:r>
          </w:p>
          <w:p w:rsidR="005911C0" w:rsidRDefault="005911C0">
            <w:pPr>
              <w:spacing w:after="0" w:line="240" w:lineRule="auto"/>
              <w:rPr>
                <w:rFonts w:ascii="Verdana" w:hAnsi="Verdana"/>
              </w:rPr>
            </w:pPr>
            <w:r>
              <w:rPr>
                <w:rFonts w:ascii="Verdana" w:hAnsi="Verdana"/>
              </w:rPr>
              <w:t>College Readiness</w:t>
            </w:r>
          </w:p>
          <w:p w:rsidR="00834074" w:rsidRDefault="005911C0">
            <w:pPr>
              <w:spacing w:after="0" w:line="240" w:lineRule="auto"/>
              <w:rPr>
                <w:rFonts w:ascii="Verdana" w:hAnsi="Verdana"/>
              </w:rPr>
            </w:pPr>
            <w:r>
              <w:rPr>
                <w:rFonts w:ascii="Verdana" w:hAnsi="Verdana"/>
              </w:rPr>
              <w:t>Composite score</w:t>
            </w:r>
          </w:p>
          <w:p w:rsidR="005911C0" w:rsidRDefault="005911C0">
            <w:pPr>
              <w:spacing w:after="0" w:line="240" w:lineRule="auto"/>
              <w:rPr>
                <w:rFonts w:ascii="Verdana" w:hAnsi="Verdana"/>
              </w:rPr>
            </w:pPr>
            <w:r>
              <w:rPr>
                <w:rFonts w:ascii="Verdana" w:hAnsi="Verdana"/>
              </w:rPr>
              <w:t>Core</w:t>
            </w:r>
          </w:p>
          <w:p w:rsidR="005911C0" w:rsidRDefault="005911C0">
            <w:pPr>
              <w:spacing w:after="0" w:line="240" w:lineRule="auto"/>
              <w:rPr>
                <w:rFonts w:ascii="Verdana" w:hAnsi="Verdana"/>
              </w:rPr>
            </w:pPr>
            <w:r>
              <w:rPr>
                <w:rFonts w:ascii="Verdana" w:hAnsi="Verdana"/>
              </w:rPr>
              <w:t>Rhetorical skills</w:t>
            </w:r>
          </w:p>
          <w:p w:rsidR="00A656A3" w:rsidRDefault="00A656A3">
            <w:pPr>
              <w:spacing w:after="0" w:line="240" w:lineRule="auto"/>
              <w:rPr>
                <w:rFonts w:ascii="Verdana" w:hAnsi="Verdana"/>
              </w:rPr>
            </w:pPr>
            <w:r>
              <w:rPr>
                <w:rFonts w:ascii="Verdana" w:hAnsi="Verdana"/>
              </w:rPr>
              <w:t>ECAP, Pre-ECAP</w:t>
            </w:r>
          </w:p>
          <w:p w:rsidR="00A656A3" w:rsidRDefault="00A656A3">
            <w:pPr>
              <w:spacing w:after="0" w:line="240" w:lineRule="auto"/>
              <w:rPr>
                <w:rFonts w:ascii="Verdana" w:hAnsi="Verdana"/>
              </w:rPr>
            </w:pP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INTRODUCTION TO LESSON</w:t>
            </w: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b/>
              </w:rPr>
            </w:pPr>
          </w:p>
          <w:p w:rsidR="00834074" w:rsidRDefault="005911C0">
            <w:pPr>
              <w:spacing w:after="0" w:line="240" w:lineRule="auto"/>
              <w:rPr>
                <w:rFonts w:ascii="Verdana" w:hAnsi="Verdana"/>
                <w:b/>
              </w:rPr>
            </w:pPr>
            <w:r>
              <w:rPr>
                <w:rFonts w:ascii="Verdana" w:hAnsi="Verdana"/>
              </w:rPr>
              <w:t xml:space="preserve">Using the </w:t>
            </w:r>
            <w:r w:rsidR="006451DD">
              <w:rPr>
                <w:rFonts w:ascii="Verdana" w:hAnsi="Verdana"/>
              </w:rPr>
              <w:t>Careers and College Planning Guide, Re-introduce the reason for taking EXPLORE test.  Designed to be a pre-cursor to the PLAN and finally taking the ACT.  This is to help them be better prepared when taking the ACT when they are Juniors and Seniors.  Students will also be completing a Pre-ECAP concurrently with learning how to read their EXPLORE results.</w:t>
            </w:r>
          </w:p>
          <w:p w:rsidR="00834074" w:rsidRDefault="00834074">
            <w:pPr>
              <w:spacing w:after="0" w:line="240" w:lineRule="auto"/>
              <w:rPr>
                <w:rFonts w:ascii="Verdana" w:hAnsi="Verdana"/>
              </w:rPr>
            </w:pP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834074" w:rsidTr="00834074">
        <w:trPr>
          <w:gridAfter w:val="1"/>
          <w:wAfter w:w="7" w:type="dxa"/>
        </w:trPr>
        <w:tc>
          <w:tcPr>
            <w:tcW w:w="550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834074" w:rsidRDefault="00834074">
            <w:pPr>
              <w:spacing w:after="0" w:line="240" w:lineRule="auto"/>
              <w:jc w:val="center"/>
              <w:rPr>
                <w:rFonts w:ascii="Verdana" w:hAnsi="Verdana"/>
                <w:b/>
                <w:sz w:val="18"/>
              </w:rPr>
            </w:pPr>
            <w:r>
              <w:rPr>
                <w:rFonts w:ascii="Verdana" w:hAnsi="Verdana"/>
                <w:b/>
                <w:color w:val="FFFFFF"/>
                <w:sz w:val="28"/>
              </w:rPr>
              <w:t>STUDENT ACTIONS</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6451DD">
            <w:pPr>
              <w:spacing w:after="0" w:line="240" w:lineRule="auto"/>
              <w:rPr>
                <w:rFonts w:ascii="Verdana" w:hAnsi="Verdana"/>
              </w:rPr>
            </w:pPr>
            <w:r>
              <w:rPr>
                <w:rFonts w:ascii="Verdana" w:hAnsi="Verdana"/>
              </w:rPr>
              <w:t>Introduce lesson beginning with EXPLORE PPT.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6451DD">
            <w:pPr>
              <w:spacing w:after="0" w:line="240" w:lineRule="auto"/>
              <w:rPr>
                <w:rFonts w:ascii="Verdana" w:hAnsi="Verdana"/>
              </w:rPr>
            </w:pPr>
            <w:r>
              <w:rPr>
                <w:rFonts w:ascii="Verdana" w:hAnsi="Verdana"/>
              </w:rPr>
              <w:t>Students follow along.</w:t>
            </w:r>
          </w:p>
        </w:tc>
      </w:tr>
      <w:tr w:rsidR="00834074" w:rsidTr="00834074">
        <w:trPr>
          <w:gridAfter w:val="1"/>
          <w:wAfter w:w="7" w:type="dxa"/>
          <w:trHeight w:val="476"/>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A656A3">
            <w:pPr>
              <w:spacing w:after="0" w:line="240" w:lineRule="auto"/>
              <w:rPr>
                <w:rFonts w:ascii="Verdana" w:hAnsi="Verdana"/>
              </w:rPr>
            </w:pPr>
            <w:r>
              <w:rPr>
                <w:rFonts w:ascii="Verdana" w:hAnsi="Verdana"/>
              </w:rPr>
              <w:t>Ask students to open their College and Career Guide book and read the letter from Kurt Warner.</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A656A3">
            <w:pPr>
              <w:spacing w:after="0" w:line="240" w:lineRule="auto"/>
              <w:rPr>
                <w:rFonts w:ascii="Verdana" w:hAnsi="Verdana"/>
              </w:rPr>
            </w:pPr>
            <w:r>
              <w:rPr>
                <w:rFonts w:ascii="Verdana" w:hAnsi="Verdana"/>
              </w:rPr>
              <w:t>Students will read the letter from Kurt Warner and Discuss he intended meaning.</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A656A3">
            <w:pPr>
              <w:spacing w:after="0" w:line="240" w:lineRule="auto"/>
              <w:rPr>
                <w:rFonts w:ascii="Verdana" w:hAnsi="Verdana"/>
              </w:rPr>
            </w:pPr>
            <w:r>
              <w:rPr>
                <w:rFonts w:ascii="Verdana" w:hAnsi="Verdana"/>
              </w:rPr>
              <w:t>Explain what a composite score is and where to find it.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A656A3">
            <w:pPr>
              <w:spacing w:after="0" w:line="240" w:lineRule="auto"/>
              <w:rPr>
                <w:rFonts w:ascii="Verdana" w:hAnsi="Verdana"/>
              </w:rPr>
            </w:pPr>
            <w:r>
              <w:rPr>
                <w:rFonts w:ascii="Verdana" w:hAnsi="Verdana"/>
              </w:rPr>
              <w:t>Students locate their composite score and read it.</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990735">
            <w:pPr>
              <w:spacing w:after="0" w:line="240" w:lineRule="auto"/>
              <w:rPr>
                <w:rFonts w:ascii="Verdana" w:hAnsi="Verdana"/>
              </w:rPr>
            </w:pPr>
            <w:r>
              <w:rPr>
                <w:rFonts w:ascii="Verdana" w:hAnsi="Verdana"/>
              </w:rPr>
              <w:lastRenderedPageBreak/>
              <w:t>Explain to students how to read their scores and how it transfers to the bar graph.</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990735">
            <w:pPr>
              <w:spacing w:after="0" w:line="240" w:lineRule="auto"/>
              <w:rPr>
                <w:rFonts w:ascii="Verdana" w:hAnsi="Verdana"/>
              </w:rPr>
            </w:pPr>
            <w:r>
              <w:rPr>
                <w:rFonts w:ascii="Verdana" w:hAnsi="Verdana"/>
              </w:rPr>
              <w:t>Students will locate their scores, and read their bar graphs to find where they rank in comparison to the nation and the school.</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990735">
            <w:pPr>
              <w:spacing w:after="0" w:line="240" w:lineRule="auto"/>
              <w:rPr>
                <w:rFonts w:ascii="Verdana" w:hAnsi="Verdana"/>
              </w:rPr>
            </w:pPr>
            <w:r>
              <w:rPr>
                <w:rFonts w:ascii="Verdana" w:hAnsi="Verdana"/>
              </w:rPr>
              <w:t>Explain to students what the Proposed PLAN score is and where it is located.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990735">
            <w:pPr>
              <w:spacing w:after="0" w:line="240" w:lineRule="auto"/>
              <w:rPr>
                <w:rFonts w:ascii="Verdana" w:hAnsi="Verdana"/>
              </w:rPr>
            </w:pPr>
            <w:r>
              <w:rPr>
                <w:rFonts w:ascii="Verdana" w:hAnsi="Verdana"/>
              </w:rPr>
              <w:t>Students will locate their proposed PLAN score range.</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990735">
            <w:pPr>
              <w:spacing w:after="0" w:line="240" w:lineRule="auto"/>
              <w:rPr>
                <w:rFonts w:ascii="Verdana" w:hAnsi="Verdana"/>
              </w:rPr>
            </w:pPr>
            <w:r>
              <w:rPr>
                <w:rFonts w:ascii="Verdana" w:hAnsi="Verdana"/>
              </w:rPr>
              <w:t xml:space="preserve">Explain to students </w:t>
            </w:r>
            <w:r w:rsidR="0024347A">
              <w:rPr>
                <w:rFonts w:ascii="Verdana" w:hAnsi="Verdana"/>
              </w:rPr>
              <w:t>what CORE is and what the National CORE is and what they said they needed for college classes.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24347A">
            <w:pPr>
              <w:spacing w:after="0" w:line="240" w:lineRule="auto"/>
              <w:rPr>
                <w:rFonts w:ascii="Verdana" w:hAnsi="Verdana"/>
              </w:rPr>
            </w:pPr>
            <w:r>
              <w:rPr>
                <w:rFonts w:ascii="Verdana" w:hAnsi="Verdana"/>
              </w:rPr>
              <w:t>Students will locate the part of the form where the CORE classes are and read what the core is and what they said the necessary number of classes was. Compare and Contrast.</w:t>
            </w:r>
          </w:p>
        </w:tc>
      </w:tr>
      <w:tr w:rsidR="00834074" w:rsidTr="00834074">
        <w:trPr>
          <w:gridAfter w:val="1"/>
          <w:wAfter w:w="7" w:type="dxa"/>
          <w:trHeight w:val="432"/>
        </w:trPr>
        <w:tc>
          <w:tcPr>
            <w:tcW w:w="55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24347A">
            <w:pPr>
              <w:spacing w:after="0" w:line="240" w:lineRule="auto"/>
              <w:rPr>
                <w:rFonts w:ascii="Verdana" w:hAnsi="Verdana"/>
              </w:rPr>
            </w:pPr>
            <w:r>
              <w:rPr>
                <w:rFonts w:ascii="Verdana" w:hAnsi="Verdana"/>
              </w:rPr>
              <w:t>Explain to students what the benchmark range is for the EXPLORE (as stated by ACT) and explain how they were placed on above, at, or below being college ready.</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24347A">
            <w:pPr>
              <w:spacing w:after="0" w:line="240" w:lineRule="auto"/>
              <w:rPr>
                <w:rFonts w:ascii="Verdana" w:hAnsi="Verdana"/>
              </w:rPr>
            </w:pPr>
            <w:r>
              <w:rPr>
                <w:rFonts w:ascii="Verdana" w:hAnsi="Verdana"/>
              </w:rPr>
              <w:t>Students will locate the benchmark and be able to explain why their checkmarks are in being college ready.</w:t>
            </w: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1B15EF">
            <w:pPr>
              <w:spacing w:after="0" w:line="240" w:lineRule="auto"/>
              <w:rPr>
                <w:rFonts w:ascii="Verdana" w:hAnsi="Verdana"/>
              </w:rPr>
            </w:pPr>
            <w:r>
              <w:rPr>
                <w:rFonts w:ascii="Verdana" w:hAnsi="Verdana"/>
              </w:rPr>
              <w:t>Students will be able to explain how to read the graph and their score</w:t>
            </w:r>
            <w:r w:rsidR="0024347A">
              <w:rPr>
                <w:rFonts w:ascii="Verdana" w:hAnsi="Verdana"/>
              </w:rPr>
              <w:t>s on their EXPLORE results form to each other.  Counselor will walk around and listen to the conversations occurring while explaining how to read the results form.</w:t>
            </w:r>
          </w:p>
          <w:p w:rsidR="00834074" w:rsidRDefault="00834074">
            <w:pPr>
              <w:spacing w:after="0" w:line="240" w:lineRule="auto"/>
              <w:rPr>
                <w:rFonts w:ascii="Verdana" w:hAnsi="Verdana"/>
              </w:rPr>
            </w:pP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sz w:val="18"/>
              </w:rPr>
            </w:pPr>
            <w:r>
              <w:rPr>
                <w:rFonts w:ascii="Verdana" w:hAnsi="Verdana"/>
                <w:b/>
                <w:color w:val="FFFFFF"/>
                <w:sz w:val="28"/>
              </w:rPr>
              <w:t>AVID WICOR STRATEGIES UTILIZED</w:t>
            </w: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rPr>
            </w:pPr>
          </w:p>
          <w:p w:rsidR="00A656A3" w:rsidRDefault="00A656A3">
            <w:pPr>
              <w:spacing w:after="0" w:line="240" w:lineRule="auto"/>
              <w:rPr>
                <w:rFonts w:ascii="Verdana" w:hAnsi="Verdana"/>
              </w:rPr>
            </w:pPr>
            <w:r>
              <w:rPr>
                <w:rFonts w:ascii="Verdana" w:hAnsi="Verdana"/>
              </w:rPr>
              <w:t>W – Students will write in their Pre-ECAP form their scores</w:t>
            </w:r>
          </w:p>
          <w:p w:rsidR="00834074" w:rsidRDefault="001B15EF">
            <w:pPr>
              <w:spacing w:after="0" w:line="240" w:lineRule="auto"/>
              <w:rPr>
                <w:rFonts w:ascii="Verdana" w:hAnsi="Verdana"/>
              </w:rPr>
            </w:pPr>
            <w:r>
              <w:rPr>
                <w:rFonts w:ascii="Verdana" w:hAnsi="Verdana"/>
              </w:rPr>
              <w:t>I – Inquiring about their bar graph, what composite score is, What they need to know for the next test.</w:t>
            </w:r>
          </w:p>
          <w:p w:rsidR="001B15EF" w:rsidRDefault="001B15EF">
            <w:pPr>
              <w:spacing w:after="0" w:line="240" w:lineRule="auto"/>
              <w:rPr>
                <w:rFonts w:ascii="Verdana" w:hAnsi="Verdana"/>
              </w:rPr>
            </w:pPr>
            <w:r>
              <w:rPr>
                <w:rFonts w:ascii="Verdana" w:hAnsi="Verdana"/>
              </w:rPr>
              <w:t>C – Think, pair, share what composite scores are and what theirs are.</w:t>
            </w:r>
          </w:p>
          <w:p w:rsidR="001B15EF" w:rsidRDefault="001B15EF">
            <w:pPr>
              <w:spacing w:after="0" w:line="240" w:lineRule="auto"/>
              <w:rPr>
                <w:rFonts w:ascii="Verdana" w:hAnsi="Verdana"/>
              </w:rPr>
            </w:pPr>
            <w:r>
              <w:rPr>
                <w:rFonts w:ascii="Verdana" w:hAnsi="Verdana"/>
              </w:rPr>
              <w:t>O – Students can point out the organization of the report.</w:t>
            </w:r>
          </w:p>
          <w:p w:rsidR="00834074" w:rsidRDefault="001B15EF">
            <w:pPr>
              <w:spacing w:after="0" w:line="240" w:lineRule="auto"/>
              <w:rPr>
                <w:rFonts w:ascii="Verdana" w:hAnsi="Verdana"/>
              </w:rPr>
            </w:pPr>
            <w:proofErr w:type="gramStart"/>
            <w:r>
              <w:rPr>
                <w:rFonts w:ascii="Verdana" w:hAnsi="Verdana"/>
              </w:rPr>
              <w:t>R  -</w:t>
            </w:r>
            <w:proofErr w:type="gramEnd"/>
            <w:r>
              <w:rPr>
                <w:rFonts w:ascii="Verdana" w:hAnsi="Verdana"/>
              </w:rPr>
              <w:t xml:space="preserve"> Reading all over the report itself.</w:t>
            </w:r>
            <w:r w:rsidR="00A656A3">
              <w:rPr>
                <w:rFonts w:ascii="Verdana" w:hAnsi="Verdana"/>
              </w:rPr>
              <w:t xml:space="preserve"> Reading from the College and Careers guide.</w:t>
            </w:r>
          </w:p>
          <w:p w:rsidR="00834074" w:rsidRDefault="00834074">
            <w:pPr>
              <w:spacing w:after="0" w:line="240" w:lineRule="auto"/>
              <w:rPr>
                <w:rFonts w:ascii="Verdana" w:hAnsi="Verdana"/>
              </w:rPr>
            </w:pP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sz w:val="18"/>
              </w:rPr>
            </w:pPr>
            <w:r>
              <w:rPr>
                <w:rFonts w:ascii="Verdana" w:hAnsi="Verdana"/>
                <w:b/>
                <w:color w:val="FFFFFF"/>
                <w:sz w:val="28"/>
              </w:rPr>
              <w:t>RESOURCES</w:t>
            </w:r>
          </w:p>
        </w:tc>
      </w:tr>
      <w:tr w:rsidR="00834074" w:rsidTr="00834074">
        <w:trPr>
          <w:gridAfter w:val="1"/>
          <w:wAfter w:w="7" w:type="dxa"/>
        </w:trPr>
        <w:tc>
          <w:tcPr>
            <w:tcW w:w="107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noProof/>
              </w:rPr>
            </w:pPr>
          </w:p>
          <w:p w:rsidR="00834074" w:rsidRDefault="001B15EF">
            <w:pPr>
              <w:spacing w:after="0" w:line="240" w:lineRule="auto"/>
              <w:rPr>
                <w:rFonts w:ascii="Verdana" w:hAnsi="Verdana"/>
                <w:noProof/>
              </w:rPr>
            </w:pPr>
            <w:r>
              <w:rPr>
                <w:rFonts w:ascii="Verdana" w:hAnsi="Verdana"/>
                <w:noProof/>
              </w:rPr>
              <w:t>NAU Gear Up ppt.</w:t>
            </w:r>
          </w:p>
          <w:p w:rsidR="00990735" w:rsidRDefault="00990735">
            <w:pPr>
              <w:spacing w:after="0" w:line="240" w:lineRule="auto"/>
              <w:rPr>
                <w:rFonts w:ascii="Verdana" w:hAnsi="Verdana"/>
                <w:noProof/>
              </w:rPr>
            </w:pPr>
            <w:r>
              <w:rPr>
                <w:rFonts w:ascii="Verdana" w:hAnsi="Verdana"/>
                <w:noProof/>
              </w:rPr>
              <w:t>C</w:t>
            </w:r>
            <w:r w:rsidR="0024347A">
              <w:rPr>
                <w:rFonts w:ascii="Verdana" w:hAnsi="Verdana"/>
                <w:noProof/>
              </w:rPr>
              <w:t>ollege and Career Planning Guide</w:t>
            </w:r>
          </w:p>
          <w:p w:rsidR="001B15EF" w:rsidRDefault="001B15EF">
            <w:pPr>
              <w:spacing w:after="0" w:line="240" w:lineRule="auto"/>
              <w:rPr>
                <w:rFonts w:ascii="Verdana" w:hAnsi="Verdana"/>
                <w:noProof/>
              </w:rPr>
            </w:pPr>
            <w:r>
              <w:rPr>
                <w:rFonts w:ascii="Verdana" w:hAnsi="Verdana"/>
                <w:noProof/>
              </w:rPr>
              <w:t>ACT How to read your results</w:t>
            </w:r>
          </w:p>
          <w:p w:rsidR="00834074" w:rsidRDefault="00834074">
            <w:pPr>
              <w:spacing w:after="0" w:line="240" w:lineRule="auto"/>
              <w:rPr>
                <w:rFonts w:ascii="Verdana" w:hAnsi="Verdana"/>
                <w:noProof/>
              </w:rPr>
            </w:pPr>
          </w:p>
          <w:p w:rsidR="00834074" w:rsidRDefault="00834074">
            <w:pPr>
              <w:spacing w:after="0" w:line="240" w:lineRule="auto"/>
              <w:rPr>
                <w:rFonts w:ascii="Verdana" w:hAnsi="Verdana"/>
              </w:rPr>
            </w:pPr>
          </w:p>
        </w:tc>
      </w:tr>
      <w:tr w:rsidR="00834074" w:rsidTr="00834074">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834074" w:rsidTr="00834074">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rPr>
            </w:pPr>
          </w:p>
          <w:p w:rsidR="00834074" w:rsidRDefault="001B15EF">
            <w:pPr>
              <w:spacing w:after="0" w:line="240" w:lineRule="auto"/>
              <w:rPr>
                <w:rFonts w:ascii="Verdana" w:hAnsi="Verdana"/>
              </w:rPr>
            </w:pPr>
            <w:r>
              <w:rPr>
                <w:rFonts w:ascii="Verdana" w:hAnsi="Verdana"/>
              </w:rPr>
              <w:t>Students may be paired up to help each other understand how to read the results.</w:t>
            </w:r>
          </w:p>
          <w:p w:rsidR="00834074" w:rsidRDefault="001B15EF">
            <w:pPr>
              <w:spacing w:after="0" w:line="240" w:lineRule="auto"/>
              <w:rPr>
                <w:rFonts w:ascii="Verdana" w:hAnsi="Verdana"/>
              </w:rPr>
            </w:pPr>
            <w:r>
              <w:rPr>
                <w:rFonts w:ascii="Verdana" w:hAnsi="Verdana"/>
              </w:rPr>
              <w:t>Break down</w:t>
            </w:r>
            <w:r w:rsidR="00990735">
              <w:rPr>
                <w:rFonts w:ascii="Verdana" w:hAnsi="Verdana"/>
              </w:rPr>
              <w:t xml:space="preserve"> terminology</w:t>
            </w:r>
            <w:r>
              <w:rPr>
                <w:rFonts w:ascii="Verdana" w:hAnsi="Verdana"/>
              </w:rPr>
              <w:t xml:space="preserve"> in student friendly language what the different parts of the test results are.</w:t>
            </w:r>
          </w:p>
          <w:p w:rsidR="00834074" w:rsidRDefault="00834074">
            <w:pPr>
              <w:spacing w:after="0" w:line="240" w:lineRule="auto"/>
              <w:rPr>
                <w:rFonts w:ascii="Verdana" w:hAnsi="Verdana"/>
              </w:rPr>
            </w:pPr>
          </w:p>
          <w:p w:rsidR="00834074" w:rsidRDefault="00834074">
            <w:pPr>
              <w:spacing w:after="0" w:line="240" w:lineRule="auto"/>
              <w:rPr>
                <w:rFonts w:ascii="Verdana" w:hAnsi="Verdana"/>
              </w:rPr>
            </w:pPr>
          </w:p>
        </w:tc>
      </w:tr>
      <w:tr w:rsidR="00834074" w:rsidTr="00834074">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834074" w:rsidRDefault="00834074">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834074" w:rsidTr="00834074">
        <w:trPr>
          <w:gridAfter w:val="2"/>
          <w:wAfter w:w="18" w:type="dxa"/>
        </w:trPr>
        <w:tc>
          <w:tcPr>
            <w:tcW w:w="107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4074" w:rsidRDefault="00834074">
            <w:pPr>
              <w:spacing w:after="0" w:line="240" w:lineRule="auto"/>
              <w:rPr>
                <w:rFonts w:ascii="Verdana" w:hAnsi="Verdana"/>
                <w:sz w:val="28"/>
                <w:szCs w:val="28"/>
              </w:rPr>
            </w:pPr>
          </w:p>
          <w:p w:rsidR="00834074" w:rsidRDefault="001B15EF" w:rsidP="00043AE3">
            <w:pPr>
              <w:spacing w:after="0" w:line="240" w:lineRule="auto"/>
              <w:rPr>
                <w:rFonts w:ascii="Verdana" w:hAnsi="Verdana"/>
                <w:sz w:val="28"/>
                <w:szCs w:val="28"/>
              </w:rPr>
            </w:pPr>
            <w:r w:rsidRPr="001B15EF">
              <w:rPr>
                <w:rFonts w:ascii="Verdana" w:hAnsi="Verdana"/>
                <w:sz w:val="24"/>
                <w:szCs w:val="24"/>
              </w:rPr>
              <w:t>College and Careers</w:t>
            </w:r>
            <w:r>
              <w:rPr>
                <w:rFonts w:ascii="Verdana" w:hAnsi="Verdana"/>
                <w:sz w:val="24"/>
                <w:szCs w:val="24"/>
              </w:rPr>
              <w:t xml:space="preserve"> Planning guide.</w:t>
            </w:r>
            <w:bookmarkStart w:id="0" w:name="_GoBack"/>
            <w:bookmarkEnd w:id="0"/>
          </w:p>
        </w:tc>
      </w:tr>
    </w:tbl>
    <w:p w:rsidR="002C3127" w:rsidRDefault="002C3127"/>
    <w:sectPr w:rsidR="002C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043AE3"/>
    <w:rsid w:val="000806E8"/>
    <w:rsid w:val="001B15EF"/>
    <w:rsid w:val="0024347A"/>
    <w:rsid w:val="002C3127"/>
    <w:rsid w:val="005911C0"/>
    <w:rsid w:val="006451DD"/>
    <w:rsid w:val="00834074"/>
    <w:rsid w:val="00990735"/>
    <w:rsid w:val="009E1A47"/>
    <w:rsid w:val="00A656A3"/>
    <w:rsid w:val="00AA646F"/>
    <w:rsid w:val="00E5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2014-11-13T23:25:00Z</dcterms:created>
  <dcterms:modified xsi:type="dcterms:W3CDTF">2014-11-14T17:55:00Z</dcterms:modified>
</cp:coreProperties>
</file>