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303" w:rsidRDefault="00E7652E" w:rsidP="00465303">
      <w:pPr>
        <w:spacing w:after="0"/>
        <w:jc w:val="center"/>
        <w:rPr>
          <w:rFonts w:ascii="Verdana" w:hAnsi="Verdana"/>
          <w:sz w:val="16"/>
          <w:szCs w:val="16"/>
        </w:rPr>
      </w:pPr>
      <w:r>
        <w:rPr>
          <w:rFonts w:ascii="Verdana" w:hAnsi="Verdana"/>
          <w:b/>
          <w:sz w:val="48"/>
          <w:szCs w:val="48"/>
        </w:rPr>
        <w:t>C</w:t>
      </w:r>
      <w:r w:rsidR="00465303">
        <w:rPr>
          <w:rFonts w:ascii="Verdana" w:hAnsi="Verdana"/>
          <w:b/>
          <w:sz w:val="48"/>
          <w:szCs w:val="48"/>
        </w:rPr>
        <w:t>OUNSELOR LESSON PLAN</w:t>
      </w:r>
    </w:p>
    <w:tbl>
      <w:tblPr>
        <w:tblW w:w="10752" w:type="dxa"/>
        <w:tblInd w:w="-7" w:type="dxa"/>
        <w:tblLayout w:type="fixed"/>
        <w:tblLook w:val="04A0" w:firstRow="1" w:lastRow="0" w:firstColumn="1" w:lastColumn="0" w:noHBand="0" w:noVBand="1"/>
      </w:tblPr>
      <w:tblGrid>
        <w:gridCol w:w="7"/>
        <w:gridCol w:w="5500"/>
        <w:gridCol w:w="5227"/>
        <w:gridCol w:w="11"/>
        <w:gridCol w:w="7"/>
      </w:tblGrid>
      <w:tr w:rsidR="00465303" w:rsidTr="00AD52E8">
        <w:trPr>
          <w:gridBefore w:val="1"/>
          <w:wBefore w:w="7" w:type="dxa"/>
        </w:trPr>
        <w:tc>
          <w:tcPr>
            <w:tcW w:w="10746" w:type="dxa"/>
            <w:gridSpan w:val="4"/>
          </w:tcPr>
          <w:p w:rsidR="00465303" w:rsidRDefault="00465303" w:rsidP="00AD52E8">
            <w:pPr>
              <w:spacing w:after="0"/>
              <w:rPr>
                <w:rFonts w:ascii="Verdana" w:hAnsi="Verdana"/>
              </w:rPr>
            </w:pPr>
          </w:p>
          <w:p w:rsidR="00465303" w:rsidRDefault="00465303" w:rsidP="00AD52E8">
            <w:pPr>
              <w:spacing w:after="0"/>
              <w:rPr>
                <w:rFonts w:ascii="Verdana" w:hAnsi="Verdana"/>
                <w:b/>
              </w:rPr>
            </w:pPr>
            <w:r>
              <w:rPr>
                <w:rFonts w:ascii="Verdana" w:hAnsi="Verdana"/>
                <w:b/>
              </w:rPr>
              <w:t>Topic: Pre-Explore Lesson</w:t>
            </w:r>
          </w:p>
          <w:p w:rsidR="00465303" w:rsidRDefault="00465303" w:rsidP="00AD52E8">
            <w:pPr>
              <w:spacing w:after="0"/>
              <w:rPr>
                <w:rFonts w:ascii="Verdana" w:hAnsi="Verdana"/>
                <w:b/>
              </w:rPr>
            </w:pPr>
            <w:r>
              <w:rPr>
                <w:rFonts w:ascii="Verdana" w:hAnsi="Verdana"/>
                <w:b/>
              </w:rPr>
              <w:t>Duration: 2 55 minutes</w:t>
            </w:r>
          </w:p>
          <w:p w:rsidR="00465303" w:rsidRDefault="00465303" w:rsidP="00AD52E8">
            <w:pPr>
              <w:spacing w:after="0"/>
              <w:rPr>
                <w:rFonts w:ascii="Verdana" w:hAnsi="Verdana"/>
              </w:rPr>
            </w:pPr>
            <w:r>
              <w:rPr>
                <w:rFonts w:ascii="Verdana" w:hAnsi="Verdana"/>
                <w:b/>
              </w:rPr>
              <w:t>Grade Level</w:t>
            </w:r>
            <w:r>
              <w:rPr>
                <w:rFonts w:ascii="Verdana" w:hAnsi="Verdana"/>
              </w:rPr>
              <w:t xml:space="preserve">: </w:t>
            </w:r>
            <w:r w:rsidRPr="003A58D1">
              <w:rPr>
                <w:rFonts w:ascii="Verdana" w:hAnsi="Verdana"/>
                <w:b/>
              </w:rPr>
              <w:t>8</w:t>
            </w:r>
            <w:r w:rsidRPr="003A58D1">
              <w:rPr>
                <w:rFonts w:ascii="Verdana" w:hAnsi="Verdana"/>
                <w:b/>
                <w:vertAlign w:val="superscript"/>
              </w:rPr>
              <w:t>th</w:t>
            </w:r>
            <w:r w:rsidRPr="003A58D1">
              <w:rPr>
                <w:rFonts w:ascii="Verdana" w:hAnsi="Verdana"/>
                <w:b/>
              </w:rPr>
              <w:t xml:space="preserve"> Grade</w:t>
            </w:r>
          </w:p>
        </w:tc>
      </w:tr>
      <w:tr w:rsidR="00465303" w:rsidTr="00AD52E8">
        <w:trPr>
          <w:gridAfter w:val="1"/>
          <w:wAfter w:w="7" w:type="dxa"/>
        </w:trPr>
        <w:tc>
          <w:tcPr>
            <w:tcW w:w="10746" w:type="dxa"/>
            <w:gridSpan w:val="4"/>
            <w:tcBorders>
              <w:top w:val="single" w:sz="4" w:space="0" w:color="000000"/>
              <w:left w:val="single" w:sz="4" w:space="0" w:color="000000"/>
              <w:bottom w:val="nil"/>
              <w:right w:val="single" w:sz="4" w:space="0" w:color="000000"/>
            </w:tcBorders>
            <w:shd w:val="clear" w:color="auto" w:fill="943634" w:themeFill="accent2" w:themeFillShade="BF"/>
            <w:tcMar>
              <w:top w:w="0" w:type="dxa"/>
              <w:left w:w="115" w:type="dxa"/>
              <w:bottom w:w="0" w:type="dxa"/>
              <w:right w:w="115" w:type="dxa"/>
            </w:tcMar>
            <w:hideMark/>
          </w:tcPr>
          <w:p w:rsidR="00465303" w:rsidRDefault="00465303" w:rsidP="00AD52E8">
            <w:pPr>
              <w:spacing w:after="0" w:line="240" w:lineRule="auto"/>
              <w:jc w:val="center"/>
              <w:rPr>
                <w:rFonts w:ascii="Verdana" w:hAnsi="Verdana"/>
                <w:b/>
                <w:sz w:val="18"/>
              </w:rPr>
            </w:pPr>
            <w:r>
              <w:rPr>
                <w:rFonts w:ascii="Verdana" w:hAnsi="Verdana"/>
                <w:b/>
                <w:color w:val="FFFFFF"/>
                <w:sz w:val="28"/>
              </w:rPr>
              <w:t xml:space="preserve">ASCA COUNSELING STANDARDS </w:t>
            </w:r>
          </w:p>
        </w:tc>
      </w:tr>
      <w:tr w:rsidR="00465303" w:rsidTr="00AD52E8">
        <w:trPr>
          <w:gridAfter w:val="1"/>
          <w:wAfter w:w="7" w:type="dxa"/>
          <w:trHeight w:val="1557"/>
        </w:trPr>
        <w:tc>
          <w:tcPr>
            <w:tcW w:w="10746"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r>
              <w:rPr>
                <w:rFonts w:ascii="Verdana" w:hAnsi="Verdana"/>
                <w:b/>
              </w:rPr>
              <w:t>Academic: Standard</w:t>
            </w:r>
            <w:r w:rsidRPr="00F73B81">
              <w:rPr>
                <w:rFonts w:ascii="Verdana" w:hAnsi="Verdana"/>
                <w:b/>
              </w:rPr>
              <w:t xml:space="preserve"> A</w:t>
            </w:r>
            <w:r w:rsidRPr="003A58D1">
              <w:rPr>
                <w:rFonts w:ascii="Verdana" w:hAnsi="Verdana"/>
              </w:rPr>
              <w:t xml:space="preserve"> Students wil</w:t>
            </w:r>
            <w:r>
              <w:rPr>
                <w:rFonts w:ascii="Verdana" w:hAnsi="Verdana"/>
              </w:rPr>
              <w:t>l complete school with the preparation essential to choose from a wide range of substantial postsecondary options, including college.</w:t>
            </w:r>
          </w:p>
          <w:p w:rsidR="00465303" w:rsidRDefault="00465303" w:rsidP="00AD52E8">
            <w:pPr>
              <w:spacing w:after="0" w:line="240" w:lineRule="auto"/>
              <w:rPr>
                <w:rFonts w:ascii="Verdana" w:hAnsi="Verdana"/>
                <w:b/>
              </w:rPr>
            </w:pPr>
            <w:r>
              <w:rPr>
                <w:rFonts w:ascii="Verdana" w:hAnsi="Verdana"/>
              </w:rPr>
              <w:t>A:B1.1 A:B1.2 A:B1.3 A:B1.4 A:B1.5 A:B1.6 A:B1.7</w:t>
            </w:r>
          </w:p>
          <w:p w:rsidR="00465303" w:rsidRDefault="00465303" w:rsidP="00AD52E8">
            <w:pPr>
              <w:spacing w:after="0" w:line="240" w:lineRule="auto"/>
              <w:rPr>
                <w:rFonts w:ascii="Verdana" w:hAnsi="Verdana"/>
                <w:b/>
              </w:rPr>
            </w:pPr>
          </w:p>
          <w:p w:rsidR="00465303" w:rsidRPr="00F73B81" w:rsidRDefault="00465303" w:rsidP="00AD52E8">
            <w:pPr>
              <w:spacing w:after="0" w:line="240" w:lineRule="auto"/>
              <w:rPr>
                <w:rFonts w:ascii="Verdana" w:hAnsi="Verdana"/>
                <w:b/>
              </w:rPr>
            </w:pPr>
            <w:r>
              <w:rPr>
                <w:rFonts w:ascii="Verdana" w:hAnsi="Verdana"/>
                <w:b/>
              </w:rPr>
              <w:t xml:space="preserve">Career: Standard A </w:t>
            </w:r>
            <w:r w:rsidRPr="00F73B81">
              <w:rPr>
                <w:rFonts w:ascii="Verdana" w:hAnsi="Verdana"/>
              </w:rPr>
              <w:t>Students will acquire the skills to investigate of work in relation to knowledge  of self and to make informed career decisions</w:t>
            </w:r>
          </w:p>
          <w:p w:rsidR="00465303" w:rsidRDefault="00465303" w:rsidP="00AD52E8">
            <w:pPr>
              <w:spacing w:after="0" w:line="240" w:lineRule="auto"/>
              <w:rPr>
                <w:rFonts w:ascii="Verdana" w:hAnsi="Verdana"/>
              </w:rPr>
            </w:pPr>
            <w:r>
              <w:rPr>
                <w:rFonts w:ascii="Verdana" w:hAnsi="Verdana"/>
              </w:rPr>
              <w:t>C:A1.1</w:t>
            </w:r>
            <w:r w:rsidRPr="00F73B81">
              <w:rPr>
                <w:rFonts w:ascii="Verdana" w:hAnsi="Verdana"/>
              </w:rPr>
              <w:t xml:space="preserve"> </w:t>
            </w:r>
            <w:r>
              <w:rPr>
                <w:rFonts w:ascii="Verdana" w:hAnsi="Verdana"/>
              </w:rPr>
              <w:t>C:A1.2</w:t>
            </w:r>
            <w:r w:rsidRPr="00F73B81">
              <w:rPr>
                <w:rFonts w:ascii="Verdana" w:hAnsi="Verdana"/>
              </w:rPr>
              <w:t xml:space="preserve"> C:A1.</w:t>
            </w:r>
            <w:r>
              <w:rPr>
                <w:rFonts w:ascii="Verdana" w:hAnsi="Verdana"/>
              </w:rPr>
              <w:t>3</w:t>
            </w:r>
            <w:r w:rsidRPr="00F73B81">
              <w:rPr>
                <w:rFonts w:ascii="Verdana" w:hAnsi="Verdana"/>
              </w:rPr>
              <w:t xml:space="preserve"> C:A1.</w:t>
            </w:r>
            <w:r>
              <w:rPr>
                <w:rFonts w:ascii="Verdana" w:hAnsi="Verdana"/>
              </w:rPr>
              <w:t>4</w:t>
            </w:r>
            <w:r w:rsidRPr="00F73B81">
              <w:rPr>
                <w:rFonts w:ascii="Verdana" w:hAnsi="Verdana"/>
              </w:rPr>
              <w:t xml:space="preserve"> C:A1.</w:t>
            </w:r>
            <w:r>
              <w:rPr>
                <w:rFonts w:ascii="Verdana" w:hAnsi="Verdana"/>
              </w:rPr>
              <w:t>5</w:t>
            </w:r>
            <w:r w:rsidRPr="00F73B81">
              <w:rPr>
                <w:rFonts w:ascii="Verdana" w:hAnsi="Verdana"/>
              </w:rPr>
              <w:t xml:space="preserve"> C:A1.</w:t>
            </w:r>
            <w:r>
              <w:rPr>
                <w:rFonts w:ascii="Verdana" w:hAnsi="Verdana"/>
              </w:rPr>
              <w:t>6</w:t>
            </w:r>
            <w:r w:rsidRPr="00F73B81">
              <w:rPr>
                <w:rFonts w:ascii="Verdana" w:hAnsi="Verdana"/>
              </w:rPr>
              <w:t xml:space="preserve"> C:A1.</w:t>
            </w:r>
            <w:r>
              <w:rPr>
                <w:rFonts w:ascii="Verdana" w:hAnsi="Verdana"/>
              </w:rPr>
              <w:t>7</w:t>
            </w:r>
            <w:r w:rsidRPr="00F73B81">
              <w:rPr>
                <w:rFonts w:ascii="Verdana" w:hAnsi="Verdana"/>
              </w:rPr>
              <w:t xml:space="preserve"> C:A1.</w:t>
            </w:r>
            <w:r>
              <w:rPr>
                <w:rFonts w:ascii="Verdana" w:hAnsi="Verdana"/>
              </w:rPr>
              <w:t>8</w:t>
            </w:r>
            <w:r w:rsidRPr="00F73B81">
              <w:rPr>
                <w:rFonts w:ascii="Verdana" w:hAnsi="Verdana"/>
              </w:rPr>
              <w:t xml:space="preserve"> C:A1.</w:t>
            </w:r>
            <w:r>
              <w:rPr>
                <w:rFonts w:ascii="Verdana" w:hAnsi="Verdana"/>
              </w:rPr>
              <w:t>9</w:t>
            </w:r>
            <w:r w:rsidRPr="00F73B81">
              <w:rPr>
                <w:rFonts w:ascii="Verdana" w:hAnsi="Verdana"/>
              </w:rPr>
              <w:t xml:space="preserve"> C:A1.1</w:t>
            </w:r>
            <w:r>
              <w:rPr>
                <w:rFonts w:ascii="Verdana" w:hAnsi="Verdana"/>
              </w:rPr>
              <w:t>0</w:t>
            </w:r>
          </w:p>
          <w:p w:rsidR="00465303" w:rsidRPr="00F73B81" w:rsidRDefault="00465303" w:rsidP="00AD52E8">
            <w:pPr>
              <w:spacing w:after="0" w:line="240" w:lineRule="auto"/>
              <w:rPr>
                <w:rFonts w:ascii="Verdana" w:hAnsi="Verdana"/>
              </w:rPr>
            </w:pPr>
          </w:p>
          <w:p w:rsidR="00465303" w:rsidRDefault="00465303" w:rsidP="00AD52E8">
            <w:pPr>
              <w:spacing w:after="0" w:line="240" w:lineRule="auto"/>
              <w:rPr>
                <w:rFonts w:ascii="Verdana" w:hAnsi="Verdana"/>
              </w:rPr>
            </w:pPr>
            <w:r>
              <w:rPr>
                <w:rFonts w:ascii="Verdana" w:hAnsi="Verdana"/>
                <w:b/>
              </w:rPr>
              <w:t>Personal/</w:t>
            </w:r>
            <w:r w:rsidRPr="00F73B81">
              <w:rPr>
                <w:rFonts w:ascii="Verdana" w:hAnsi="Verdana"/>
                <w:b/>
              </w:rPr>
              <w:t>S</w:t>
            </w:r>
            <w:r>
              <w:rPr>
                <w:rFonts w:ascii="Verdana" w:hAnsi="Verdana"/>
                <w:b/>
              </w:rPr>
              <w:t xml:space="preserve">ocial: Standard </w:t>
            </w:r>
            <w:r>
              <w:rPr>
                <w:rFonts w:ascii="Verdana" w:hAnsi="Verdana"/>
              </w:rPr>
              <w:t>Students w</w:t>
            </w:r>
            <w:r w:rsidR="00E008DE">
              <w:rPr>
                <w:rFonts w:ascii="Verdana" w:hAnsi="Verdana"/>
              </w:rPr>
              <w:t>i</w:t>
            </w:r>
            <w:bookmarkStart w:id="0" w:name="_GoBack"/>
            <w:bookmarkEnd w:id="0"/>
            <w:r>
              <w:rPr>
                <w:rFonts w:ascii="Verdana" w:hAnsi="Verdana"/>
              </w:rPr>
              <w:t>ll make decisions, set goals, and take necessary  actions to achieve goals</w:t>
            </w:r>
          </w:p>
          <w:p w:rsidR="00465303" w:rsidRPr="003D2A2B" w:rsidRDefault="00465303" w:rsidP="00AD52E8">
            <w:pPr>
              <w:spacing w:after="0" w:line="240" w:lineRule="auto"/>
              <w:rPr>
                <w:rFonts w:ascii="Verdana" w:hAnsi="Verdana"/>
              </w:rPr>
            </w:pPr>
            <w:r>
              <w:rPr>
                <w:rFonts w:ascii="Verdana" w:hAnsi="Verdana"/>
              </w:rPr>
              <w:t>PS:B1.10 PS:B1.11 PS:B1.12</w:t>
            </w:r>
          </w:p>
        </w:tc>
      </w:tr>
      <w:tr w:rsidR="00465303" w:rsidTr="00AD52E8">
        <w:trPr>
          <w:gridAfter w:val="1"/>
          <w:wAfter w:w="7" w:type="dxa"/>
          <w:trHeight w:val="836"/>
        </w:trPr>
        <w:tc>
          <w:tcPr>
            <w:tcW w:w="5508"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465303" w:rsidRDefault="00465303" w:rsidP="00AD52E8">
            <w:pPr>
              <w:spacing w:after="0" w:line="240" w:lineRule="auto"/>
              <w:jc w:val="center"/>
              <w:rPr>
                <w:rFonts w:ascii="Verdana" w:hAnsi="Verdana"/>
                <w:b/>
                <w:color w:val="FFFFFF"/>
                <w:sz w:val="18"/>
              </w:rPr>
            </w:pPr>
            <w:r>
              <w:rPr>
                <w:rFonts w:ascii="Verdana" w:hAnsi="Verdana"/>
                <w:b/>
                <w:color w:val="FFFFFF"/>
                <w:sz w:val="28"/>
              </w:rPr>
              <w:t>OBJECTIVES/ESSENTIAL QUESTION</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465303" w:rsidRDefault="00465303" w:rsidP="00AD52E8">
            <w:pPr>
              <w:spacing w:after="0" w:line="240" w:lineRule="auto"/>
              <w:jc w:val="center"/>
              <w:rPr>
                <w:rFonts w:ascii="Verdana" w:hAnsi="Verdana"/>
                <w:b/>
                <w:color w:val="FFFFFF"/>
                <w:sz w:val="18"/>
              </w:rPr>
            </w:pPr>
            <w:r>
              <w:rPr>
                <w:rFonts w:ascii="Verdana" w:hAnsi="Verdana"/>
                <w:b/>
                <w:color w:val="FFFFFF"/>
                <w:sz w:val="28"/>
              </w:rPr>
              <w:t>TERMINOLOGY</w:t>
            </w:r>
          </w:p>
        </w:tc>
      </w:tr>
      <w:tr w:rsidR="00465303" w:rsidTr="00AD52E8">
        <w:trPr>
          <w:gridAfter w:val="1"/>
          <w:wAfter w:w="7" w:type="dxa"/>
        </w:trPr>
        <w:tc>
          <w:tcPr>
            <w:tcW w:w="55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r>
              <w:rPr>
                <w:rFonts w:ascii="Verdana" w:hAnsi="Verdana"/>
              </w:rPr>
              <w:t>1.PowerPoint presentation of Holland’s Personality Mosaic</w:t>
            </w:r>
          </w:p>
          <w:p w:rsidR="00465303" w:rsidRDefault="00465303" w:rsidP="00AD52E8">
            <w:pPr>
              <w:spacing w:after="0" w:line="240" w:lineRule="auto"/>
              <w:rPr>
                <w:rFonts w:ascii="Verdana" w:hAnsi="Verdana"/>
              </w:rPr>
            </w:pPr>
            <w:r>
              <w:rPr>
                <w:rFonts w:ascii="Verdana" w:hAnsi="Verdana"/>
              </w:rPr>
              <w:t>2.Students will pair-share jobs that fit under the 6 personality types</w:t>
            </w:r>
          </w:p>
          <w:p w:rsidR="00465303" w:rsidRDefault="00465303" w:rsidP="00AD52E8">
            <w:pPr>
              <w:spacing w:after="0" w:line="240" w:lineRule="auto"/>
              <w:rPr>
                <w:rFonts w:ascii="Verdana" w:hAnsi="Verdana"/>
              </w:rPr>
            </w:pPr>
            <w:r>
              <w:rPr>
                <w:rFonts w:ascii="Verdana" w:hAnsi="Verdana"/>
              </w:rPr>
              <w:t>3.Students will take the Holland’s Assessment</w:t>
            </w:r>
          </w:p>
          <w:p w:rsidR="00465303" w:rsidRDefault="00465303" w:rsidP="00AD52E8">
            <w:pPr>
              <w:spacing w:after="0" w:line="240" w:lineRule="auto"/>
              <w:rPr>
                <w:rFonts w:ascii="Verdana" w:hAnsi="Verdana"/>
              </w:rPr>
            </w:pPr>
            <w:r>
              <w:rPr>
                <w:rFonts w:ascii="Verdana" w:hAnsi="Verdana"/>
              </w:rPr>
              <w:t>4.Students will analyze their results</w:t>
            </w:r>
          </w:p>
          <w:p w:rsidR="00465303" w:rsidRDefault="00465303" w:rsidP="00AD52E8">
            <w:pPr>
              <w:spacing w:after="0" w:line="240" w:lineRule="auto"/>
              <w:rPr>
                <w:rFonts w:ascii="Verdana" w:hAnsi="Verdana"/>
              </w:rPr>
            </w:pPr>
            <w:r>
              <w:rPr>
                <w:rFonts w:ascii="Verdana" w:hAnsi="Verdana"/>
              </w:rPr>
              <w:t>5.Students will receive the EXPLORE Pre-Test handout</w:t>
            </w:r>
          </w:p>
          <w:p w:rsidR="00465303" w:rsidRDefault="00465303" w:rsidP="00AD52E8">
            <w:pPr>
              <w:spacing w:after="0" w:line="240" w:lineRule="auto"/>
              <w:rPr>
                <w:rFonts w:ascii="Verdana" w:hAnsi="Verdana"/>
              </w:rPr>
            </w:pPr>
            <w:r>
              <w:rPr>
                <w:rFonts w:ascii="Verdana" w:hAnsi="Verdana"/>
              </w:rPr>
              <w:t>6.Introduction to the EXPORE Test</w:t>
            </w:r>
          </w:p>
          <w:p w:rsidR="00465303" w:rsidRPr="003E089A" w:rsidRDefault="00465303" w:rsidP="00AD52E8">
            <w:pPr>
              <w:spacing w:after="0" w:line="240" w:lineRule="auto"/>
              <w:rPr>
                <w:rFonts w:ascii="Verdana" w:hAnsi="Verdana"/>
              </w:rPr>
            </w:pPr>
          </w:p>
          <w:p w:rsidR="00465303" w:rsidRDefault="00465303" w:rsidP="00AD52E8">
            <w:pPr>
              <w:spacing w:after="0" w:line="240" w:lineRule="auto"/>
              <w:rPr>
                <w:rFonts w:ascii="Verdana" w:hAnsi="Verdana"/>
                <w:b/>
              </w:rPr>
            </w:pPr>
          </w:p>
          <w:p w:rsidR="00465303" w:rsidRDefault="00465303" w:rsidP="00AD52E8">
            <w:pPr>
              <w:spacing w:after="0" w:line="240" w:lineRule="auto"/>
              <w:rPr>
                <w:rFonts w:ascii="Verdana" w:hAnsi="Verdana"/>
                <w:b/>
              </w:rPr>
            </w:pPr>
          </w:p>
          <w:p w:rsidR="00465303" w:rsidRDefault="00465303" w:rsidP="00AD52E8">
            <w:pPr>
              <w:spacing w:after="0" w:line="240" w:lineRule="auto"/>
              <w:rPr>
                <w:rFonts w:ascii="Verdana" w:hAnsi="Verdana"/>
                <w:b/>
              </w:rPr>
            </w:pPr>
          </w:p>
          <w:p w:rsidR="00465303" w:rsidRDefault="00465303" w:rsidP="00AD52E8">
            <w:pPr>
              <w:spacing w:after="0" w:line="240" w:lineRule="auto"/>
              <w:rPr>
                <w:rFonts w:ascii="Verdana" w:hAnsi="Verdana"/>
                <w:b/>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r>
              <w:rPr>
                <w:rFonts w:ascii="Verdana" w:hAnsi="Verdana"/>
              </w:rPr>
              <w:t>EXPLORE Test</w:t>
            </w:r>
          </w:p>
          <w:p w:rsidR="00465303" w:rsidRDefault="00465303" w:rsidP="00AD52E8">
            <w:pPr>
              <w:spacing w:after="0" w:line="240" w:lineRule="auto"/>
              <w:rPr>
                <w:rFonts w:ascii="Verdana" w:hAnsi="Verdana"/>
              </w:rPr>
            </w:pPr>
            <w:r>
              <w:rPr>
                <w:rFonts w:ascii="Verdana" w:hAnsi="Verdana"/>
              </w:rPr>
              <w:t xml:space="preserve">Holland’s Personality Mosaic </w:t>
            </w:r>
          </w:p>
          <w:p w:rsidR="00465303" w:rsidRDefault="00465303" w:rsidP="00AD52E8">
            <w:pPr>
              <w:spacing w:after="0" w:line="240" w:lineRule="auto"/>
              <w:rPr>
                <w:rFonts w:ascii="Verdana" w:hAnsi="Verdana"/>
              </w:rPr>
            </w:pPr>
            <w:r>
              <w:rPr>
                <w:rFonts w:ascii="Verdana" w:hAnsi="Verdana"/>
              </w:rPr>
              <w:t>World of Work</w:t>
            </w:r>
          </w:p>
          <w:p w:rsidR="00465303" w:rsidRDefault="00465303" w:rsidP="00AD52E8">
            <w:pPr>
              <w:spacing w:after="0" w:line="240" w:lineRule="auto"/>
              <w:rPr>
                <w:rFonts w:ascii="Verdana" w:hAnsi="Verdana"/>
              </w:rPr>
            </w:pPr>
            <w:r>
              <w:rPr>
                <w:rFonts w:ascii="Verdana" w:hAnsi="Verdana"/>
              </w:rPr>
              <w:t>Composite Score</w:t>
            </w:r>
          </w:p>
        </w:tc>
      </w:tr>
      <w:tr w:rsidR="00465303" w:rsidTr="00AD52E8">
        <w:trPr>
          <w:gridAfter w:val="1"/>
          <w:wAfter w:w="7" w:type="dxa"/>
        </w:trPr>
        <w:tc>
          <w:tcPr>
            <w:tcW w:w="10746"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465303" w:rsidRDefault="00465303" w:rsidP="00AD52E8">
            <w:pPr>
              <w:spacing w:after="0" w:line="240" w:lineRule="auto"/>
              <w:jc w:val="center"/>
              <w:rPr>
                <w:rFonts w:ascii="Verdana" w:hAnsi="Verdana"/>
                <w:b/>
                <w:color w:val="FFFFFF"/>
                <w:sz w:val="18"/>
              </w:rPr>
            </w:pPr>
            <w:r>
              <w:rPr>
                <w:rFonts w:ascii="Verdana" w:hAnsi="Verdana"/>
                <w:b/>
                <w:color w:val="FFFFFF"/>
                <w:sz w:val="28"/>
              </w:rPr>
              <w:t>INTRODUCTION TO LESSON</w:t>
            </w:r>
          </w:p>
        </w:tc>
      </w:tr>
      <w:tr w:rsidR="00465303" w:rsidTr="00AD52E8">
        <w:trPr>
          <w:gridAfter w:val="1"/>
          <w:wAfter w:w="7" w:type="dxa"/>
        </w:trPr>
        <w:tc>
          <w:tcPr>
            <w:tcW w:w="1074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Pr="00813EF3" w:rsidRDefault="00465303" w:rsidP="00AD52E8">
            <w:pPr>
              <w:spacing w:after="0" w:line="240" w:lineRule="auto"/>
              <w:rPr>
                <w:rFonts w:ascii="Verdana" w:hAnsi="Verdana"/>
              </w:rPr>
            </w:pPr>
            <w:r>
              <w:rPr>
                <w:rFonts w:ascii="Verdana" w:hAnsi="Verdana"/>
              </w:rPr>
              <w:t>As a way of introducing this lesson, Counselors will talk with students about high school transition, expectations, Career Academies, college readiness, and the World of Work. Counselors will explain what the EXPLORE test is, the importance of taking it with fidelity, and the importance and relevance of the results.</w:t>
            </w:r>
          </w:p>
          <w:p w:rsidR="00465303" w:rsidRDefault="00465303" w:rsidP="00AD52E8">
            <w:pPr>
              <w:spacing w:after="0" w:line="240" w:lineRule="auto"/>
              <w:rPr>
                <w:rFonts w:ascii="Verdana" w:hAnsi="Verdana"/>
                <w:b/>
              </w:rPr>
            </w:pPr>
          </w:p>
          <w:p w:rsidR="00465303" w:rsidRDefault="00465303" w:rsidP="00AD52E8">
            <w:pPr>
              <w:spacing w:after="0" w:line="240" w:lineRule="auto"/>
              <w:rPr>
                <w:rFonts w:ascii="Verdana" w:hAnsi="Verdana"/>
              </w:rPr>
            </w:pPr>
          </w:p>
        </w:tc>
      </w:tr>
      <w:tr w:rsidR="00465303" w:rsidTr="00AD52E8">
        <w:trPr>
          <w:gridAfter w:val="1"/>
          <w:wAfter w:w="7" w:type="dxa"/>
        </w:trPr>
        <w:tc>
          <w:tcPr>
            <w:tcW w:w="10746"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465303" w:rsidRDefault="00465303" w:rsidP="00AD52E8">
            <w:pPr>
              <w:spacing w:after="0" w:line="240" w:lineRule="auto"/>
              <w:jc w:val="center"/>
              <w:rPr>
                <w:rFonts w:ascii="Verdana" w:hAnsi="Verdana"/>
                <w:b/>
                <w:color w:val="FFFFFF"/>
                <w:sz w:val="18"/>
              </w:rPr>
            </w:pPr>
            <w:r>
              <w:rPr>
                <w:rFonts w:ascii="Verdana" w:hAnsi="Verdana"/>
                <w:b/>
                <w:color w:val="FFFFFF"/>
                <w:sz w:val="28"/>
              </w:rPr>
              <w:t xml:space="preserve">CONTENT KNOWLEDGE | INSTRUCTIONAL DESIGN               </w:t>
            </w:r>
          </w:p>
        </w:tc>
      </w:tr>
      <w:tr w:rsidR="00465303" w:rsidTr="00AD52E8">
        <w:trPr>
          <w:gridAfter w:val="1"/>
          <w:wAfter w:w="7" w:type="dxa"/>
        </w:trPr>
        <w:tc>
          <w:tcPr>
            <w:tcW w:w="550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465303" w:rsidRDefault="00465303" w:rsidP="00AD52E8">
            <w:pPr>
              <w:spacing w:after="0" w:line="240" w:lineRule="auto"/>
              <w:jc w:val="center"/>
              <w:rPr>
                <w:rFonts w:ascii="Verdana" w:hAnsi="Verdana"/>
                <w:b/>
                <w:color w:val="FFFFFF"/>
                <w:sz w:val="28"/>
              </w:rPr>
            </w:pPr>
            <w:r>
              <w:rPr>
                <w:rFonts w:ascii="Verdana" w:hAnsi="Verdana"/>
                <w:b/>
                <w:color w:val="FFFFFF"/>
                <w:sz w:val="28"/>
              </w:rPr>
              <w:t>TEACHER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465303" w:rsidRDefault="00465303" w:rsidP="00AD52E8">
            <w:pPr>
              <w:spacing w:after="0" w:line="240" w:lineRule="auto"/>
              <w:jc w:val="center"/>
              <w:rPr>
                <w:rFonts w:ascii="Verdana" w:hAnsi="Verdana"/>
                <w:b/>
                <w:sz w:val="18"/>
              </w:rPr>
            </w:pPr>
            <w:r>
              <w:rPr>
                <w:rFonts w:ascii="Verdana" w:hAnsi="Verdana"/>
                <w:b/>
                <w:color w:val="FFFFFF"/>
                <w:sz w:val="28"/>
              </w:rPr>
              <w:t>STUDENT ACTIONS</w:t>
            </w:r>
          </w:p>
        </w:tc>
      </w:tr>
      <w:tr w:rsidR="00465303" w:rsidTr="00AD52E8">
        <w:trPr>
          <w:gridAfter w:val="1"/>
          <w:wAfter w:w="7" w:type="dxa"/>
          <w:trHeight w:val="432"/>
        </w:trPr>
        <w:tc>
          <w:tcPr>
            <w:tcW w:w="55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r>
              <w:rPr>
                <w:rFonts w:ascii="Verdana" w:hAnsi="Verdana"/>
              </w:rPr>
              <w:t xml:space="preserve">Counselor will introduce lesson and ask </w:t>
            </w:r>
            <w:r>
              <w:rPr>
                <w:rFonts w:ascii="Verdana" w:hAnsi="Verdana"/>
              </w:rPr>
              <w:lastRenderedPageBreak/>
              <w:t>questions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r>
              <w:rPr>
                <w:rFonts w:ascii="Verdana" w:hAnsi="Verdana"/>
              </w:rPr>
              <w:lastRenderedPageBreak/>
              <w:t xml:space="preserve">Students will actively listen, answer </w:t>
            </w:r>
            <w:r>
              <w:rPr>
                <w:rFonts w:ascii="Verdana" w:hAnsi="Verdana"/>
              </w:rPr>
              <w:lastRenderedPageBreak/>
              <w:t>questions and ask any questions they have</w:t>
            </w:r>
          </w:p>
        </w:tc>
      </w:tr>
      <w:tr w:rsidR="00465303" w:rsidTr="00AD52E8">
        <w:trPr>
          <w:gridAfter w:val="1"/>
          <w:wAfter w:w="7" w:type="dxa"/>
          <w:trHeight w:val="476"/>
        </w:trPr>
        <w:tc>
          <w:tcPr>
            <w:tcW w:w="55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r>
              <w:rPr>
                <w:rFonts w:ascii="Verdana" w:hAnsi="Verdana"/>
              </w:rPr>
              <w:lastRenderedPageBreak/>
              <w:t>Counselor will present the PowerPoint on Holland’s Personality Mosaic. Each slide that describes a personality type (Scientific, Social, Artistic, Conventional, Entrepreneur, Realistic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r>
              <w:rPr>
                <w:rFonts w:ascii="Verdana" w:hAnsi="Verdana"/>
              </w:rPr>
              <w:t>After each slide, students will pair share jobs and careers they feel fit under each personality type. Students will share their answers to the class</w:t>
            </w:r>
          </w:p>
        </w:tc>
      </w:tr>
      <w:tr w:rsidR="00465303" w:rsidTr="00AD52E8">
        <w:trPr>
          <w:gridAfter w:val="1"/>
          <w:wAfter w:w="7" w:type="dxa"/>
          <w:trHeight w:val="432"/>
        </w:trPr>
        <w:tc>
          <w:tcPr>
            <w:tcW w:w="55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r>
              <w:rPr>
                <w:rFonts w:ascii="Verdana" w:hAnsi="Verdana"/>
              </w:rPr>
              <w:t xml:space="preserve">Counselor will project the Holland’s Personality Mosaic, give the directions, and explain how to tally their results. Counselor posted the assessment on </w:t>
            </w:r>
            <w:proofErr w:type="spellStart"/>
            <w:r>
              <w:rPr>
                <w:rFonts w:ascii="Verdana" w:hAnsi="Verdana"/>
              </w:rPr>
              <w:t>GoogleDocs</w:t>
            </w:r>
            <w:proofErr w:type="spellEnd"/>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r>
              <w:rPr>
                <w:rFonts w:ascii="Verdana" w:hAnsi="Verdana"/>
              </w:rPr>
              <w:t>Students will take The Holland’s Assessment. Students will tally their answers and copy the assessment and results into a new file entitled Counselor Lessons</w:t>
            </w:r>
          </w:p>
        </w:tc>
      </w:tr>
      <w:tr w:rsidR="00465303" w:rsidTr="00AD52E8">
        <w:trPr>
          <w:gridAfter w:val="1"/>
          <w:wAfter w:w="7" w:type="dxa"/>
          <w:trHeight w:val="432"/>
        </w:trPr>
        <w:tc>
          <w:tcPr>
            <w:tcW w:w="55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r>
              <w:rPr>
                <w:rFonts w:ascii="Verdana" w:hAnsi="Verdana"/>
              </w:rPr>
              <w:t>Counselor will ask students to read the descriptors describing the 6 personality types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r>
              <w:rPr>
                <w:rFonts w:ascii="Verdana" w:hAnsi="Verdana"/>
              </w:rPr>
              <w:t>Students will read the personality types and share the results with their partners</w:t>
            </w:r>
          </w:p>
        </w:tc>
      </w:tr>
      <w:tr w:rsidR="00465303" w:rsidTr="00AD52E8">
        <w:trPr>
          <w:gridAfter w:val="1"/>
          <w:wAfter w:w="7" w:type="dxa"/>
          <w:trHeight w:val="432"/>
        </w:trPr>
        <w:tc>
          <w:tcPr>
            <w:tcW w:w="55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r>
              <w:rPr>
                <w:rFonts w:ascii="Verdana" w:hAnsi="Verdana"/>
              </w:rPr>
              <w:t>Counselor will distribute “ticket out” summary</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r>
              <w:rPr>
                <w:rFonts w:ascii="Verdana" w:hAnsi="Verdana"/>
              </w:rPr>
              <w:t>Students will write on the “ticket out” their top 3 personality types</w:t>
            </w:r>
          </w:p>
        </w:tc>
      </w:tr>
      <w:tr w:rsidR="00465303" w:rsidTr="00AD52E8">
        <w:trPr>
          <w:gridAfter w:val="1"/>
          <w:wAfter w:w="7" w:type="dxa"/>
          <w:trHeight w:val="432"/>
        </w:trPr>
        <w:tc>
          <w:tcPr>
            <w:tcW w:w="55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p>
        </w:tc>
      </w:tr>
      <w:tr w:rsidR="00465303" w:rsidTr="00AD52E8">
        <w:trPr>
          <w:gridAfter w:val="1"/>
          <w:wAfter w:w="7" w:type="dxa"/>
          <w:trHeight w:val="432"/>
        </w:trPr>
        <w:tc>
          <w:tcPr>
            <w:tcW w:w="55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p>
        </w:tc>
      </w:tr>
      <w:tr w:rsidR="00465303" w:rsidTr="00AD52E8">
        <w:trPr>
          <w:gridAfter w:val="1"/>
          <w:wAfter w:w="7" w:type="dxa"/>
        </w:trPr>
        <w:tc>
          <w:tcPr>
            <w:tcW w:w="10746"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465303" w:rsidRDefault="00465303" w:rsidP="00AD52E8">
            <w:pPr>
              <w:spacing w:after="0" w:line="240" w:lineRule="auto"/>
              <w:jc w:val="center"/>
              <w:rPr>
                <w:rFonts w:ascii="Verdana" w:hAnsi="Verdana"/>
                <w:b/>
                <w:color w:val="FFFFFF"/>
                <w:sz w:val="18"/>
              </w:rPr>
            </w:pPr>
            <w:r>
              <w:rPr>
                <w:rFonts w:ascii="Verdana" w:hAnsi="Verdana"/>
                <w:b/>
                <w:color w:val="FFFFFF"/>
                <w:sz w:val="28"/>
              </w:rPr>
              <w:t>CLOSURE|CHECK FOR UNDERSTANDING</w:t>
            </w:r>
          </w:p>
        </w:tc>
      </w:tr>
      <w:tr w:rsidR="00465303" w:rsidTr="00AD52E8">
        <w:trPr>
          <w:gridAfter w:val="1"/>
          <w:wAfter w:w="7" w:type="dxa"/>
        </w:trPr>
        <w:tc>
          <w:tcPr>
            <w:tcW w:w="1074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r>
              <w:rPr>
                <w:rFonts w:ascii="Verdana" w:hAnsi="Verdana"/>
              </w:rPr>
              <w:t>Counselor will walk around the room monitoring that students are taking the assessment. Counselor will ask students to read from the PP, pair-share with partner and report out to the class. Students will be asked to fill out a “ticket out” card listing their results and their opinion of the results</w:t>
            </w:r>
          </w:p>
          <w:p w:rsidR="00465303" w:rsidRDefault="00465303" w:rsidP="00AD52E8">
            <w:pPr>
              <w:spacing w:after="0" w:line="240" w:lineRule="auto"/>
              <w:rPr>
                <w:rFonts w:ascii="Verdana" w:hAnsi="Verdana"/>
              </w:rPr>
            </w:pPr>
          </w:p>
          <w:p w:rsidR="00465303" w:rsidRDefault="00465303" w:rsidP="00AD52E8">
            <w:pPr>
              <w:spacing w:after="0" w:line="240" w:lineRule="auto"/>
              <w:rPr>
                <w:rFonts w:ascii="Verdana" w:hAnsi="Verdana"/>
              </w:rPr>
            </w:pPr>
          </w:p>
          <w:p w:rsidR="00465303" w:rsidRDefault="00465303" w:rsidP="00AD52E8">
            <w:pPr>
              <w:spacing w:after="0" w:line="240" w:lineRule="auto"/>
              <w:rPr>
                <w:rFonts w:ascii="Verdana" w:hAnsi="Verdana"/>
              </w:rPr>
            </w:pPr>
          </w:p>
          <w:p w:rsidR="00465303" w:rsidRDefault="00465303" w:rsidP="00AD52E8">
            <w:pPr>
              <w:spacing w:after="0" w:line="240" w:lineRule="auto"/>
              <w:rPr>
                <w:rFonts w:ascii="Verdana" w:hAnsi="Verdana"/>
              </w:rPr>
            </w:pPr>
          </w:p>
          <w:p w:rsidR="00465303" w:rsidRDefault="00465303" w:rsidP="00AD52E8">
            <w:pPr>
              <w:spacing w:after="0" w:line="240" w:lineRule="auto"/>
              <w:rPr>
                <w:rFonts w:ascii="Verdana" w:hAnsi="Verdana"/>
              </w:rPr>
            </w:pPr>
          </w:p>
        </w:tc>
      </w:tr>
      <w:tr w:rsidR="00465303" w:rsidTr="00AD52E8">
        <w:trPr>
          <w:gridAfter w:val="1"/>
          <w:wAfter w:w="7" w:type="dxa"/>
        </w:trPr>
        <w:tc>
          <w:tcPr>
            <w:tcW w:w="10746"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465303" w:rsidRDefault="00465303" w:rsidP="00AD52E8">
            <w:pPr>
              <w:spacing w:after="0" w:line="240" w:lineRule="auto"/>
              <w:jc w:val="center"/>
              <w:rPr>
                <w:rFonts w:ascii="Verdana" w:hAnsi="Verdana"/>
                <w:b/>
                <w:sz w:val="18"/>
              </w:rPr>
            </w:pPr>
            <w:r>
              <w:rPr>
                <w:rFonts w:ascii="Verdana" w:hAnsi="Verdana"/>
                <w:b/>
                <w:color w:val="FFFFFF"/>
                <w:sz w:val="28"/>
              </w:rPr>
              <w:t>AVID WICOR STRATEGIES UTILIZED</w:t>
            </w:r>
          </w:p>
        </w:tc>
      </w:tr>
      <w:tr w:rsidR="00465303" w:rsidTr="00AD52E8">
        <w:trPr>
          <w:gridAfter w:val="1"/>
          <w:wAfter w:w="7" w:type="dxa"/>
        </w:trPr>
        <w:tc>
          <w:tcPr>
            <w:tcW w:w="1074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r>
              <w:rPr>
                <w:rFonts w:ascii="Verdana" w:hAnsi="Verdana"/>
              </w:rPr>
              <w:t>Writing: Student will write a summary of their results and their opinions of their results</w:t>
            </w:r>
          </w:p>
          <w:p w:rsidR="00465303" w:rsidRDefault="00465303" w:rsidP="00AD52E8">
            <w:pPr>
              <w:spacing w:after="0" w:line="240" w:lineRule="auto"/>
              <w:rPr>
                <w:rFonts w:ascii="Verdana" w:hAnsi="Verdana"/>
              </w:rPr>
            </w:pPr>
            <w:r>
              <w:rPr>
                <w:rFonts w:ascii="Verdana" w:hAnsi="Verdana"/>
              </w:rPr>
              <w:t>Inquiry: Students will be asked to think of careers/jobs under the 6 personality types</w:t>
            </w:r>
          </w:p>
          <w:p w:rsidR="00465303" w:rsidRDefault="00465303" w:rsidP="00AD52E8">
            <w:pPr>
              <w:spacing w:after="0" w:line="240" w:lineRule="auto"/>
              <w:rPr>
                <w:rFonts w:ascii="Verdana" w:hAnsi="Verdana"/>
              </w:rPr>
            </w:pPr>
            <w:r>
              <w:rPr>
                <w:rFonts w:ascii="Verdana" w:hAnsi="Verdana"/>
              </w:rPr>
              <w:t>Collaboration: Students will think pair-share careers/jobs for each personality types. They will also share their results with their partner</w:t>
            </w:r>
          </w:p>
          <w:p w:rsidR="00465303" w:rsidRDefault="00465303" w:rsidP="00AD52E8">
            <w:pPr>
              <w:spacing w:after="0" w:line="240" w:lineRule="auto"/>
              <w:rPr>
                <w:rFonts w:ascii="Verdana" w:hAnsi="Verdana"/>
              </w:rPr>
            </w:pPr>
            <w:r>
              <w:rPr>
                <w:rFonts w:ascii="Verdana" w:hAnsi="Verdana"/>
              </w:rPr>
              <w:t>Organization: Students will organize their results in a new file</w:t>
            </w:r>
          </w:p>
          <w:p w:rsidR="00465303" w:rsidRDefault="00465303" w:rsidP="00AD52E8">
            <w:pPr>
              <w:spacing w:after="0" w:line="240" w:lineRule="auto"/>
              <w:rPr>
                <w:rFonts w:ascii="Verdana" w:hAnsi="Verdana"/>
              </w:rPr>
            </w:pPr>
            <w:r>
              <w:rPr>
                <w:rFonts w:ascii="Verdana" w:hAnsi="Verdana"/>
              </w:rPr>
              <w:t>Reading: Students will read through the 90 questions on the assessment</w:t>
            </w:r>
          </w:p>
          <w:p w:rsidR="00465303" w:rsidRDefault="00465303" w:rsidP="00AD52E8">
            <w:pPr>
              <w:spacing w:after="0" w:line="240" w:lineRule="auto"/>
              <w:rPr>
                <w:rFonts w:ascii="Verdana" w:hAnsi="Verdana"/>
              </w:rPr>
            </w:pPr>
          </w:p>
          <w:p w:rsidR="00465303" w:rsidRDefault="00465303" w:rsidP="00AD52E8">
            <w:pPr>
              <w:spacing w:after="0" w:line="240" w:lineRule="auto"/>
              <w:rPr>
                <w:rFonts w:ascii="Verdana" w:hAnsi="Verdana"/>
              </w:rPr>
            </w:pPr>
          </w:p>
          <w:p w:rsidR="00465303" w:rsidRDefault="00465303" w:rsidP="00AD52E8">
            <w:pPr>
              <w:spacing w:after="0" w:line="240" w:lineRule="auto"/>
              <w:rPr>
                <w:rFonts w:ascii="Verdana" w:hAnsi="Verdana"/>
              </w:rPr>
            </w:pPr>
          </w:p>
        </w:tc>
      </w:tr>
      <w:tr w:rsidR="00465303" w:rsidTr="00AD52E8">
        <w:trPr>
          <w:gridAfter w:val="1"/>
          <w:wAfter w:w="7" w:type="dxa"/>
        </w:trPr>
        <w:tc>
          <w:tcPr>
            <w:tcW w:w="10746"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465303" w:rsidRDefault="00465303" w:rsidP="00AD52E8">
            <w:pPr>
              <w:spacing w:after="0" w:line="240" w:lineRule="auto"/>
              <w:jc w:val="center"/>
              <w:rPr>
                <w:rFonts w:ascii="Verdana" w:hAnsi="Verdana"/>
                <w:b/>
                <w:color w:val="FFFFFF"/>
                <w:sz w:val="18"/>
              </w:rPr>
            </w:pPr>
            <w:r>
              <w:rPr>
                <w:rFonts w:ascii="Verdana" w:hAnsi="Verdana"/>
                <w:b/>
                <w:color w:val="FFFFFF"/>
                <w:sz w:val="28"/>
              </w:rPr>
              <w:t>RESOURCES</w:t>
            </w:r>
          </w:p>
        </w:tc>
      </w:tr>
      <w:tr w:rsidR="00465303" w:rsidTr="00AD52E8">
        <w:trPr>
          <w:gridAfter w:val="1"/>
          <w:wAfter w:w="7" w:type="dxa"/>
        </w:trPr>
        <w:tc>
          <w:tcPr>
            <w:tcW w:w="1074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noProof/>
              </w:rPr>
            </w:pPr>
            <w:r>
              <w:rPr>
                <w:rFonts w:ascii="Verdana" w:hAnsi="Verdana"/>
                <w:noProof/>
              </w:rPr>
              <w:t>Holland’s Personality Mosaic (GoogleDocs)</w:t>
            </w:r>
          </w:p>
          <w:p w:rsidR="00465303" w:rsidRDefault="00465303" w:rsidP="00AD52E8">
            <w:pPr>
              <w:spacing w:after="0" w:line="240" w:lineRule="auto"/>
              <w:rPr>
                <w:rFonts w:ascii="Verdana" w:hAnsi="Verdana"/>
                <w:noProof/>
              </w:rPr>
            </w:pPr>
            <w:r>
              <w:rPr>
                <w:rFonts w:ascii="Verdana" w:hAnsi="Verdana"/>
                <w:noProof/>
              </w:rPr>
              <w:t>Holland’s Personality Mosaic (PowerPoint)</w:t>
            </w:r>
          </w:p>
          <w:p w:rsidR="00465303" w:rsidRDefault="00465303" w:rsidP="00AD52E8">
            <w:pPr>
              <w:spacing w:after="0" w:line="240" w:lineRule="auto"/>
              <w:rPr>
                <w:rFonts w:ascii="Verdana" w:hAnsi="Verdana"/>
                <w:noProof/>
              </w:rPr>
            </w:pPr>
            <w:r>
              <w:rPr>
                <w:rFonts w:ascii="Verdana" w:hAnsi="Verdana"/>
                <w:noProof/>
              </w:rPr>
              <w:t>EXPLORE Pre-Test Handout</w:t>
            </w:r>
          </w:p>
          <w:p w:rsidR="00465303" w:rsidRDefault="00465303" w:rsidP="00AD52E8">
            <w:pPr>
              <w:spacing w:after="0" w:line="240" w:lineRule="auto"/>
              <w:rPr>
                <w:rFonts w:ascii="Verdana" w:hAnsi="Verdana"/>
                <w:noProof/>
              </w:rPr>
            </w:pPr>
          </w:p>
          <w:p w:rsidR="00465303" w:rsidRDefault="00465303" w:rsidP="00AD52E8">
            <w:pPr>
              <w:spacing w:after="0" w:line="240" w:lineRule="auto"/>
              <w:rPr>
                <w:rFonts w:ascii="Verdana" w:hAnsi="Verdana"/>
                <w:noProof/>
              </w:rPr>
            </w:pPr>
          </w:p>
          <w:p w:rsidR="00465303" w:rsidRDefault="00465303" w:rsidP="00AD52E8">
            <w:pPr>
              <w:spacing w:after="0" w:line="240" w:lineRule="auto"/>
              <w:rPr>
                <w:rFonts w:ascii="Verdana" w:hAnsi="Verdana"/>
                <w:noProof/>
              </w:rPr>
            </w:pPr>
          </w:p>
          <w:p w:rsidR="00465303" w:rsidRDefault="00465303" w:rsidP="00AD52E8">
            <w:pPr>
              <w:spacing w:after="0" w:line="240" w:lineRule="auto"/>
              <w:rPr>
                <w:rFonts w:ascii="Verdana" w:hAnsi="Verdana"/>
              </w:rPr>
            </w:pPr>
          </w:p>
        </w:tc>
      </w:tr>
      <w:tr w:rsidR="00465303" w:rsidTr="00AD52E8">
        <w:trPr>
          <w:gridAfter w:val="2"/>
          <w:wAfter w:w="18" w:type="dxa"/>
        </w:trPr>
        <w:tc>
          <w:tcPr>
            <w:tcW w:w="10735"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465303" w:rsidRDefault="00465303" w:rsidP="00AD52E8">
            <w:pPr>
              <w:spacing w:after="0" w:line="240" w:lineRule="auto"/>
              <w:jc w:val="center"/>
              <w:rPr>
                <w:rFonts w:ascii="Verdana" w:hAnsi="Verdana"/>
                <w:b/>
                <w:sz w:val="18"/>
              </w:rPr>
            </w:pPr>
            <w:r>
              <w:rPr>
                <w:rFonts w:ascii="Verdana" w:hAnsi="Verdana"/>
                <w:b/>
                <w:color w:val="FFFFFF"/>
                <w:sz w:val="28"/>
              </w:rPr>
              <w:lastRenderedPageBreak/>
              <w:t>DIFFERENTIATED IN</w:t>
            </w:r>
            <w:r>
              <w:rPr>
                <w:rFonts w:ascii="Verdana" w:hAnsi="Verdana"/>
                <w:b/>
                <w:color w:val="FFFFFF"/>
                <w:sz w:val="28"/>
                <w:shd w:val="clear" w:color="auto" w:fill="943634" w:themeFill="accent2" w:themeFillShade="BF"/>
              </w:rPr>
              <w:t>STRUCTION</w:t>
            </w:r>
          </w:p>
        </w:tc>
      </w:tr>
      <w:tr w:rsidR="00465303" w:rsidTr="00AD52E8">
        <w:trPr>
          <w:gridAfter w:val="2"/>
          <w:wAfter w:w="18" w:type="dxa"/>
        </w:trPr>
        <w:tc>
          <w:tcPr>
            <w:tcW w:w="1073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rPr>
            </w:pPr>
            <w:r>
              <w:rPr>
                <w:rFonts w:ascii="Verdana" w:hAnsi="Verdana"/>
              </w:rPr>
              <w:t>Breakdown the vocabulary on the Holland’s Assessment as needed</w:t>
            </w:r>
          </w:p>
          <w:p w:rsidR="00465303" w:rsidRDefault="00465303" w:rsidP="00AD52E8">
            <w:pPr>
              <w:spacing w:after="0" w:line="240" w:lineRule="auto"/>
              <w:rPr>
                <w:rFonts w:ascii="Verdana" w:hAnsi="Verdana"/>
              </w:rPr>
            </w:pPr>
            <w:r>
              <w:rPr>
                <w:rFonts w:ascii="Verdana" w:hAnsi="Verdana"/>
              </w:rPr>
              <w:t>Pair up students as needed</w:t>
            </w:r>
          </w:p>
          <w:p w:rsidR="00465303" w:rsidRDefault="00465303" w:rsidP="00AD52E8">
            <w:pPr>
              <w:spacing w:after="0" w:line="240" w:lineRule="auto"/>
              <w:rPr>
                <w:rFonts w:ascii="Verdana" w:hAnsi="Verdana"/>
              </w:rPr>
            </w:pPr>
          </w:p>
          <w:p w:rsidR="00465303" w:rsidRDefault="00465303" w:rsidP="00AD52E8">
            <w:pPr>
              <w:spacing w:after="0" w:line="240" w:lineRule="auto"/>
              <w:rPr>
                <w:rFonts w:ascii="Verdana" w:hAnsi="Verdana"/>
              </w:rPr>
            </w:pPr>
          </w:p>
          <w:p w:rsidR="00465303" w:rsidRDefault="00465303" w:rsidP="00AD52E8">
            <w:pPr>
              <w:spacing w:after="0" w:line="240" w:lineRule="auto"/>
              <w:rPr>
                <w:rFonts w:ascii="Verdana" w:hAnsi="Verdana"/>
              </w:rPr>
            </w:pPr>
          </w:p>
          <w:p w:rsidR="00465303" w:rsidRDefault="00465303" w:rsidP="00AD52E8">
            <w:pPr>
              <w:spacing w:after="0" w:line="240" w:lineRule="auto"/>
              <w:rPr>
                <w:rFonts w:ascii="Verdana" w:hAnsi="Verdana"/>
              </w:rPr>
            </w:pPr>
          </w:p>
          <w:p w:rsidR="00465303" w:rsidRDefault="00465303" w:rsidP="00AD52E8">
            <w:pPr>
              <w:spacing w:after="0" w:line="240" w:lineRule="auto"/>
              <w:rPr>
                <w:rFonts w:ascii="Verdana" w:hAnsi="Verdana"/>
              </w:rPr>
            </w:pPr>
          </w:p>
        </w:tc>
      </w:tr>
      <w:tr w:rsidR="00465303" w:rsidTr="00AD52E8">
        <w:trPr>
          <w:gridAfter w:val="2"/>
          <w:wAfter w:w="18" w:type="dxa"/>
        </w:trPr>
        <w:tc>
          <w:tcPr>
            <w:tcW w:w="10735"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465303" w:rsidRDefault="00465303" w:rsidP="00AD52E8">
            <w:pPr>
              <w:spacing w:after="0" w:line="240" w:lineRule="auto"/>
              <w:jc w:val="center"/>
              <w:rPr>
                <w:rFonts w:ascii="Verdana" w:hAnsi="Verdana"/>
                <w:b/>
                <w:color w:val="FFFFFF" w:themeColor="background1"/>
                <w:sz w:val="28"/>
                <w:szCs w:val="28"/>
              </w:rPr>
            </w:pPr>
            <w:r>
              <w:rPr>
                <w:rFonts w:ascii="Verdana" w:hAnsi="Verdana"/>
                <w:b/>
                <w:color w:val="FFFFFF" w:themeColor="background1"/>
                <w:sz w:val="28"/>
                <w:szCs w:val="28"/>
              </w:rPr>
              <w:t>SUPPLEMENTAL LESSON AND RESOURCES</w:t>
            </w:r>
          </w:p>
        </w:tc>
      </w:tr>
      <w:tr w:rsidR="00465303" w:rsidTr="00AD52E8">
        <w:trPr>
          <w:gridAfter w:val="2"/>
          <w:wAfter w:w="18" w:type="dxa"/>
        </w:trPr>
        <w:tc>
          <w:tcPr>
            <w:tcW w:w="1073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5303" w:rsidRDefault="00465303" w:rsidP="00AD52E8">
            <w:pPr>
              <w:spacing w:after="0" w:line="240" w:lineRule="auto"/>
              <w:rPr>
                <w:rFonts w:ascii="Verdana" w:hAnsi="Verdana"/>
                <w:sz w:val="28"/>
                <w:szCs w:val="28"/>
              </w:rPr>
            </w:pPr>
          </w:p>
          <w:p w:rsidR="00465303" w:rsidRDefault="00465303" w:rsidP="00AD52E8">
            <w:pPr>
              <w:spacing w:after="0" w:line="240" w:lineRule="auto"/>
              <w:rPr>
                <w:rFonts w:ascii="Verdana" w:hAnsi="Verdana"/>
                <w:sz w:val="28"/>
                <w:szCs w:val="28"/>
              </w:rPr>
            </w:pPr>
          </w:p>
          <w:p w:rsidR="00465303" w:rsidRDefault="00465303" w:rsidP="00AD52E8">
            <w:pPr>
              <w:spacing w:after="0" w:line="240" w:lineRule="auto"/>
              <w:rPr>
                <w:rFonts w:ascii="Verdana" w:hAnsi="Verdana"/>
                <w:sz w:val="28"/>
                <w:szCs w:val="28"/>
              </w:rPr>
            </w:pPr>
          </w:p>
          <w:p w:rsidR="00465303" w:rsidRDefault="00465303" w:rsidP="00AD52E8">
            <w:pPr>
              <w:spacing w:after="0" w:line="240" w:lineRule="auto"/>
              <w:rPr>
                <w:rFonts w:ascii="Verdana" w:hAnsi="Verdana"/>
                <w:sz w:val="28"/>
                <w:szCs w:val="28"/>
              </w:rPr>
            </w:pPr>
          </w:p>
          <w:p w:rsidR="00465303" w:rsidRDefault="00465303" w:rsidP="00AD52E8">
            <w:pPr>
              <w:spacing w:after="0" w:line="240" w:lineRule="auto"/>
              <w:rPr>
                <w:rFonts w:ascii="Verdana" w:hAnsi="Verdana"/>
                <w:sz w:val="28"/>
                <w:szCs w:val="28"/>
              </w:rPr>
            </w:pPr>
          </w:p>
          <w:p w:rsidR="00465303" w:rsidRDefault="00465303" w:rsidP="00AD52E8">
            <w:pPr>
              <w:spacing w:after="0" w:line="240" w:lineRule="auto"/>
              <w:rPr>
                <w:rFonts w:ascii="Verdana" w:hAnsi="Verdana"/>
                <w:sz w:val="28"/>
                <w:szCs w:val="28"/>
              </w:rPr>
            </w:pPr>
          </w:p>
        </w:tc>
      </w:tr>
    </w:tbl>
    <w:p w:rsidR="002C3127" w:rsidRDefault="00834074" w:rsidP="00465303">
      <w:pPr>
        <w:spacing w:after="0"/>
        <w:jc w:val="center"/>
      </w:pPr>
      <w:r>
        <w:rPr>
          <w:rFonts w:ascii="Verdana" w:hAnsi="Verdana"/>
          <w:b/>
          <w:sz w:val="48"/>
          <w:szCs w:val="48"/>
        </w:rPr>
        <w:t>C</w:t>
      </w:r>
    </w:p>
    <w:sectPr w:rsidR="002C3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4"/>
    <w:rsid w:val="00012E65"/>
    <w:rsid w:val="002C3127"/>
    <w:rsid w:val="003238AC"/>
    <w:rsid w:val="003A58D1"/>
    <w:rsid w:val="003D2A2B"/>
    <w:rsid w:val="003E089A"/>
    <w:rsid w:val="00465303"/>
    <w:rsid w:val="0058627F"/>
    <w:rsid w:val="00782FF8"/>
    <w:rsid w:val="00813EF3"/>
    <w:rsid w:val="00834074"/>
    <w:rsid w:val="008C74E1"/>
    <w:rsid w:val="00E008DE"/>
    <w:rsid w:val="00E44B97"/>
    <w:rsid w:val="00E55C4A"/>
    <w:rsid w:val="00E7652E"/>
    <w:rsid w:val="00F73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2014-11-14T16:55:00Z</cp:lastPrinted>
  <dcterms:created xsi:type="dcterms:W3CDTF">2014-11-14T17:34:00Z</dcterms:created>
  <dcterms:modified xsi:type="dcterms:W3CDTF">2014-11-14T21:07:00Z</dcterms:modified>
</cp:coreProperties>
</file>