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BD4" w:rsidRPr="00305BD4" w:rsidRDefault="00CD1330" w:rsidP="00CF16B9">
      <w:pPr>
        <w:spacing w:after="0"/>
        <w:rPr>
          <w:rFonts w:ascii="Verdana" w:hAnsi="Verdana"/>
          <w:sz w:val="16"/>
          <w:szCs w:val="16"/>
        </w:rPr>
      </w:pPr>
      <w:r>
        <w:rPr>
          <w:rFonts w:ascii="Verdana" w:hAnsi="Verdana"/>
          <w:sz w:val="16"/>
          <w:szCs w:val="16"/>
        </w:rPr>
        <w:t xml:space="preserve">                         </w:t>
      </w:r>
      <w:r w:rsidR="00387C44">
        <w:rPr>
          <w:rFonts w:ascii="Verdana" w:hAnsi="Verdana"/>
          <w:sz w:val="16"/>
          <w:szCs w:val="16"/>
        </w:rPr>
        <w:t xml:space="preserve"> </w:t>
      </w:r>
      <w:r w:rsidR="002D3ACB">
        <w:rPr>
          <w:rFonts w:ascii="Verdana" w:hAnsi="Verdana"/>
          <w:sz w:val="16"/>
          <w:szCs w:val="16"/>
        </w:rPr>
        <w:t xml:space="preserve">    </w:t>
      </w:r>
      <w:r w:rsidR="00C0237E">
        <w:rPr>
          <w:rFonts w:ascii="Verdana" w:hAnsi="Verdana"/>
          <w:b/>
          <w:sz w:val="48"/>
          <w:szCs w:val="48"/>
        </w:rPr>
        <w:t>COU</w:t>
      </w:r>
      <w:r>
        <w:rPr>
          <w:rFonts w:ascii="Verdana" w:hAnsi="Verdana"/>
          <w:b/>
          <w:sz w:val="48"/>
          <w:szCs w:val="48"/>
        </w:rPr>
        <w:t>NSELOR</w:t>
      </w:r>
      <w:r w:rsidR="006F1333">
        <w:rPr>
          <w:rFonts w:ascii="Verdana" w:hAnsi="Verdana"/>
          <w:b/>
          <w:sz w:val="48"/>
          <w:szCs w:val="48"/>
        </w:rPr>
        <w:t xml:space="preserve"> LESSON PLAN</w:t>
      </w:r>
    </w:p>
    <w:tbl>
      <w:tblPr>
        <w:tblW w:w="10746" w:type="dxa"/>
        <w:tblLayout w:type="fixed"/>
        <w:tblLook w:val="04A0" w:firstRow="1" w:lastRow="0" w:firstColumn="1" w:lastColumn="0" w:noHBand="0" w:noVBand="1"/>
      </w:tblPr>
      <w:tblGrid>
        <w:gridCol w:w="18"/>
        <w:gridCol w:w="5483"/>
        <w:gridCol w:w="5227"/>
        <w:gridCol w:w="11"/>
        <w:gridCol w:w="7"/>
      </w:tblGrid>
      <w:tr w:rsidR="00DB0578" w:rsidRPr="00DB00D4" w:rsidTr="008C0100">
        <w:tc>
          <w:tcPr>
            <w:tcW w:w="10746" w:type="dxa"/>
            <w:gridSpan w:val="5"/>
          </w:tcPr>
          <w:p w:rsidR="00CD1330" w:rsidRDefault="00CD1330" w:rsidP="00A426C8">
            <w:pPr>
              <w:spacing w:after="0"/>
              <w:rPr>
                <w:rFonts w:ascii="Verdana" w:hAnsi="Verdana"/>
              </w:rPr>
            </w:pPr>
          </w:p>
          <w:p w:rsidR="00CD1330" w:rsidRPr="0076606E" w:rsidRDefault="00CD1330" w:rsidP="00A426C8">
            <w:pPr>
              <w:spacing w:after="0"/>
              <w:rPr>
                <w:rFonts w:ascii="Verdana" w:hAnsi="Verdana"/>
                <w:b/>
              </w:rPr>
            </w:pPr>
            <w:r w:rsidRPr="0076606E">
              <w:rPr>
                <w:rFonts w:ascii="Verdana" w:hAnsi="Verdana"/>
                <w:b/>
              </w:rPr>
              <w:t>Topic</w:t>
            </w:r>
            <w:r w:rsidR="0076606E" w:rsidRPr="0076606E">
              <w:rPr>
                <w:rFonts w:ascii="Verdana" w:hAnsi="Verdana"/>
                <w:b/>
              </w:rPr>
              <w:t>:</w:t>
            </w:r>
            <w:r w:rsidR="00743FDD">
              <w:rPr>
                <w:rFonts w:ascii="Verdana" w:hAnsi="Verdana"/>
                <w:b/>
              </w:rPr>
              <w:t xml:space="preserve">  Career Interest Inventory</w:t>
            </w:r>
            <w:r w:rsidR="00D639CF">
              <w:rPr>
                <w:rFonts w:ascii="Verdana" w:hAnsi="Verdana"/>
                <w:b/>
              </w:rPr>
              <w:t xml:space="preserve"> (lesson 1 of 2)</w:t>
            </w:r>
          </w:p>
          <w:p w:rsidR="00CD1330" w:rsidRPr="0076606E" w:rsidRDefault="00CD1330" w:rsidP="00A426C8">
            <w:pPr>
              <w:spacing w:after="0"/>
              <w:rPr>
                <w:rFonts w:ascii="Verdana" w:hAnsi="Verdana"/>
                <w:b/>
              </w:rPr>
            </w:pPr>
            <w:r w:rsidRPr="0076606E">
              <w:rPr>
                <w:rFonts w:ascii="Verdana" w:hAnsi="Verdana"/>
                <w:b/>
              </w:rPr>
              <w:t>Duration</w:t>
            </w:r>
            <w:r w:rsidR="0076606E" w:rsidRPr="0076606E">
              <w:rPr>
                <w:rFonts w:ascii="Verdana" w:hAnsi="Verdana"/>
                <w:b/>
              </w:rPr>
              <w:t>:</w:t>
            </w:r>
            <w:r w:rsidR="00743FDD">
              <w:rPr>
                <w:rFonts w:ascii="Verdana" w:hAnsi="Verdana"/>
                <w:b/>
              </w:rPr>
              <w:t xml:space="preserve"> 45 minutes</w:t>
            </w:r>
          </w:p>
          <w:p w:rsidR="00B03A6C" w:rsidRPr="00DB00D4" w:rsidRDefault="00CD1330" w:rsidP="00A426C8">
            <w:pPr>
              <w:spacing w:after="0"/>
              <w:rPr>
                <w:rFonts w:ascii="Verdana" w:hAnsi="Verdana"/>
              </w:rPr>
            </w:pPr>
            <w:r w:rsidRPr="0076606E">
              <w:rPr>
                <w:rFonts w:ascii="Verdana" w:hAnsi="Verdana"/>
                <w:b/>
              </w:rPr>
              <w:t>Grade Level</w:t>
            </w:r>
            <w:r w:rsidR="0076606E">
              <w:rPr>
                <w:rFonts w:ascii="Verdana" w:hAnsi="Verdana"/>
              </w:rPr>
              <w:t>:</w:t>
            </w:r>
            <w:r w:rsidR="00743FDD" w:rsidRPr="009A4274">
              <w:rPr>
                <w:rFonts w:ascii="Verdana" w:hAnsi="Verdana"/>
                <w:b/>
              </w:rPr>
              <w:t>8</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tcBorders>
              <w:bottom w:val="nil"/>
            </w:tcBorders>
            <w:shd w:val="clear" w:color="auto" w:fill="943634" w:themeFill="accent2" w:themeFillShade="BF"/>
          </w:tcPr>
          <w:p w:rsidR="009C2F20" w:rsidRPr="00496641" w:rsidRDefault="00DC32D0" w:rsidP="001F1B01">
            <w:pPr>
              <w:spacing w:after="0" w:line="240" w:lineRule="auto"/>
              <w:jc w:val="center"/>
              <w:rPr>
                <w:rFonts w:ascii="Verdana" w:hAnsi="Verdana"/>
                <w:b/>
                <w:sz w:val="18"/>
              </w:rPr>
            </w:pPr>
            <w:r>
              <w:rPr>
                <w:rFonts w:ascii="Verdana" w:hAnsi="Verdana"/>
                <w:b/>
                <w:color w:val="FFFFFF"/>
                <w:sz w:val="28"/>
              </w:rPr>
              <w:t xml:space="preserve">ASCA COUNSELING </w:t>
            </w:r>
            <w:r w:rsidR="001F1B01">
              <w:rPr>
                <w:rFonts w:ascii="Verdana" w:hAnsi="Verdana"/>
                <w:b/>
                <w:color w:val="FFFFFF"/>
                <w:sz w:val="28"/>
              </w:rPr>
              <w:t>STANDARD</w:t>
            </w:r>
            <w:r>
              <w:rPr>
                <w:rFonts w:ascii="Verdana" w:hAnsi="Verdana"/>
                <w:b/>
                <w:color w:val="FFFFFF"/>
                <w:sz w:val="28"/>
              </w:rPr>
              <w:t>S</w:t>
            </w:r>
            <w:r w:rsidR="001F1B01">
              <w:rPr>
                <w:rFonts w:ascii="Verdana" w:hAnsi="Verdana"/>
                <w:b/>
                <w:color w:val="FFFFFF"/>
                <w:sz w:val="28"/>
              </w:rPr>
              <w:t xml:space="preserve"> </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Height w:val="1557"/>
        </w:trPr>
        <w:tc>
          <w:tcPr>
            <w:tcW w:w="10721" w:type="dxa"/>
            <w:gridSpan w:val="3"/>
            <w:tcBorders>
              <w:top w:val="nil"/>
            </w:tcBorders>
          </w:tcPr>
          <w:p w:rsidR="00305BD4" w:rsidRPr="0076606E" w:rsidRDefault="00DC32D0" w:rsidP="00496641">
            <w:pPr>
              <w:spacing w:after="0" w:line="240" w:lineRule="auto"/>
              <w:rPr>
                <w:rFonts w:ascii="Verdana" w:hAnsi="Verdana"/>
                <w:b/>
              </w:rPr>
            </w:pPr>
            <w:r w:rsidRPr="0076606E">
              <w:rPr>
                <w:rFonts w:ascii="Verdana" w:hAnsi="Verdana"/>
                <w:b/>
              </w:rPr>
              <w:t>Academic</w:t>
            </w:r>
            <w:r w:rsidR="0076606E" w:rsidRPr="0076606E">
              <w:rPr>
                <w:rFonts w:ascii="Verdana" w:hAnsi="Verdana"/>
                <w:b/>
              </w:rPr>
              <w:t>:</w:t>
            </w:r>
          </w:p>
          <w:p w:rsidR="0076606E" w:rsidRPr="0076606E" w:rsidRDefault="0076606E" w:rsidP="00496641">
            <w:pPr>
              <w:spacing w:after="0" w:line="240" w:lineRule="auto"/>
              <w:rPr>
                <w:rFonts w:ascii="Verdana" w:hAnsi="Verdana"/>
                <w:b/>
              </w:rPr>
            </w:pPr>
          </w:p>
          <w:p w:rsidR="00BE1E7D" w:rsidRDefault="00DC32D0" w:rsidP="00496641">
            <w:pPr>
              <w:spacing w:after="0" w:line="240" w:lineRule="auto"/>
              <w:rPr>
                <w:rFonts w:ascii="Verdana" w:hAnsi="Verdana"/>
                <w:b/>
              </w:rPr>
            </w:pPr>
            <w:r w:rsidRPr="0076606E">
              <w:rPr>
                <w:rFonts w:ascii="Verdana" w:hAnsi="Verdana"/>
                <w:b/>
              </w:rPr>
              <w:t>Career</w:t>
            </w:r>
            <w:r w:rsidR="0076606E" w:rsidRPr="0076606E">
              <w:rPr>
                <w:rFonts w:ascii="Verdana" w:hAnsi="Verdana"/>
                <w:b/>
              </w:rPr>
              <w:t>:</w:t>
            </w:r>
            <w:r w:rsidR="00743FDD">
              <w:rPr>
                <w:rFonts w:ascii="Verdana" w:hAnsi="Verdana"/>
                <w:b/>
              </w:rPr>
              <w:t xml:space="preserve">  </w:t>
            </w:r>
            <w:r w:rsidR="00BE1E7D">
              <w:rPr>
                <w:rFonts w:ascii="Verdana" w:hAnsi="Verdana"/>
                <w:b/>
              </w:rPr>
              <w:t>Standard B</w:t>
            </w:r>
          </w:p>
          <w:p w:rsidR="00DC32D0" w:rsidRPr="003B36A1" w:rsidRDefault="00CA5953" w:rsidP="00496641">
            <w:pPr>
              <w:spacing w:after="0" w:line="240" w:lineRule="auto"/>
              <w:rPr>
                <w:rFonts w:ascii="Verdana" w:hAnsi="Verdana"/>
              </w:rPr>
            </w:pPr>
            <w:r>
              <w:rPr>
                <w:rFonts w:ascii="Verdana" w:hAnsi="Verdana"/>
                <w:b/>
              </w:rPr>
              <w:t>SC K12.1.12</w:t>
            </w:r>
            <w:r w:rsidR="003B36A1">
              <w:rPr>
                <w:rFonts w:ascii="Verdana" w:hAnsi="Verdana"/>
              </w:rPr>
              <w:t>Employ strategies to achieve future career goals with success and satisfaction</w:t>
            </w:r>
          </w:p>
          <w:p w:rsidR="0076606E" w:rsidRPr="0076606E" w:rsidRDefault="0076606E" w:rsidP="00496641">
            <w:pPr>
              <w:spacing w:after="0" w:line="240" w:lineRule="auto"/>
              <w:rPr>
                <w:rFonts w:ascii="Verdana" w:hAnsi="Verdana"/>
                <w:b/>
              </w:rPr>
            </w:pPr>
          </w:p>
          <w:p w:rsidR="00DC32D0" w:rsidRPr="001C35C3" w:rsidRDefault="00DC32D0" w:rsidP="00496641">
            <w:pPr>
              <w:spacing w:after="0" w:line="240" w:lineRule="auto"/>
              <w:rPr>
                <w:rFonts w:ascii="Verdana" w:hAnsi="Verdana"/>
              </w:rPr>
            </w:pPr>
            <w:r w:rsidRPr="0076606E">
              <w:rPr>
                <w:rFonts w:ascii="Verdana" w:hAnsi="Verdana"/>
                <w:b/>
              </w:rPr>
              <w:t>Personal Social</w:t>
            </w:r>
            <w:r w:rsidR="0076606E" w:rsidRPr="0076606E">
              <w:rPr>
                <w:rFonts w:ascii="Verdana" w:hAnsi="Verdana"/>
                <w:b/>
              </w:rPr>
              <w:t>:</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5483" w:type="dxa"/>
            <w:shd w:val="clear" w:color="auto" w:fill="943634" w:themeFill="accent2" w:themeFillShade="BF"/>
          </w:tcPr>
          <w:p w:rsidR="009C2F20" w:rsidRPr="00496641" w:rsidRDefault="009C2F20" w:rsidP="00807299">
            <w:pPr>
              <w:spacing w:after="0" w:line="240" w:lineRule="auto"/>
              <w:jc w:val="center"/>
              <w:rPr>
                <w:rFonts w:ascii="Verdana" w:hAnsi="Verdana"/>
                <w:b/>
                <w:color w:val="FFFFFF"/>
                <w:sz w:val="18"/>
              </w:rPr>
            </w:pPr>
            <w:r w:rsidRPr="00496641">
              <w:rPr>
                <w:rFonts w:ascii="Verdana" w:hAnsi="Verdana"/>
                <w:b/>
                <w:color w:val="FFFFFF"/>
                <w:sz w:val="28"/>
              </w:rPr>
              <w:t>OBJECTIVES</w:t>
            </w:r>
            <w:r w:rsidR="00807299">
              <w:rPr>
                <w:rFonts w:ascii="Verdana" w:hAnsi="Verdana"/>
                <w:b/>
                <w:color w:val="FFFFFF"/>
                <w:sz w:val="28"/>
              </w:rPr>
              <w:t>/ESSENTIAL QUESTION</w:t>
            </w:r>
          </w:p>
        </w:tc>
        <w:tc>
          <w:tcPr>
            <w:tcW w:w="5238" w:type="dxa"/>
            <w:gridSpan w:val="2"/>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t>TERMINOLOGY</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5483" w:type="dxa"/>
          </w:tcPr>
          <w:p w:rsidR="00305BD4" w:rsidRDefault="00305BD4" w:rsidP="00496641">
            <w:pPr>
              <w:spacing w:after="0" w:line="240" w:lineRule="auto"/>
              <w:rPr>
                <w:rFonts w:ascii="Verdana" w:hAnsi="Verdana"/>
                <w:b/>
              </w:rPr>
            </w:pPr>
          </w:p>
          <w:p w:rsidR="007C6A34" w:rsidRPr="00DC00EE" w:rsidRDefault="00DC00EE" w:rsidP="00496641">
            <w:pPr>
              <w:spacing w:after="0" w:line="240" w:lineRule="auto"/>
              <w:rPr>
                <w:rFonts w:ascii="Verdana" w:hAnsi="Verdana"/>
              </w:rPr>
            </w:pPr>
            <w:r>
              <w:rPr>
                <w:rFonts w:ascii="Verdana" w:hAnsi="Verdana"/>
                <w:b/>
              </w:rPr>
              <w:t xml:space="preserve">Objective:  </w:t>
            </w:r>
            <w:r w:rsidRPr="00DC00EE">
              <w:rPr>
                <w:rFonts w:ascii="Verdana" w:hAnsi="Verdana"/>
              </w:rPr>
              <w:t xml:space="preserve">Students will </w:t>
            </w:r>
            <w:r w:rsidR="00561F69">
              <w:rPr>
                <w:rFonts w:ascii="Verdana" w:hAnsi="Verdana"/>
              </w:rPr>
              <w:t xml:space="preserve">use the </w:t>
            </w:r>
            <w:proofErr w:type="spellStart"/>
            <w:r w:rsidR="00561F69">
              <w:rPr>
                <w:rFonts w:ascii="Verdana" w:hAnsi="Verdana"/>
              </w:rPr>
              <w:t>AzCIS</w:t>
            </w:r>
            <w:proofErr w:type="spellEnd"/>
            <w:r w:rsidR="00561F69">
              <w:rPr>
                <w:rFonts w:ascii="Verdana" w:hAnsi="Verdana"/>
              </w:rPr>
              <w:t xml:space="preserve"> website to access career planning information, and </w:t>
            </w:r>
            <w:r w:rsidRPr="00DC00EE">
              <w:rPr>
                <w:rFonts w:ascii="Verdana" w:hAnsi="Verdana"/>
              </w:rPr>
              <w:t>learn strategies to identify personal skil</w:t>
            </w:r>
            <w:r w:rsidR="00561F69">
              <w:rPr>
                <w:rFonts w:ascii="Verdana" w:hAnsi="Verdana"/>
              </w:rPr>
              <w:t>ls, interests, and abilities</w:t>
            </w:r>
            <w:r w:rsidRPr="00DC00EE">
              <w:rPr>
                <w:rFonts w:ascii="Verdana" w:hAnsi="Verdana"/>
              </w:rPr>
              <w:t xml:space="preserve"> to relate them to current career choices.  </w:t>
            </w:r>
          </w:p>
          <w:p w:rsidR="007C6A34" w:rsidRPr="005D40E4" w:rsidRDefault="00DC00EE" w:rsidP="00496641">
            <w:pPr>
              <w:spacing w:after="0" w:line="240" w:lineRule="auto"/>
              <w:rPr>
                <w:rFonts w:ascii="Verdana" w:hAnsi="Verdana"/>
              </w:rPr>
            </w:pPr>
            <w:r>
              <w:rPr>
                <w:rFonts w:ascii="Verdana" w:hAnsi="Verdana"/>
                <w:b/>
              </w:rPr>
              <w:t xml:space="preserve">Essential Question:  </w:t>
            </w:r>
            <w:r w:rsidR="005D40E4">
              <w:rPr>
                <w:rFonts w:ascii="Verdana" w:hAnsi="Verdana"/>
              </w:rPr>
              <w:t>Which career cluster is related to my interests?</w:t>
            </w:r>
          </w:p>
          <w:p w:rsidR="007C6A34" w:rsidRDefault="007C6A34" w:rsidP="00496641">
            <w:pPr>
              <w:spacing w:after="0" w:line="240" w:lineRule="auto"/>
              <w:rPr>
                <w:rFonts w:ascii="Verdana" w:hAnsi="Verdana"/>
                <w:b/>
              </w:rPr>
            </w:pPr>
          </w:p>
          <w:p w:rsidR="007C6A34" w:rsidRPr="00D062E6" w:rsidRDefault="007C6A34" w:rsidP="00496641">
            <w:pPr>
              <w:spacing w:after="0" w:line="240" w:lineRule="auto"/>
              <w:rPr>
                <w:rFonts w:ascii="Verdana" w:hAnsi="Verdana"/>
                <w:b/>
              </w:rPr>
            </w:pPr>
          </w:p>
        </w:tc>
        <w:tc>
          <w:tcPr>
            <w:tcW w:w="5238" w:type="dxa"/>
            <w:gridSpan w:val="2"/>
          </w:tcPr>
          <w:p w:rsidR="00877DCE" w:rsidRDefault="00877DCE" w:rsidP="00496641">
            <w:pPr>
              <w:spacing w:after="0" w:line="240" w:lineRule="auto"/>
              <w:rPr>
                <w:rFonts w:ascii="Verdana" w:hAnsi="Verdana"/>
              </w:rPr>
            </w:pPr>
            <w:r>
              <w:rPr>
                <w:rFonts w:ascii="Verdana" w:hAnsi="Verdana"/>
              </w:rPr>
              <w:t>Career Inventory</w:t>
            </w:r>
          </w:p>
          <w:p w:rsidR="00877DCE" w:rsidRDefault="00877DCE" w:rsidP="00496641">
            <w:pPr>
              <w:spacing w:after="0" w:line="240" w:lineRule="auto"/>
              <w:rPr>
                <w:rFonts w:ascii="Verdana" w:hAnsi="Verdana"/>
              </w:rPr>
            </w:pPr>
            <w:r>
              <w:rPr>
                <w:rFonts w:ascii="Verdana" w:hAnsi="Verdana"/>
              </w:rPr>
              <w:t>Career Cluster</w:t>
            </w:r>
          </w:p>
          <w:p w:rsidR="00877DCE" w:rsidRDefault="00877DCE" w:rsidP="00496641">
            <w:pPr>
              <w:spacing w:after="0" w:line="240" w:lineRule="auto"/>
              <w:rPr>
                <w:rFonts w:ascii="Verdana" w:hAnsi="Verdana"/>
              </w:rPr>
            </w:pPr>
            <w:r>
              <w:rPr>
                <w:rFonts w:ascii="Verdana" w:hAnsi="Verdana"/>
              </w:rPr>
              <w:t>Job vs. Career</w:t>
            </w:r>
          </w:p>
          <w:p w:rsidR="009C2F20" w:rsidRPr="00BC25A0" w:rsidRDefault="00CA7236" w:rsidP="00496641">
            <w:pPr>
              <w:spacing w:after="0" w:line="240" w:lineRule="auto"/>
              <w:rPr>
                <w:rFonts w:ascii="Verdana" w:hAnsi="Verdana"/>
              </w:rPr>
            </w:pPr>
            <w:r>
              <w:rPr>
                <w:rFonts w:ascii="Verdana" w:hAnsi="Verdana"/>
              </w:rPr>
              <w:t>Occupation</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t>INTRODUCTION</w:t>
            </w:r>
            <w:r w:rsidR="00FD1843">
              <w:rPr>
                <w:rFonts w:ascii="Verdana" w:hAnsi="Verdana"/>
                <w:b/>
                <w:color w:val="FFFFFF"/>
                <w:sz w:val="28"/>
              </w:rPr>
              <w:t xml:space="preserve"> TO LESSON</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tcPr>
          <w:p w:rsidR="00CA7236" w:rsidRDefault="00CA7236" w:rsidP="00387C44">
            <w:pPr>
              <w:spacing w:after="0" w:line="240" w:lineRule="auto"/>
              <w:rPr>
                <w:rFonts w:ascii="Verdana" w:hAnsi="Verdana"/>
              </w:rPr>
            </w:pPr>
          </w:p>
          <w:p w:rsidR="00877DCE" w:rsidRDefault="00877DCE" w:rsidP="00387C44">
            <w:pPr>
              <w:spacing w:after="0" w:line="240" w:lineRule="auto"/>
              <w:rPr>
                <w:rFonts w:ascii="Verdana" w:hAnsi="Verdana"/>
              </w:rPr>
            </w:pPr>
            <w:r>
              <w:rPr>
                <w:rFonts w:ascii="Verdana" w:hAnsi="Verdana"/>
              </w:rPr>
              <w:t xml:space="preserve">Introduce to students the relationship between personal qualities, education, training, and the world of work.  Explain the difference between a </w:t>
            </w:r>
            <w:proofErr w:type="gramStart"/>
            <w:r>
              <w:rPr>
                <w:rFonts w:ascii="Verdana" w:hAnsi="Verdana"/>
              </w:rPr>
              <w:t>job/</w:t>
            </w:r>
            <w:proofErr w:type="gramEnd"/>
            <w:r>
              <w:rPr>
                <w:rFonts w:ascii="Verdana" w:hAnsi="Verdana"/>
              </w:rPr>
              <w:t xml:space="preserve"> career.  </w:t>
            </w:r>
          </w:p>
          <w:p w:rsidR="00877DCE" w:rsidRDefault="00877DCE" w:rsidP="00387C44">
            <w:pPr>
              <w:spacing w:after="0" w:line="240" w:lineRule="auto"/>
              <w:rPr>
                <w:rFonts w:ascii="Verdana" w:hAnsi="Verdana"/>
              </w:rPr>
            </w:pPr>
          </w:p>
          <w:p w:rsidR="00CA7236" w:rsidRDefault="00CA7236" w:rsidP="00387C44">
            <w:pPr>
              <w:spacing w:after="0" w:line="240" w:lineRule="auto"/>
              <w:rPr>
                <w:rFonts w:ascii="Verdana" w:hAnsi="Verdana"/>
              </w:rPr>
            </w:pPr>
            <w:r>
              <w:rPr>
                <w:rFonts w:ascii="Verdana" w:hAnsi="Verdana"/>
              </w:rPr>
              <w:t xml:space="preserve">Have students log into </w:t>
            </w:r>
            <w:hyperlink r:id="rId9" w:history="1">
              <w:r w:rsidRPr="00972135">
                <w:rPr>
                  <w:rStyle w:val="Hyperlink"/>
                  <w:rFonts w:ascii="Verdana" w:hAnsi="Verdana"/>
                </w:rPr>
                <w:t>www.azcis.intocareers.org</w:t>
              </w:r>
            </w:hyperlink>
            <w:r>
              <w:rPr>
                <w:rFonts w:ascii="Verdana" w:hAnsi="Verdana"/>
              </w:rPr>
              <w:t xml:space="preserve"> to </w:t>
            </w:r>
            <w:r w:rsidR="00877DCE">
              <w:rPr>
                <w:rFonts w:ascii="Verdana" w:hAnsi="Verdana"/>
              </w:rPr>
              <w:t xml:space="preserve">the </w:t>
            </w:r>
            <w:r>
              <w:rPr>
                <w:rFonts w:ascii="Verdana" w:hAnsi="Verdana"/>
              </w:rPr>
              <w:t>take</w:t>
            </w:r>
            <w:r w:rsidR="00877DCE">
              <w:rPr>
                <w:rFonts w:ascii="Verdana" w:hAnsi="Verdana"/>
              </w:rPr>
              <w:t xml:space="preserve"> </w:t>
            </w:r>
            <w:r>
              <w:rPr>
                <w:rFonts w:ascii="Verdana" w:hAnsi="Verdana"/>
              </w:rPr>
              <w:t>career</w:t>
            </w:r>
            <w:r w:rsidR="00877DCE">
              <w:rPr>
                <w:rFonts w:ascii="Verdana" w:hAnsi="Verdana"/>
              </w:rPr>
              <w:t xml:space="preserve"> inventory</w:t>
            </w:r>
            <w:r>
              <w:rPr>
                <w:rFonts w:ascii="Verdana" w:hAnsi="Verdana"/>
              </w:rPr>
              <w:t xml:space="preserve"> assessment.  Explain the following procedure in order to take Career inventory: See attached Setting up </w:t>
            </w:r>
            <w:proofErr w:type="gramStart"/>
            <w:r>
              <w:rPr>
                <w:rFonts w:ascii="Verdana" w:hAnsi="Verdana"/>
              </w:rPr>
              <w:t>a</w:t>
            </w:r>
            <w:proofErr w:type="gramEnd"/>
            <w:r>
              <w:rPr>
                <w:rFonts w:ascii="Verdana" w:hAnsi="Verdana"/>
              </w:rPr>
              <w:t xml:space="preserve"> “Education/ Career Action Plan.”</w:t>
            </w:r>
          </w:p>
          <w:p w:rsidR="00877DCE" w:rsidRDefault="00877DCE" w:rsidP="00387C44">
            <w:pPr>
              <w:spacing w:after="0" w:line="240" w:lineRule="auto"/>
              <w:rPr>
                <w:rFonts w:ascii="Verdana" w:hAnsi="Verdana"/>
              </w:rPr>
            </w:pPr>
          </w:p>
          <w:p w:rsidR="00877DCE" w:rsidRDefault="00877DCE" w:rsidP="00387C44">
            <w:pPr>
              <w:spacing w:after="0" w:line="240" w:lineRule="auto"/>
              <w:rPr>
                <w:rFonts w:ascii="Verdana" w:hAnsi="Verdana"/>
              </w:rPr>
            </w:pPr>
            <w:r w:rsidRPr="00877DCE">
              <w:rPr>
                <w:rFonts w:ascii="Verdana" w:hAnsi="Verdana"/>
              </w:rPr>
              <w:t xml:space="preserve">Explain to students they are about to complete a Career Inventory assessment and it is important for them to be honest while answering the questions.  Based upon their answers given each student will be given a group of career clusters </w:t>
            </w:r>
            <w:r w:rsidR="00F7124C">
              <w:rPr>
                <w:rFonts w:ascii="Verdana" w:hAnsi="Verdana"/>
              </w:rPr>
              <w:t xml:space="preserve">(explain what a career cluster is) </w:t>
            </w:r>
            <w:r w:rsidRPr="00877DCE">
              <w:rPr>
                <w:rFonts w:ascii="Verdana" w:hAnsi="Verdana"/>
              </w:rPr>
              <w:t xml:space="preserve">that best fit their interests.  This is </w:t>
            </w:r>
            <w:proofErr w:type="gramStart"/>
            <w:r w:rsidRPr="00877DCE">
              <w:rPr>
                <w:rFonts w:ascii="Verdana" w:hAnsi="Verdana"/>
              </w:rPr>
              <w:t>a</w:t>
            </w:r>
            <w:proofErr w:type="gramEnd"/>
            <w:r w:rsidRPr="00877DCE">
              <w:rPr>
                <w:rFonts w:ascii="Verdana" w:hAnsi="Verdana"/>
              </w:rPr>
              <w:t xml:space="preserve"> 80 question assessment.  </w:t>
            </w:r>
          </w:p>
          <w:p w:rsidR="00877DCE" w:rsidRDefault="00877DCE" w:rsidP="00387C44">
            <w:pPr>
              <w:spacing w:after="0" w:line="240" w:lineRule="auto"/>
              <w:rPr>
                <w:rFonts w:ascii="Verdana" w:hAnsi="Verdana"/>
              </w:rPr>
            </w:pPr>
          </w:p>
          <w:p w:rsidR="00877DCE" w:rsidRDefault="00877DCE" w:rsidP="00387C44">
            <w:pPr>
              <w:spacing w:after="0" w:line="240" w:lineRule="auto"/>
              <w:rPr>
                <w:rFonts w:ascii="Verdana" w:hAnsi="Verdana"/>
              </w:rPr>
            </w:pPr>
            <w:r w:rsidRPr="009A4274">
              <w:rPr>
                <w:rFonts w:ascii="Verdana" w:hAnsi="Verdana"/>
                <w:b/>
              </w:rPr>
              <w:t>Materials needed:</w:t>
            </w:r>
            <w:r>
              <w:rPr>
                <w:rFonts w:ascii="Verdana" w:hAnsi="Verdana"/>
              </w:rPr>
              <w:t xml:space="preserve"> Setting up a “Education/Career Action Plan”</w:t>
            </w:r>
            <w:r w:rsidR="009A4274">
              <w:rPr>
                <w:rFonts w:ascii="Verdana" w:hAnsi="Verdana"/>
              </w:rPr>
              <w:t xml:space="preserve"> sheet (attached),</w:t>
            </w:r>
          </w:p>
          <w:p w:rsidR="00877DCE" w:rsidRDefault="00877DCE" w:rsidP="00387C44">
            <w:pPr>
              <w:spacing w:after="0" w:line="240" w:lineRule="auto"/>
              <w:rPr>
                <w:rFonts w:ascii="Verdana" w:hAnsi="Verdana"/>
              </w:rPr>
            </w:pPr>
            <w:r>
              <w:rPr>
                <w:rFonts w:ascii="Verdana" w:hAnsi="Verdana"/>
              </w:rPr>
              <w:t>Access to internet.</w:t>
            </w:r>
          </w:p>
          <w:p w:rsidR="00877DCE" w:rsidRDefault="00877DCE" w:rsidP="00387C44">
            <w:pPr>
              <w:spacing w:after="0" w:line="240" w:lineRule="auto"/>
              <w:rPr>
                <w:rFonts w:ascii="Verdana" w:hAnsi="Verdana"/>
              </w:rPr>
            </w:pPr>
          </w:p>
          <w:p w:rsidR="00CA7236" w:rsidRDefault="00CA7236" w:rsidP="00387C44">
            <w:pPr>
              <w:spacing w:after="0" w:line="240" w:lineRule="auto"/>
              <w:rPr>
                <w:rFonts w:ascii="Verdana" w:hAnsi="Verdana"/>
              </w:rPr>
            </w:pPr>
          </w:p>
          <w:p w:rsidR="007C6A34" w:rsidRDefault="007C6A34" w:rsidP="00387C44">
            <w:pPr>
              <w:spacing w:after="0" w:line="240" w:lineRule="auto"/>
              <w:rPr>
                <w:rFonts w:ascii="Verdana" w:hAnsi="Verdana"/>
                <w:b/>
              </w:rPr>
            </w:pPr>
          </w:p>
          <w:p w:rsidR="007C6A34" w:rsidRDefault="007C6A34" w:rsidP="00387C44">
            <w:pPr>
              <w:spacing w:after="0" w:line="240" w:lineRule="auto"/>
              <w:rPr>
                <w:rFonts w:ascii="Verdana" w:hAnsi="Verdana"/>
                <w:b/>
              </w:rPr>
            </w:pPr>
          </w:p>
          <w:p w:rsidR="00472945" w:rsidRDefault="00472945" w:rsidP="00387C44">
            <w:pPr>
              <w:spacing w:after="0" w:line="240" w:lineRule="auto"/>
              <w:rPr>
                <w:rFonts w:ascii="Verdana" w:hAnsi="Verdana"/>
                <w:b/>
              </w:rPr>
            </w:pPr>
          </w:p>
          <w:p w:rsidR="00472945" w:rsidRDefault="00472945" w:rsidP="00387C44">
            <w:pPr>
              <w:spacing w:after="0" w:line="240" w:lineRule="auto"/>
              <w:rPr>
                <w:rFonts w:ascii="Verdana" w:hAnsi="Verdana"/>
                <w:b/>
              </w:rPr>
            </w:pPr>
          </w:p>
          <w:p w:rsidR="00472945" w:rsidRDefault="00472945" w:rsidP="00387C44">
            <w:pPr>
              <w:spacing w:after="0" w:line="240" w:lineRule="auto"/>
              <w:rPr>
                <w:rFonts w:ascii="Verdana" w:hAnsi="Verdana"/>
                <w:b/>
              </w:rPr>
            </w:pPr>
          </w:p>
          <w:p w:rsidR="007C6A34" w:rsidRPr="00387C44" w:rsidRDefault="007C6A34" w:rsidP="00387C44">
            <w:pPr>
              <w:spacing w:after="0" w:line="240" w:lineRule="auto"/>
              <w:rPr>
                <w:rFonts w:ascii="Verdana" w:hAnsi="Verdana"/>
              </w:rPr>
            </w:pP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shd w:val="clear" w:color="auto" w:fill="943634" w:themeFill="accent2" w:themeFillShade="BF"/>
          </w:tcPr>
          <w:p w:rsidR="009C2F20" w:rsidRPr="00496641" w:rsidRDefault="009C2F20" w:rsidP="00E42952">
            <w:pPr>
              <w:spacing w:after="0" w:line="240" w:lineRule="auto"/>
              <w:jc w:val="center"/>
              <w:rPr>
                <w:rFonts w:ascii="Verdana" w:hAnsi="Verdana"/>
                <w:b/>
                <w:color w:val="FFFFFF"/>
                <w:sz w:val="18"/>
              </w:rPr>
            </w:pPr>
            <w:r w:rsidRPr="00496641">
              <w:rPr>
                <w:rFonts w:ascii="Verdana" w:hAnsi="Verdana"/>
                <w:b/>
                <w:color w:val="FFFFFF"/>
                <w:sz w:val="28"/>
              </w:rPr>
              <w:lastRenderedPageBreak/>
              <w:t>CONTENT</w:t>
            </w:r>
            <w:r w:rsidR="00E42952">
              <w:rPr>
                <w:rFonts w:ascii="Verdana" w:hAnsi="Verdana"/>
                <w:b/>
                <w:color w:val="FFFFFF"/>
                <w:sz w:val="28"/>
              </w:rPr>
              <w:t xml:space="preserve"> </w:t>
            </w:r>
            <w:r w:rsidR="00933C8A">
              <w:rPr>
                <w:rFonts w:ascii="Verdana" w:hAnsi="Verdana"/>
                <w:b/>
                <w:color w:val="FFFFFF"/>
                <w:sz w:val="28"/>
              </w:rPr>
              <w:t>KNOWLEDGE | INSTRUCTIONAL DESIGN</w:t>
            </w:r>
            <w:r w:rsidR="00E42952">
              <w:rPr>
                <w:rFonts w:ascii="Verdana" w:hAnsi="Verdana"/>
                <w:b/>
                <w:color w:val="FFFFFF"/>
                <w:sz w:val="28"/>
              </w:rPr>
              <w:t xml:space="preserve">               </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5483" w:type="dxa"/>
            <w:shd w:val="clear" w:color="auto" w:fill="A6A6A6"/>
          </w:tcPr>
          <w:p w:rsidR="009C2F20" w:rsidRPr="00641D91" w:rsidRDefault="009C2F20" w:rsidP="00305BD4">
            <w:pPr>
              <w:spacing w:after="0" w:line="240" w:lineRule="auto"/>
              <w:jc w:val="center"/>
              <w:rPr>
                <w:rFonts w:ascii="Verdana" w:hAnsi="Verdana"/>
                <w:b/>
                <w:color w:val="FFFFFF"/>
                <w:sz w:val="28"/>
              </w:rPr>
            </w:pPr>
            <w:r w:rsidRPr="00DA555D">
              <w:rPr>
                <w:rFonts w:ascii="Verdana" w:hAnsi="Verdana"/>
                <w:b/>
                <w:color w:val="FFFFFF"/>
                <w:sz w:val="28"/>
              </w:rPr>
              <w:t>TEACHER ACTIONS</w:t>
            </w:r>
          </w:p>
        </w:tc>
        <w:tc>
          <w:tcPr>
            <w:tcW w:w="5238" w:type="dxa"/>
            <w:gridSpan w:val="2"/>
            <w:shd w:val="clear" w:color="auto" w:fill="A6A6A6"/>
          </w:tcPr>
          <w:p w:rsidR="009C2F20" w:rsidRPr="00496641" w:rsidRDefault="009C2F20" w:rsidP="00305BD4">
            <w:pPr>
              <w:spacing w:after="0" w:line="240" w:lineRule="auto"/>
              <w:jc w:val="center"/>
              <w:rPr>
                <w:rFonts w:ascii="Verdana" w:hAnsi="Verdana"/>
                <w:b/>
                <w:sz w:val="18"/>
              </w:rPr>
            </w:pPr>
            <w:r w:rsidRPr="00DA555D">
              <w:rPr>
                <w:rFonts w:ascii="Verdana" w:hAnsi="Verdana"/>
                <w:b/>
                <w:color w:val="FFFFFF"/>
                <w:sz w:val="28"/>
              </w:rPr>
              <w:t>STUDENT ACTIONS</w:t>
            </w:r>
          </w:p>
        </w:tc>
      </w:tr>
      <w:tr w:rsidR="00ED3179"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Height w:val="432"/>
        </w:trPr>
        <w:tc>
          <w:tcPr>
            <w:tcW w:w="5483" w:type="dxa"/>
          </w:tcPr>
          <w:p w:rsidR="00877DCE" w:rsidRPr="00877DCE" w:rsidRDefault="00877DCE" w:rsidP="00877DCE">
            <w:pPr>
              <w:spacing w:after="0" w:line="240" w:lineRule="auto"/>
              <w:rPr>
                <w:rFonts w:ascii="Verdana" w:hAnsi="Verdana"/>
              </w:rPr>
            </w:pPr>
            <w:r w:rsidRPr="00877DCE">
              <w:rPr>
                <w:rFonts w:ascii="Verdana" w:hAnsi="Verdana"/>
              </w:rPr>
              <w:t xml:space="preserve">Explain:  what a career cluster is.  </w:t>
            </w:r>
          </w:p>
          <w:p w:rsidR="00877DCE" w:rsidRPr="00877DCE" w:rsidRDefault="00877DCE" w:rsidP="00877DCE">
            <w:pPr>
              <w:spacing w:after="0" w:line="240" w:lineRule="auto"/>
              <w:rPr>
                <w:rFonts w:ascii="Verdana" w:hAnsi="Verdana"/>
              </w:rPr>
            </w:pPr>
            <w:r w:rsidRPr="00877DCE">
              <w:rPr>
                <w:rFonts w:ascii="Verdana" w:hAnsi="Verdana"/>
              </w:rPr>
              <w:t>What is an Occupation?</w:t>
            </w:r>
          </w:p>
          <w:p w:rsidR="00877DCE" w:rsidRPr="00877DCE" w:rsidRDefault="00877DCE" w:rsidP="00877DCE">
            <w:pPr>
              <w:spacing w:after="0" w:line="240" w:lineRule="auto"/>
              <w:rPr>
                <w:rFonts w:ascii="Verdana" w:hAnsi="Verdana"/>
              </w:rPr>
            </w:pPr>
            <w:r w:rsidRPr="00877DCE">
              <w:rPr>
                <w:rFonts w:ascii="Verdana" w:hAnsi="Verdana"/>
              </w:rPr>
              <w:t>An occupation is a group of jobs that have many things in common. For example, pharmacists, retail salespersons, and automobile mechanics are occupations. All the pharmacists who have jobs at Walgreens, Wal-Mart, and hospitals are grouped together in the occupation pharmacists.</w:t>
            </w:r>
          </w:p>
          <w:p w:rsidR="00877DCE" w:rsidRPr="00877DCE" w:rsidRDefault="00877DCE" w:rsidP="00877DCE">
            <w:pPr>
              <w:spacing w:after="0" w:line="240" w:lineRule="auto"/>
              <w:rPr>
                <w:rFonts w:ascii="Verdana" w:hAnsi="Verdana"/>
              </w:rPr>
            </w:pPr>
          </w:p>
          <w:p w:rsidR="00877DCE" w:rsidRPr="00877DCE" w:rsidRDefault="00877DCE" w:rsidP="00877DCE">
            <w:pPr>
              <w:spacing w:after="0" w:line="240" w:lineRule="auto"/>
              <w:rPr>
                <w:rFonts w:ascii="Verdana" w:hAnsi="Verdana"/>
              </w:rPr>
            </w:pPr>
            <w:r w:rsidRPr="00877DCE">
              <w:rPr>
                <w:rFonts w:ascii="Verdana" w:hAnsi="Verdana"/>
              </w:rPr>
              <w:t>What is a Job?</w:t>
            </w:r>
          </w:p>
          <w:p w:rsidR="00877DCE" w:rsidRPr="00877DCE" w:rsidRDefault="00877DCE" w:rsidP="00877DCE">
            <w:pPr>
              <w:spacing w:after="0" w:line="240" w:lineRule="auto"/>
              <w:rPr>
                <w:rFonts w:ascii="Verdana" w:hAnsi="Verdana"/>
              </w:rPr>
            </w:pPr>
            <w:r w:rsidRPr="00877DCE">
              <w:rPr>
                <w:rFonts w:ascii="Verdana" w:hAnsi="Verdana"/>
              </w:rPr>
              <w:t>A job is the work you do at a specific business</w:t>
            </w:r>
            <w:r w:rsidR="0095535D">
              <w:rPr>
                <w:rFonts w:ascii="Verdana" w:hAnsi="Verdana"/>
              </w:rPr>
              <w:t xml:space="preserve"> and you are trained while on the job. </w:t>
            </w:r>
            <w:r w:rsidRPr="00877DCE">
              <w:rPr>
                <w:rFonts w:ascii="Verdana" w:hAnsi="Verdana"/>
              </w:rPr>
              <w:t xml:space="preserve"> </w:t>
            </w:r>
          </w:p>
          <w:p w:rsidR="00877DCE" w:rsidRPr="00877DCE" w:rsidRDefault="00877DCE" w:rsidP="00877DCE">
            <w:pPr>
              <w:spacing w:after="0" w:line="240" w:lineRule="auto"/>
              <w:rPr>
                <w:rFonts w:ascii="Verdana" w:hAnsi="Verdana"/>
              </w:rPr>
            </w:pPr>
          </w:p>
          <w:p w:rsidR="00877DCE" w:rsidRPr="00877DCE" w:rsidRDefault="00877DCE" w:rsidP="00877DCE">
            <w:pPr>
              <w:spacing w:after="0" w:line="240" w:lineRule="auto"/>
              <w:rPr>
                <w:rFonts w:ascii="Verdana" w:hAnsi="Verdana"/>
              </w:rPr>
            </w:pPr>
            <w:r w:rsidRPr="00877DCE">
              <w:rPr>
                <w:rFonts w:ascii="Verdana" w:hAnsi="Verdana"/>
              </w:rPr>
              <w:t>What is a Career?</w:t>
            </w:r>
          </w:p>
          <w:p w:rsidR="00877DCE" w:rsidRDefault="00877DCE" w:rsidP="00877DCE">
            <w:pPr>
              <w:spacing w:after="0" w:line="240" w:lineRule="auto"/>
              <w:rPr>
                <w:rFonts w:ascii="Verdana" w:hAnsi="Verdana"/>
              </w:rPr>
            </w:pPr>
            <w:r w:rsidRPr="00877DCE">
              <w:rPr>
                <w:rFonts w:ascii="Verdana" w:hAnsi="Verdana"/>
              </w:rPr>
              <w:t xml:space="preserve">A career is </w:t>
            </w:r>
            <w:r w:rsidR="0095535D">
              <w:rPr>
                <w:rFonts w:ascii="Verdana" w:hAnsi="Verdana"/>
              </w:rPr>
              <w:t>what you train for before actually starting in the field.  A</w:t>
            </w:r>
            <w:r w:rsidRPr="00877DCE">
              <w:rPr>
                <w:rFonts w:ascii="Verdana" w:hAnsi="Verdana"/>
              </w:rPr>
              <w:t>ll the education, training, and jobs</w:t>
            </w:r>
            <w:r w:rsidR="0095535D">
              <w:rPr>
                <w:rFonts w:ascii="Verdana" w:hAnsi="Verdana"/>
              </w:rPr>
              <w:t xml:space="preserve"> you have during your life time also help you to prepare for a career. </w:t>
            </w:r>
          </w:p>
          <w:p w:rsidR="00BE1E7D" w:rsidRDefault="00BE1E7D" w:rsidP="00877DCE">
            <w:pPr>
              <w:spacing w:after="0" w:line="240" w:lineRule="auto"/>
              <w:rPr>
                <w:rFonts w:ascii="Verdana" w:hAnsi="Verdana"/>
              </w:rPr>
            </w:pPr>
          </w:p>
          <w:p w:rsidR="00BE1E7D" w:rsidRDefault="00BE1E7D" w:rsidP="00BE1E7D">
            <w:pPr>
              <w:spacing w:after="0" w:line="240" w:lineRule="auto"/>
              <w:rPr>
                <w:rFonts w:ascii="Verdana" w:hAnsi="Verdana"/>
              </w:rPr>
            </w:pPr>
            <w:r>
              <w:rPr>
                <w:rFonts w:ascii="Verdana" w:hAnsi="Verdana"/>
              </w:rPr>
              <w:t xml:space="preserve">What is an occupation? </w:t>
            </w:r>
          </w:p>
          <w:p w:rsidR="00BE1E7D" w:rsidRDefault="00BE1E7D" w:rsidP="00BE1E7D">
            <w:pPr>
              <w:spacing w:after="0" w:line="240" w:lineRule="auto"/>
              <w:rPr>
                <w:rFonts w:ascii="Verdana" w:hAnsi="Verdana"/>
              </w:rPr>
            </w:pPr>
            <w:r>
              <w:rPr>
                <w:rFonts w:ascii="Verdana" w:hAnsi="Verdana"/>
              </w:rPr>
              <w:t>The work that a person does. A</w:t>
            </w:r>
            <w:r w:rsidRPr="00BE1E7D">
              <w:rPr>
                <w:rFonts w:ascii="Verdana" w:hAnsi="Verdana"/>
              </w:rPr>
              <w:t xml:space="preserve"> person's job or profession</w:t>
            </w:r>
            <w:r>
              <w:rPr>
                <w:rFonts w:ascii="Verdana" w:hAnsi="Verdana"/>
              </w:rPr>
              <w:t xml:space="preserve">.  An </w:t>
            </w:r>
            <w:r w:rsidRPr="00BE1E7D">
              <w:rPr>
                <w:rFonts w:ascii="Verdana" w:hAnsi="Verdana"/>
              </w:rPr>
              <w:t>activity that a person spends time doing</w:t>
            </w:r>
          </w:p>
          <w:p w:rsidR="0095535D" w:rsidRDefault="0095535D" w:rsidP="00877DCE">
            <w:pPr>
              <w:spacing w:after="0" w:line="240" w:lineRule="auto"/>
              <w:rPr>
                <w:rFonts w:ascii="Verdana" w:hAnsi="Verdana"/>
              </w:rPr>
            </w:pPr>
          </w:p>
          <w:p w:rsidR="0075520F" w:rsidRPr="0075520F" w:rsidRDefault="0075520F" w:rsidP="0075520F">
            <w:pPr>
              <w:spacing w:after="0" w:line="240" w:lineRule="auto"/>
              <w:rPr>
                <w:rFonts w:ascii="Verdana" w:hAnsi="Verdana"/>
              </w:rPr>
            </w:pPr>
            <w:r w:rsidRPr="0075520F">
              <w:rPr>
                <w:rFonts w:ascii="Verdana" w:hAnsi="Verdana"/>
              </w:rPr>
              <w:t>What is a Cluster?</w:t>
            </w:r>
          </w:p>
          <w:p w:rsidR="00ED3179" w:rsidRDefault="0075520F" w:rsidP="0075520F">
            <w:pPr>
              <w:spacing w:after="0" w:line="240" w:lineRule="auto"/>
              <w:rPr>
                <w:rFonts w:ascii="Verdana" w:hAnsi="Verdana"/>
              </w:rPr>
            </w:pPr>
            <w:r w:rsidRPr="0075520F">
              <w:rPr>
                <w:rFonts w:ascii="Verdana" w:hAnsi="Verdana"/>
              </w:rPr>
              <w:t>Occupations are arranged in groups called clusters. The grouping of occupations is similar to groupings of music: Pop, rock, rap, hip hop, classical, etc. The clusters of music help you find the songs you prefer. They also make it easier to learn about specific musicians. The same is true for the career clusters. The groups of occupations help you find work you prefer. Clusters make it easier to learn about occupations.</w:t>
            </w:r>
          </w:p>
          <w:p w:rsidR="009A4274" w:rsidRDefault="009A4274" w:rsidP="0075520F">
            <w:pPr>
              <w:spacing w:after="0" w:line="240" w:lineRule="auto"/>
              <w:rPr>
                <w:rFonts w:ascii="Verdana" w:hAnsi="Verdana"/>
              </w:rPr>
            </w:pPr>
          </w:p>
          <w:p w:rsidR="0092750F" w:rsidRPr="0092750F" w:rsidRDefault="0092750F" w:rsidP="0092750F">
            <w:pPr>
              <w:rPr>
                <w:rFonts w:ascii="Verdana" w:hAnsi="Verdana"/>
              </w:rPr>
            </w:pPr>
            <w:r>
              <w:rPr>
                <w:rFonts w:ascii="Verdana" w:hAnsi="Verdana"/>
              </w:rPr>
              <w:t xml:space="preserve">Prior to starting the </w:t>
            </w:r>
            <w:proofErr w:type="spellStart"/>
            <w:r>
              <w:rPr>
                <w:rFonts w:ascii="Verdana" w:hAnsi="Verdana"/>
              </w:rPr>
              <w:t>AzCIS</w:t>
            </w:r>
            <w:proofErr w:type="spellEnd"/>
            <w:r>
              <w:rPr>
                <w:rFonts w:ascii="Verdana" w:hAnsi="Verdana"/>
              </w:rPr>
              <w:t xml:space="preserve"> y</w:t>
            </w:r>
            <w:r w:rsidRPr="0092750F">
              <w:rPr>
                <w:rFonts w:ascii="Verdana" w:hAnsi="Verdana"/>
              </w:rPr>
              <w:t xml:space="preserve">ou will need to contact Kay Schreiber </w:t>
            </w:r>
            <w:proofErr w:type="gramStart"/>
            <w:r w:rsidRPr="0092750F">
              <w:rPr>
                <w:rFonts w:ascii="Verdana" w:hAnsi="Verdana"/>
              </w:rPr>
              <w:t>@(</w:t>
            </w:r>
            <w:proofErr w:type="gramEnd"/>
            <w:r w:rsidRPr="0092750F">
              <w:rPr>
                <w:rFonts w:ascii="Verdana" w:hAnsi="Verdana"/>
              </w:rPr>
              <w:t>602) 542-5353, to find out your schools username and password.</w:t>
            </w:r>
            <w:r>
              <w:rPr>
                <w:rFonts w:ascii="Verdana" w:hAnsi="Verdana"/>
              </w:rPr>
              <w:t xml:space="preserve"> Once you have this information and entered the information on the very first page of the site then students will need to create their own user name and password. </w:t>
            </w:r>
            <w:r w:rsidRPr="0092750F">
              <w:rPr>
                <w:rFonts w:ascii="Verdana" w:hAnsi="Verdana"/>
              </w:rPr>
              <w:t xml:space="preserve">  </w:t>
            </w:r>
          </w:p>
          <w:p w:rsidR="009A4274" w:rsidRDefault="009A4274" w:rsidP="0075520F">
            <w:pPr>
              <w:spacing w:after="0" w:line="240" w:lineRule="auto"/>
              <w:rPr>
                <w:rFonts w:ascii="Verdana" w:hAnsi="Verdana"/>
              </w:rPr>
            </w:pPr>
            <w:r>
              <w:rPr>
                <w:rFonts w:ascii="Verdana" w:hAnsi="Verdana"/>
              </w:rPr>
              <w:t>Counselor should explain how to set</w:t>
            </w:r>
            <w:r w:rsidRPr="009A4274">
              <w:rPr>
                <w:rFonts w:ascii="Verdana" w:hAnsi="Verdana"/>
              </w:rPr>
              <w:t xml:space="preserve"> up </w:t>
            </w:r>
            <w:proofErr w:type="gramStart"/>
            <w:r w:rsidRPr="009A4274">
              <w:rPr>
                <w:rFonts w:ascii="Verdana" w:hAnsi="Verdana"/>
              </w:rPr>
              <w:t>a</w:t>
            </w:r>
            <w:proofErr w:type="gramEnd"/>
            <w:r>
              <w:rPr>
                <w:rFonts w:ascii="Verdana" w:hAnsi="Verdana"/>
              </w:rPr>
              <w:t xml:space="preserve"> “Education/ Career Action Plan</w:t>
            </w:r>
            <w:r w:rsidRPr="009A4274">
              <w:rPr>
                <w:rFonts w:ascii="Verdana" w:hAnsi="Verdana"/>
              </w:rPr>
              <w:t>”</w:t>
            </w:r>
            <w:r>
              <w:rPr>
                <w:rFonts w:ascii="Verdana" w:hAnsi="Verdana"/>
              </w:rPr>
              <w:t xml:space="preserve"> (see attachment).</w:t>
            </w:r>
          </w:p>
          <w:p w:rsidR="009A4274" w:rsidRPr="00D062E6" w:rsidRDefault="009A4274" w:rsidP="009A4274">
            <w:pPr>
              <w:spacing w:after="0" w:line="240" w:lineRule="auto"/>
              <w:rPr>
                <w:rFonts w:ascii="Verdana" w:hAnsi="Verdana"/>
              </w:rPr>
            </w:pPr>
          </w:p>
        </w:tc>
        <w:tc>
          <w:tcPr>
            <w:tcW w:w="5238" w:type="dxa"/>
            <w:gridSpan w:val="2"/>
          </w:tcPr>
          <w:p w:rsidR="0075520F" w:rsidRPr="0075520F" w:rsidRDefault="0075520F" w:rsidP="0075520F">
            <w:pPr>
              <w:spacing w:after="0" w:line="240" w:lineRule="auto"/>
              <w:rPr>
                <w:rFonts w:ascii="Verdana" w:hAnsi="Verdana"/>
              </w:rPr>
            </w:pPr>
            <w:r w:rsidRPr="0075520F">
              <w:rPr>
                <w:rFonts w:ascii="Verdana" w:hAnsi="Verdana"/>
              </w:rPr>
              <w:lastRenderedPageBreak/>
              <w:t xml:space="preserve">The Student will: </w:t>
            </w:r>
          </w:p>
          <w:p w:rsidR="0075520F" w:rsidRPr="0075520F" w:rsidRDefault="0075520F" w:rsidP="0075520F">
            <w:pPr>
              <w:spacing w:after="0" w:line="240" w:lineRule="auto"/>
              <w:rPr>
                <w:rFonts w:ascii="Verdana" w:hAnsi="Verdana"/>
              </w:rPr>
            </w:pPr>
            <w:r w:rsidRPr="0075520F">
              <w:rPr>
                <w:rFonts w:ascii="Verdana" w:hAnsi="Verdana"/>
              </w:rPr>
              <w:t xml:space="preserve">1. Become familiar with the school’s career development program </w:t>
            </w:r>
          </w:p>
          <w:p w:rsidR="0075520F" w:rsidRPr="0075520F" w:rsidRDefault="0075520F" w:rsidP="0075520F">
            <w:pPr>
              <w:spacing w:after="0" w:line="240" w:lineRule="auto"/>
              <w:rPr>
                <w:rFonts w:ascii="Verdana" w:hAnsi="Verdana"/>
              </w:rPr>
            </w:pPr>
            <w:r w:rsidRPr="0075520F">
              <w:rPr>
                <w:rFonts w:ascii="Verdana" w:hAnsi="Verdana"/>
              </w:rPr>
              <w:t xml:space="preserve">2. Become acquainted with CIS Junior </w:t>
            </w:r>
          </w:p>
          <w:p w:rsidR="0075520F" w:rsidRPr="0075520F" w:rsidRDefault="0075520F" w:rsidP="0075520F">
            <w:pPr>
              <w:spacing w:after="0" w:line="240" w:lineRule="auto"/>
              <w:rPr>
                <w:rFonts w:ascii="Verdana" w:hAnsi="Verdana"/>
              </w:rPr>
            </w:pPr>
            <w:r w:rsidRPr="0075520F">
              <w:rPr>
                <w:rFonts w:ascii="Verdana" w:hAnsi="Verdana"/>
              </w:rPr>
              <w:t xml:space="preserve">3. Set up a career portfolio </w:t>
            </w:r>
          </w:p>
          <w:p w:rsidR="0075520F" w:rsidRPr="0075520F" w:rsidRDefault="0075520F" w:rsidP="0075520F">
            <w:pPr>
              <w:spacing w:after="0" w:line="240" w:lineRule="auto"/>
              <w:rPr>
                <w:rFonts w:ascii="Verdana" w:hAnsi="Verdana"/>
              </w:rPr>
            </w:pPr>
            <w:r w:rsidRPr="0075520F">
              <w:rPr>
                <w:rFonts w:ascii="Verdana" w:hAnsi="Verdana"/>
              </w:rPr>
              <w:t xml:space="preserve">4. Complete and save results of a career cluster or interest inventory </w:t>
            </w:r>
          </w:p>
          <w:p w:rsidR="0075520F" w:rsidRPr="0075520F" w:rsidRDefault="0075520F" w:rsidP="0075520F">
            <w:pPr>
              <w:spacing w:after="0" w:line="240" w:lineRule="auto"/>
              <w:rPr>
                <w:rFonts w:ascii="Verdana" w:hAnsi="Verdana"/>
              </w:rPr>
            </w:pPr>
            <w:r w:rsidRPr="0075520F">
              <w:rPr>
                <w:rFonts w:ascii="Verdana" w:hAnsi="Verdana"/>
              </w:rPr>
              <w:t xml:space="preserve">5. Explore occupations and occupational clusters </w:t>
            </w:r>
          </w:p>
          <w:p w:rsidR="0075520F" w:rsidRPr="0075520F" w:rsidRDefault="0075520F" w:rsidP="0075520F">
            <w:pPr>
              <w:spacing w:after="0" w:line="240" w:lineRule="auto"/>
              <w:rPr>
                <w:rFonts w:ascii="Verdana" w:hAnsi="Verdana"/>
              </w:rPr>
            </w:pPr>
            <w:r w:rsidRPr="0075520F">
              <w:rPr>
                <w:rFonts w:ascii="Verdana" w:hAnsi="Verdana"/>
              </w:rPr>
              <w:t xml:space="preserve">6. Explore skills, accomplishments, and interests </w:t>
            </w:r>
          </w:p>
          <w:p w:rsidR="0075520F" w:rsidRPr="0075520F" w:rsidRDefault="00745B62" w:rsidP="0075520F">
            <w:pPr>
              <w:spacing w:after="0" w:line="240" w:lineRule="auto"/>
              <w:rPr>
                <w:rFonts w:ascii="Verdana" w:hAnsi="Verdana"/>
              </w:rPr>
            </w:pPr>
            <w:r>
              <w:rPr>
                <w:rFonts w:ascii="Verdana" w:hAnsi="Verdana"/>
              </w:rPr>
              <w:t>7</w:t>
            </w:r>
            <w:r w:rsidR="0075520F" w:rsidRPr="0075520F">
              <w:rPr>
                <w:rFonts w:ascii="Verdana" w:hAnsi="Verdana"/>
              </w:rPr>
              <w:t xml:space="preserve">. Practice decision-making </w:t>
            </w:r>
          </w:p>
          <w:p w:rsidR="0075520F" w:rsidRPr="0075520F" w:rsidRDefault="00745B62" w:rsidP="0075520F">
            <w:pPr>
              <w:spacing w:after="0" w:line="240" w:lineRule="auto"/>
              <w:rPr>
                <w:rFonts w:ascii="Verdana" w:hAnsi="Verdana"/>
              </w:rPr>
            </w:pPr>
            <w:r>
              <w:rPr>
                <w:rFonts w:ascii="Verdana" w:hAnsi="Verdana"/>
              </w:rPr>
              <w:t>8</w:t>
            </w:r>
            <w:r w:rsidR="0075520F" w:rsidRPr="0075520F">
              <w:rPr>
                <w:rFonts w:ascii="Verdana" w:hAnsi="Verdana"/>
              </w:rPr>
              <w:t xml:space="preserve">. Develop an action plan and cursory career plan </w:t>
            </w:r>
          </w:p>
          <w:p w:rsidR="0075520F" w:rsidRPr="0075520F" w:rsidRDefault="00745B62" w:rsidP="0075520F">
            <w:pPr>
              <w:spacing w:after="0" w:line="240" w:lineRule="auto"/>
              <w:rPr>
                <w:rFonts w:ascii="Verdana" w:hAnsi="Verdana"/>
              </w:rPr>
            </w:pPr>
            <w:r>
              <w:rPr>
                <w:rFonts w:ascii="Verdana" w:hAnsi="Verdana"/>
              </w:rPr>
              <w:t>9</w:t>
            </w:r>
            <w:r w:rsidR="0075520F" w:rsidRPr="0075520F">
              <w:rPr>
                <w:rFonts w:ascii="Verdana" w:hAnsi="Verdana"/>
              </w:rPr>
              <w:t xml:space="preserve">.Examine skills for success </w:t>
            </w:r>
          </w:p>
          <w:p w:rsidR="0075520F" w:rsidRPr="0075520F" w:rsidRDefault="00745B62" w:rsidP="0075520F">
            <w:pPr>
              <w:spacing w:after="0" w:line="240" w:lineRule="auto"/>
              <w:rPr>
                <w:rFonts w:ascii="Verdana" w:hAnsi="Verdana"/>
              </w:rPr>
            </w:pPr>
            <w:r>
              <w:rPr>
                <w:rFonts w:ascii="Verdana" w:hAnsi="Verdana"/>
              </w:rPr>
              <w:t>10</w:t>
            </w:r>
            <w:r w:rsidR="0075520F" w:rsidRPr="0075520F">
              <w:rPr>
                <w:rFonts w:ascii="Verdana" w:hAnsi="Verdana"/>
              </w:rPr>
              <w:t xml:space="preserve">.Learn high school graduation requirements </w:t>
            </w:r>
          </w:p>
          <w:p w:rsidR="00ED3179" w:rsidRPr="00D062E6" w:rsidRDefault="00ED3179" w:rsidP="0075520F">
            <w:pPr>
              <w:spacing w:after="0" w:line="240" w:lineRule="auto"/>
              <w:rPr>
                <w:rFonts w:ascii="Verdana" w:hAnsi="Verdana"/>
              </w:rPr>
            </w:pP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Height w:val="77"/>
        </w:trPr>
        <w:tc>
          <w:tcPr>
            <w:tcW w:w="10721" w:type="dxa"/>
            <w:gridSpan w:val="3"/>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lastRenderedPageBreak/>
              <w:t>CLOSURE</w:t>
            </w:r>
            <w:r w:rsidR="00933C8A">
              <w:rPr>
                <w:rFonts w:ascii="Verdana" w:hAnsi="Verdana"/>
                <w:b/>
                <w:color w:val="FFFFFF"/>
                <w:sz w:val="28"/>
              </w:rPr>
              <w:t>|</w:t>
            </w:r>
            <w:r w:rsidR="007F1218">
              <w:rPr>
                <w:rFonts w:ascii="Verdana" w:hAnsi="Verdana"/>
                <w:b/>
                <w:color w:val="FFFFFF"/>
                <w:sz w:val="28"/>
              </w:rPr>
              <w:t>CHECK FOR UNDERSTANDING</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tcPr>
          <w:p w:rsidR="009C2F20" w:rsidRDefault="009C2F20" w:rsidP="007C6A34">
            <w:pPr>
              <w:spacing w:after="0" w:line="240" w:lineRule="auto"/>
              <w:rPr>
                <w:rFonts w:ascii="Verdana" w:hAnsi="Verdana"/>
              </w:rPr>
            </w:pPr>
          </w:p>
          <w:p w:rsidR="00F438A3" w:rsidRDefault="00F438A3" w:rsidP="007C6A34">
            <w:pPr>
              <w:spacing w:after="0" w:line="240" w:lineRule="auto"/>
              <w:rPr>
                <w:rFonts w:ascii="Verdana" w:hAnsi="Verdana"/>
              </w:rPr>
            </w:pPr>
          </w:p>
          <w:p w:rsidR="00F438A3" w:rsidRDefault="009A4274" w:rsidP="007C6A34">
            <w:pPr>
              <w:spacing w:after="0" w:line="240" w:lineRule="auto"/>
              <w:rPr>
                <w:rFonts w:ascii="Verdana" w:hAnsi="Verdana"/>
              </w:rPr>
            </w:pPr>
            <w:r>
              <w:rPr>
                <w:rFonts w:ascii="Verdana" w:hAnsi="Verdana"/>
              </w:rPr>
              <w:t xml:space="preserve">Ticket to Leave- Give each student a 3x5 card and ask them to explain the difference between a job and a career. </w:t>
            </w:r>
            <w:r w:rsidR="0092750F">
              <w:rPr>
                <w:rFonts w:ascii="Verdana" w:hAnsi="Verdana"/>
              </w:rPr>
              <w:t xml:space="preserve">  Collect as the students are leaving the classroom.  </w:t>
            </w:r>
          </w:p>
          <w:p w:rsidR="00807299" w:rsidRDefault="00807299" w:rsidP="007C6A34">
            <w:pPr>
              <w:spacing w:after="0" w:line="240" w:lineRule="auto"/>
              <w:rPr>
                <w:rFonts w:ascii="Verdana" w:hAnsi="Verdana"/>
              </w:rPr>
            </w:pPr>
          </w:p>
          <w:p w:rsidR="00807299" w:rsidRDefault="00807299" w:rsidP="007C6A34">
            <w:pPr>
              <w:spacing w:after="0" w:line="240" w:lineRule="auto"/>
              <w:rPr>
                <w:rFonts w:ascii="Verdana" w:hAnsi="Verdana"/>
              </w:rPr>
            </w:pPr>
          </w:p>
          <w:p w:rsidR="00807299" w:rsidRDefault="00807299" w:rsidP="007C6A34">
            <w:pPr>
              <w:spacing w:after="0" w:line="240" w:lineRule="auto"/>
              <w:rPr>
                <w:rFonts w:ascii="Verdana" w:hAnsi="Verdana"/>
              </w:rPr>
            </w:pPr>
          </w:p>
          <w:p w:rsidR="00F438A3" w:rsidRPr="00D062E6" w:rsidRDefault="00F438A3" w:rsidP="007C6A34">
            <w:pPr>
              <w:spacing w:after="0" w:line="240" w:lineRule="auto"/>
              <w:rPr>
                <w:rFonts w:ascii="Verdana" w:hAnsi="Verdana"/>
              </w:rPr>
            </w:pP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shd w:val="clear" w:color="auto" w:fill="943634" w:themeFill="accent2" w:themeFillShade="BF"/>
          </w:tcPr>
          <w:p w:rsidR="009C2F20" w:rsidRPr="00496641" w:rsidRDefault="00655676" w:rsidP="00FD7B47">
            <w:pPr>
              <w:spacing w:after="0" w:line="240" w:lineRule="auto"/>
              <w:jc w:val="center"/>
              <w:rPr>
                <w:rFonts w:ascii="Verdana" w:hAnsi="Verdana"/>
                <w:b/>
                <w:sz w:val="18"/>
              </w:rPr>
            </w:pPr>
            <w:r>
              <w:rPr>
                <w:rFonts w:ascii="Verdana" w:hAnsi="Verdana"/>
                <w:b/>
                <w:color w:val="FFFFFF"/>
                <w:sz w:val="28"/>
              </w:rPr>
              <w:t>AVID WI</w:t>
            </w:r>
            <w:r w:rsidR="00FD7B47">
              <w:rPr>
                <w:rFonts w:ascii="Verdana" w:hAnsi="Verdana"/>
                <w:b/>
                <w:color w:val="FFFFFF"/>
                <w:sz w:val="28"/>
              </w:rPr>
              <w:t>C</w:t>
            </w:r>
            <w:r>
              <w:rPr>
                <w:rFonts w:ascii="Verdana" w:hAnsi="Verdana"/>
                <w:b/>
                <w:color w:val="FFFFFF"/>
                <w:sz w:val="28"/>
              </w:rPr>
              <w:t>OR STRATEGIES UTILIZED</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tcPr>
          <w:p w:rsidR="009C2F20" w:rsidRDefault="00A91D36" w:rsidP="007D673B">
            <w:pPr>
              <w:spacing w:after="0" w:line="240" w:lineRule="auto"/>
              <w:rPr>
                <w:rFonts w:ascii="Verdana" w:hAnsi="Verdana"/>
              </w:rPr>
            </w:pPr>
            <w:r>
              <w:rPr>
                <w:rFonts w:ascii="Verdana" w:hAnsi="Verdana"/>
              </w:rPr>
              <w:t xml:space="preserve">Writing: On the </w:t>
            </w:r>
            <w:r w:rsidR="00631BF8">
              <w:rPr>
                <w:rFonts w:ascii="Verdana" w:hAnsi="Verdana"/>
              </w:rPr>
              <w:t>“</w:t>
            </w:r>
            <w:r>
              <w:rPr>
                <w:rFonts w:ascii="Verdana" w:hAnsi="Verdana"/>
              </w:rPr>
              <w:t>Ticket to leave</w:t>
            </w:r>
            <w:r w:rsidR="00631BF8">
              <w:rPr>
                <w:rFonts w:ascii="Verdana" w:hAnsi="Verdana"/>
              </w:rPr>
              <w:t>”</w:t>
            </w:r>
            <w:r>
              <w:rPr>
                <w:rFonts w:ascii="Verdana" w:hAnsi="Verdana"/>
              </w:rPr>
              <w:t xml:space="preserve"> students will write the difference between a job and career</w:t>
            </w:r>
            <w:r w:rsidR="00CA2BFF">
              <w:rPr>
                <w:rFonts w:ascii="Verdana" w:hAnsi="Verdana"/>
              </w:rPr>
              <w:t xml:space="preserve"> this will also demonstrate if the student is building upon their vocabulary.</w:t>
            </w:r>
          </w:p>
          <w:p w:rsidR="00A91D36" w:rsidRDefault="00A91D36" w:rsidP="007D673B">
            <w:pPr>
              <w:spacing w:after="0" w:line="240" w:lineRule="auto"/>
              <w:rPr>
                <w:rFonts w:ascii="Verdana" w:hAnsi="Verdana"/>
              </w:rPr>
            </w:pPr>
            <w:r>
              <w:rPr>
                <w:rFonts w:ascii="Verdana" w:hAnsi="Verdana"/>
              </w:rPr>
              <w:t>Reading: Stude</w:t>
            </w:r>
            <w:r w:rsidR="00CA2BFF">
              <w:rPr>
                <w:rFonts w:ascii="Verdana" w:hAnsi="Verdana"/>
              </w:rPr>
              <w:t>nts will use d</w:t>
            </w:r>
            <w:r>
              <w:rPr>
                <w:rFonts w:ascii="Verdana" w:hAnsi="Verdana"/>
              </w:rPr>
              <w:t xml:space="preserve">eep reading strategies while reading each question that is asked on the inventory assessment and thinking about </w:t>
            </w:r>
            <w:r w:rsidR="00631BF8">
              <w:rPr>
                <w:rFonts w:ascii="Verdana" w:hAnsi="Verdana"/>
              </w:rPr>
              <w:t>how the questions apply to their interests.</w:t>
            </w:r>
          </w:p>
          <w:p w:rsidR="00F438A3" w:rsidRDefault="00F438A3" w:rsidP="007D673B">
            <w:pPr>
              <w:spacing w:after="0" w:line="240" w:lineRule="auto"/>
              <w:rPr>
                <w:rFonts w:ascii="Verdana" w:hAnsi="Verdana"/>
              </w:rPr>
            </w:pPr>
          </w:p>
          <w:p w:rsidR="00DD2980" w:rsidRDefault="00DD2980" w:rsidP="007D673B">
            <w:pPr>
              <w:spacing w:after="0" w:line="240" w:lineRule="auto"/>
              <w:rPr>
                <w:rFonts w:ascii="Verdana" w:hAnsi="Verdana"/>
              </w:rPr>
            </w:pPr>
          </w:p>
          <w:p w:rsidR="00DD2980" w:rsidRDefault="00DD2980" w:rsidP="007D673B">
            <w:pPr>
              <w:spacing w:after="0" w:line="240" w:lineRule="auto"/>
              <w:rPr>
                <w:rFonts w:ascii="Verdana" w:hAnsi="Verdana"/>
              </w:rPr>
            </w:pPr>
          </w:p>
          <w:p w:rsidR="00F438A3" w:rsidRPr="00D062E6" w:rsidRDefault="00F438A3" w:rsidP="007D673B">
            <w:pPr>
              <w:spacing w:after="0" w:line="240" w:lineRule="auto"/>
              <w:rPr>
                <w:rFonts w:ascii="Verdana" w:hAnsi="Verdana"/>
              </w:rPr>
            </w:pP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shd w:val="clear" w:color="auto" w:fill="943634" w:themeFill="accent2" w:themeFillShade="BF"/>
          </w:tcPr>
          <w:p w:rsidR="009C2F20" w:rsidRPr="00496641" w:rsidRDefault="00FD1843" w:rsidP="001F1B01">
            <w:pPr>
              <w:spacing w:after="0" w:line="240" w:lineRule="auto"/>
              <w:jc w:val="center"/>
              <w:rPr>
                <w:rFonts w:ascii="Verdana" w:hAnsi="Verdana"/>
                <w:b/>
                <w:color w:val="FFFFFF"/>
                <w:sz w:val="18"/>
              </w:rPr>
            </w:pPr>
            <w:r>
              <w:rPr>
                <w:rFonts w:ascii="Verdana" w:hAnsi="Verdana"/>
                <w:b/>
                <w:color w:val="FFFFFF"/>
                <w:sz w:val="28"/>
              </w:rPr>
              <w:t>RESOURCES</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tcPr>
          <w:p w:rsidR="001C35C3" w:rsidRDefault="001C35C3" w:rsidP="001C35C3">
            <w:pPr>
              <w:spacing w:after="0" w:line="240" w:lineRule="auto"/>
              <w:rPr>
                <w:rFonts w:ascii="Verdana" w:hAnsi="Verdana"/>
                <w:noProof/>
              </w:rPr>
            </w:pPr>
          </w:p>
          <w:p w:rsidR="00F438A3" w:rsidRDefault="0053270C" w:rsidP="001C35C3">
            <w:pPr>
              <w:spacing w:after="0" w:line="240" w:lineRule="auto"/>
              <w:rPr>
                <w:rFonts w:ascii="Verdana" w:hAnsi="Verdana"/>
                <w:noProof/>
              </w:rPr>
            </w:pPr>
            <w:hyperlink r:id="rId10" w:history="1">
              <w:r w:rsidR="0092750F" w:rsidRPr="004E7233">
                <w:rPr>
                  <w:rStyle w:val="Hyperlink"/>
                  <w:rFonts w:ascii="Verdana" w:hAnsi="Verdana"/>
                  <w:noProof/>
                </w:rPr>
                <w:t>www.azcis.intocareers.org</w:t>
              </w:r>
            </w:hyperlink>
          </w:p>
          <w:p w:rsidR="0092750F" w:rsidRDefault="0092750F" w:rsidP="001C35C3">
            <w:pPr>
              <w:spacing w:after="0" w:line="240" w:lineRule="auto"/>
              <w:rPr>
                <w:rFonts w:ascii="Verdana" w:hAnsi="Verdana"/>
                <w:noProof/>
              </w:rPr>
            </w:pPr>
          </w:p>
          <w:p w:rsidR="0092750F" w:rsidRDefault="0092750F" w:rsidP="001C35C3">
            <w:pPr>
              <w:spacing w:after="0" w:line="240" w:lineRule="auto"/>
              <w:rPr>
                <w:rFonts w:ascii="Verdana" w:hAnsi="Verdana"/>
                <w:noProof/>
              </w:rPr>
            </w:pPr>
            <w:r>
              <w:rPr>
                <w:rFonts w:ascii="Verdana" w:hAnsi="Verdana"/>
                <w:noProof/>
              </w:rPr>
              <w:t xml:space="preserve">You will need to contact </w:t>
            </w:r>
            <w:r w:rsidRPr="0092750F">
              <w:rPr>
                <w:rFonts w:ascii="Verdana" w:hAnsi="Verdana"/>
                <w:noProof/>
              </w:rPr>
              <w:t>Kay Schreiber @(602) 542-5353</w:t>
            </w:r>
            <w:r>
              <w:rPr>
                <w:rFonts w:ascii="Verdana" w:hAnsi="Verdana"/>
                <w:noProof/>
              </w:rPr>
              <w:t xml:space="preserve">, to find out your schools username and password prior to having students proceed to create their own </w:t>
            </w:r>
            <w:r w:rsidRPr="0092750F">
              <w:rPr>
                <w:rFonts w:ascii="Verdana" w:hAnsi="Verdana"/>
                <w:noProof/>
              </w:rPr>
              <w:t>“Education/ Career Action Plan</w:t>
            </w:r>
            <w:r>
              <w:rPr>
                <w:rFonts w:ascii="Verdana" w:hAnsi="Verdana"/>
                <w:noProof/>
              </w:rPr>
              <w:t>.</w:t>
            </w:r>
            <w:r w:rsidRPr="0092750F">
              <w:rPr>
                <w:rFonts w:ascii="Verdana" w:hAnsi="Verdana"/>
                <w:noProof/>
              </w:rPr>
              <w:t>”</w:t>
            </w:r>
          </w:p>
          <w:p w:rsidR="0092750F" w:rsidRDefault="0092750F" w:rsidP="001C35C3">
            <w:pPr>
              <w:spacing w:after="0" w:line="240" w:lineRule="auto"/>
              <w:rPr>
                <w:rFonts w:ascii="Verdana" w:hAnsi="Verdana"/>
                <w:noProof/>
              </w:rPr>
            </w:pPr>
          </w:p>
          <w:p w:rsidR="00F438A3" w:rsidRDefault="00F438A3" w:rsidP="001C35C3">
            <w:pPr>
              <w:spacing w:after="0" w:line="240" w:lineRule="auto"/>
              <w:rPr>
                <w:rFonts w:ascii="Verdana" w:hAnsi="Verdana"/>
                <w:noProof/>
              </w:rPr>
            </w:pPr>
          </w:p>
          <w:p w:rsidR="00F438A3" w:rsidRPr="00D062E6" w:rsidRDefault="00F438A3" w:rsidP="001C35C3">
            <w:pPr>
              <w:spacing w:after="0" w:line="240" w:lineRule="auto"/>
              <w:rPr>
                <w:rFonts w:ascii="Verdana" w:hAnsi="Verdana"/>
              </w:rPr>
            </w:pPr>
          </w:p>
        </w:tc>
      </w:tr>
      <w:tr w:rsidR="00FD1843"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2"/>
          <w:wBefore w:w="18" w:type="dxa"/>
          <w:wAfter w:w="18" w:type="dxa"/>
        </w:trPr>
        <w:tc>
          <w:tcPr>
            <w:tcW w:w="10710" w:type="dxa"/>
            <w:gridSpan w:val="2"/>
            <w:shd w:val="clear" w:color="auto" w:fill="943634" w:themeFill="accent2" w:themeFillShade="BF"/>
          </w:tcPr>
          <w:p w:rsidR="00FD1843" w:rsidRPr="00496641" w:rsidRDefault="00FD1843" w:rsidP="00933C8A">
            <w:pPr>
              <w:spacing w:after="0" w:line="240" w:lineRule="auto"/>
              <w:jc w:val="center"/>
              <w:rPr>
                <w:rFonts w:ascii="Verdana" w:hAnsi="Verdana"/>
                <w:b/>
                <w:sz w:val="18"/>
              </w:rPr>
            </w:pPr>
            <w:r>
              <w:rPr>
                <w:rFonts w:ascii="Verdana" w:hAnsi="Verdana"/>
                <w:b/>
                <w:color w:val="FFFFFF"/>
                <w:sz w:val="28"/>
              </w:rPr>
              <w:t>DIFFERENTIATED IN</w:t>
            </w:r>
            <w:r w:rsidRPr="0076606E">
              <w:rPr>
                <w:rFonts w:ascii="Verdana" w:hAnsi="Verdana"/>
                <w:b/>
                <w:color w:val="FFFFFF"/>
                <w:sz w:val="28"/>
                <w:shd w:val="clear" w:color="auto" w:fill="943634" w:themeFill="accent2" w:themeFillShade="BF"/>
              </w:rPr>
              <w:t>STRUCTION</w:t>
            </w:r>
          </w:p>
        </w:tc>
      </w:tr>
      <w:tr w:rsidR="00FD7B47"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2"/>
          <w:wBefore w:w="18" w:type="dxa"/>
          <w:wAfter w:w="18" w:type="dxa"/>
        </w:trPr>
        <w:tc>
          <w:tcPr>
            <w:tcW w:w="10710" w:type="dxa"/>
            <w:gridSpan w:val="2"/>
          </w:tcPr>
          <w:p w:rsidR="00FD7B47" w:rsidRDefault="00FD7B47" w:rsidP="009E6976">
            <w:pPr>
              <w:spacing w:after="0" w:line="240" w:lineRule="auto"/>
              <w:rPr>
                <w:rFonts w:ascii="Verdana" w:hAnsi="Verdana"/>
              </w:rPr>
            </w:pPr>
          </w:p>
          <w:p w:rsidR="00F438A3" w:rsidRDefault="00023A63" w:rsidP="009E6976">
            <w:pPr>
              <w:spacing w:after="0" w:line="240" w:lineRule="auto"/>
              <w:rPr>
                <w:rFonts w:ascii="Verdana" w:hAnsi="Verdana"/>
              </w:rPr>
            </w:pPr>
            <w:r>
              <w:rPr>
                <w:rFonts w:ascii="Verdana" w:hAnsi="Verdana"/>
              </w:rPr>
              <w:t>Lesson is written out with step by step instructions.</w:t>
            </w:r>
          </w:p>
          <w:p w:rsidR="00023A63" w:rsidRDefault="00023A63" w:rsidP="009E6976">
            <w:pPr>
              <w:spacing w:after="0" w:line="240" w:lineRule="auto"/>
              <w:rPr>
                <w:rFonts w:ascii="Verdana" w:hAnsi="Verdana"/>
              </w:rPr>
            </w:pPr>
            <w:r>
              <w:rPr>
                <w:rFonts w:ascii="Verdana" w:hAnsi="Verdana"/>
              </w:rPr>
              <w:t>Peer teaching</w:t>
            </w:r>
          </w:p>
          <w:p w:rsidR="00F438A3" w:rsidRDefault="00023A63" w:rsidP="009E6976">
            <w:pPr>
              <w:spacing w:after="0" w:line="240" w:lineRule="auto"/>
              <w:rPr>
                <w:rFonts w:ascii="Verdana" w:hAnsi="Verdana"/>
              </w:rPr>
            </w:pPr>
            <w:r>
              <w:rPr>
                <w:rFonts w:ascii="Verdana" w:hAnsi="Verdana"/>
              </w:rPr>
              <w:t>Steps are read out loud</w:t>
            </w:r>
          </w:p>
          <w:p w:rsidR="0076606E" w:rsidRDefault="0076606E" w:rsidP="009E6976">
            <w:pPr>
              <w:spacing w:after="0" w:line="240" w:lineRule="auto"/>
              <w:rPr>
                <w:rFonts w:ascii="Verdana" w:hAnsi="Verdana"/>
              </w:rPr>
            </w:pPr>
          </w:p>
          <w:p w:rsidR="0076606E" w:rsidRDefault="0076606E" w:rsidP="009E6976">
            <w:pPr>
              <w:spacing w:after="0" w:line="240" w:lineRule="auto"/>
              <w:rPr>
                <w:rFonts w:ascii="Verdana" w:hAnsi="Verdana"/>
              </w:rPr>
            </w:pPr>
          </w:p>
          <w:p w:rsidR="00F438A3" w:rsidRPr="00AF4FEF" w:rsidRDefault="00F438A3" w:rsidP="009E6976">
            <w:pPr>
              <w:spacing w:after="0" w:line="240" w:lineRule="auto"/>
              <w:rPr>
                <w:rFonts w:ascii="Verdana" w:hAnsi="Verdana"/>
              </w:rPr>
            </w:pPr>
          </w:p>
        </w:tc>
      </w:tr>
      <w:tr w:rsidR="002D3ACB"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2"/>
          <w:wBefore w:w="18" w:type="dxa"/>
          <w:wAfter w:w="18" w:type="dxa"/>
        </w:trPr>
        <w:tc>
          <w:tcPr>
            <w:tcW w:w="10710" w:type="dxa"/>
            <w:gridSpan w:val="2"/>
            <w:shd w:val="clear" w:color="auto" w:fill="943634" w:themeFill="accent2" w:themeFillShade="BF"/>
          </w:tcPr>
          <w:p w:rsidR="002D3ACB" w:rsidRPr="0076606E" w:rsidRDefault="002D3ACB" w:rsidP="0076606E">
            <w:pPr>
              <w:spacing w:after="0" w:line="240" w:lineRule="auto"/>
              <w:jc w:val="center"/>
              <w:rPr>
                <w:rFonts w:ascii="Verdana" w:hAnsi="Verdana"/>
                <w:b/>
                <w:color w:val="FFFFFF" w:themeColor="background1"/>
                <w:sz w:val="28"/>
                <w:szCs w:val="28"/>
              </w:rPr>
            </w:pPr>
            <w:r w:rsidRPr="0076606E">
              <w:rPr>
                <w:rFonts w:ascii="Verdana" w:hAnsi="Verdana"/>
                <w:b/>
                <w:color w:val="FFFFFF" w:themeColor="background1"/>
                <w:sz w:val="28"/>
                <w:szCs w:val="28"/>
              </w:rPr>
              <w:t xml:space="preserve">SUPPLEMENTAL </w:t>
            </w:r>
            <w:r w:rsidR="0076606E" w:rsidRPr="0076606E">
              <w:rPr>
                <w:rFonts w:ascii="Verdana" w:hAnsi="Verdana"/>
                <w:b/>
                <w:color w:val="FFFFFF" w:themeColor="background1"/>
                <w:sz w:val="28"/>
                <w:szCs w:val="28"/>
              </w:rPr>
              <w:t>LESSON AND RESOURCES</w:t>
            </w:r>
          </w:p>
        </w:tc>
      </w:tr>
      <w:tr w:rsidR="0076606E"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2"/>
          <w:wBefore w:w="18" w:type="dxa"/>
          <w:wAfter w:w="18" w:type="dxa"/>
        </w:trPr>
        <w:tc>
          <w:tcPr>
            <w:tcW w:w="10710" w:type="dxa"/>
            <w:gridSpan w:val="2"/>
          </w:tcPr>
          <w:p w:rsidR="0076606E" w:rsidRDefault="0076606E" w:rsidP="0076606E">
            <w:pPr>
              <w:spacing w:after="0" w:line="240" w:lineRule="auto"/>
              <w:rPr>
                <w:rFonts w:ascii="Verdana" w:hAnsi="Verdana"/>
                <w:sz w:val="28"/>
                <w:szCs w:val="28"/>
              </w:rPr>
            </w:pPr>
          </w:p>
          <w:p w:rsidR="0076606E" w:rsidRDefault="0076606E" w:rsidP="0076606E">
            <w:pPr>
              <w:spacing w:after="0" w:line="240" w:lineRule="auto"/>
              <w:rPr>
                <w:rFonts w:ascii="Verdana" w:hAnsi="Verdana"/>
                <w:sz w:val="28"/>
                <w:szCs w:val="28"/>
              </w:rPr>
            </w:pPr>
          </w:p>
          <w:p w:rsidR="0076606E" w:rsidRDefault="0076606E" w:rsidP="0076606E">
            <w:pPr>
              <w:spacing w:after="0" w:line="240" w:lineRule="auto"/>
              <w:rPr>
                <w:rFonts w:ascii="Verdana" w:hAnsi="Verdana"/>
                <w:sz w:val="28"/>
                <w:szCs w:val="28"/>
              </w:rPr>
            </w:pPr>
          </w:p>
          <w:p w:rsidR="0076606E" w:rsidRDefault="0076606E" w:rsidP="0076606E">
            <w:pPr>
              <w:spacing w:after="0" w:line="240" w:lineRule="auto"/>
              <w:rPr>
                <w:rFonts w:ascii="Verdana" w:hAnsi="Verdana"/>
                <w:sz w:val="28"/>
                <w:szCs w:val="28"/>
              </w:rPr>
            </w:pPr>
          </w:p>
          <w:p w:rsidR="0076606E" w:rsidRDefault="0076606E" w:rsidP="0076606E">
            <w:pPr>
              <w:spacing w:after="0" w:line="240" w:lineRule="auto"/>
              <w:rPr>
                <w:rFonts w:ascii="Verdana" w:hAnsi="Verdana"/>
                <w:sz w:val="28"/>
                <w:szCs w:val="28"/>
              </w:rPr>
            </w:pPr>
          </w:p>
          <w:p w:rsidR="0076606E" w:rsidRPr="0076606E" w:rsidRDefault="0076606E" w:rsidP="0076606E">
            <w:pPr>
              <w:spacing w:after="0" w:line="240" w:lineRule="auto"/>
              <w:rPr>
                <w:rFonts w:ascii="Verdana" w:hAnsi="Verdana"/>
                <w:sz w:val="28"/>
                <w:szCs w:val="28"/>
              </w:rPr>
            </w:pPr>
          </w:p>
        </w:tc>
      </w:tr>
    </w:tbl>
    <w:p w:rsidR="009C2F20" w:rsidRDefault="009C2F20" w:rsidP="00387C44">
      <w:pPr>
        <w:spacing w:after="0"/>
        <w:rPr>
          <w:rFonts w:ascii="Verdana" w:hAnsi="Verdana"/>
          <w:b/>
          <w:sz w:val="18"/>
        </w:rPr>
      </w:pPr>
    </w:p>
    <w:p w:rsidR="0053270C" w:rsidRDefault="0053270C" w:rsidP="00387C44">
      <w:pPr>
        <w:spacing w:after="0"/>
        <w:rPr>
          <w:rFonts w:ascii="Verdana" w:hAnsi="Verdana"/>
          <w:b/>
          <w:sz w:val="18"/>
        </w:rPr>
      </w:pPr>
    </w:p>
    <w:p w:rsidR="0053270C" w:rsidRDefault="0053270C" w:rsidP="00387C44">
      <w:pPr>
        <w:spacing w:after="0"/>
        <w:rPr>
          <w:rFonts w:ascii="Verdana" w:hAnsi="Verdana"/>
          <w:b/>
          <w:sz w:val="18"/>
        </w:rPr>
      </w:pPr>
    </w:p>
    <w:p w:rsidR="0053270C" w:rsidRDefault="0053270C" w:rsidP="00387C44">
      <w:pPr>
        <w:spacing w:after="0"/>
        <w:rPr>
          <w:rFonts w:ascii="Verdana" w:hAnsi="Verdana"/>
          <w:b/>
          <w:sz w:val="18"/>
        </w:rPr>
      </w:pPr>
    </w:p>
    <w:p w:rsidR="0053270C" w:rsidRPr="0053270C" w:rsidRDefault="0053270C" w:rsidP="0053270C">
      <w:pPr>
        <w:spacing w:after="0"/>
        <w:jc w:val="center"/>
        <w:rPr>
          <w:rFonts w:ascii="Verdana" w:hAnsi="Verdana"/>
          <w:b/>
          <w:sz w:val="28"/>
          <w:szCs w:val="28"/>
          <w:u w:val="single"/>
        </w:rPr>
      </w:pPr>
      <w:r w:rsidRPr="0053270C">
        <w:rPr>
          <w:rFonts w:ascii="Verdana" w:hAnsi="Verdana"/>
          <w:b/>
          <w:sz w:val="28"/>
          <w:szCs w:val="28"/>
          <w:u w:val="single"/>
        </w:rPr>
        <w:lastRenderedPageBreak/>
        <w:t xml:space="preserve">Setting up </w:t>
      </w:r>
      <w:proofErr w:type="gramStart"/>
      <w:r w:rsidRPr="0053270C">
        <w:rPr>
          <w:rFonts w:ascii="Verdana" w:hAnsi="Verdana"/>
          <w:b/>
          <w:sz w:val="28"/>
          <w:szCs w:val="28"/>
          <w:u w:val="single"/>
        </w:rPr>
        <w:t>A</w:t>
      </w:r>
      <w:proofErr w:type="gramEnd"/>
      <w:r w:rsidRPr="0053270C">
        <w:rPr>
          <w:rFonts w:ascii="Verdana" w:hAnsi="Verdana"/>
          <w:b/>
          <w:sz w:val="28"/>
          <w:szCs w:val="28"/>
          <w:u w:val="single"/>
        </w:rPr>
        <w:t xml:space="preserve"> “Education/ Career Action Plan”</w:t>
      </w:r>
    </w:p>
    <w:p w:rsidR="0053270C" w:rsidRPr="0053270C" w:rsidRDefault="0053270C" w:rsidP="0053270C">
      <w:pPr>
        <w:spacing w:after="0"/>
        <w:rPr>
          <w:rFonts w:ascii="Verdana" w:hAnsi="Verdana"/>
          <w:b/>
          <w:sz w:val="18"/>
        </w:rPr>
      </w:pPr>
    </w:p>
    <w:p w:rsidR="0053270C" w:rsidRPr="0053270C" w:rsidRDefault="0053270C" w:rsidP="0053270C">
      <w:pPr>
        <w:spacing w:after="0"/>
        <w:rPr>
          <w:rFonts w:ascii="Verdana" w:hAnsi="Verdana"/>
          <w:b/>
          <w:sz w:val="18"/>
        </w:rPr>
      </w:pPr>
      <w:r w:rsidRPr="0053270C">
        <w:rPr>
          <w:rFonts w:ascii="Verdana" w:hAnsi="Verdana"/>
          <w:b/>
          <w:sz w:val="18"/>
        </w:rPr>
        <w:t>•</w:t>
      </w:r>
      <w:r w:rsidRPr="0053270C">
        <w:rPr>
          <w:rFonts w:ascii="Verdana" w:hAnsi="Verdana"/>
          <w:b/>
          <w:sz w:val="18"/>
        </w:rPr>
        <w:tab/>
        <w:t>Log on to www.azcis.intocareers.org with your school user name and password</w:t>
      </w:r>
    </w:p>
    <w:p w:rsidR="0053270C" w:rsidRPr="0053270C" w:rsidRDefault="0053270C" w:rsidP="0053270C">
      <w:pPr>
        <w:spacing w:after="0"/>
        <w:ind w:firstLine="720"/>
        <w:rPr>
          <w:rFonts w:ascii="Verdana" w:hAnsi="Verdana"/>
          <w:b/>
          <w:sz w:val="18"/>
        </w:rPr>
      </w:pPr>
      <w:r w:rsidRPr="0053270C">
        <w:rPr>
          <w:rFonts w:ascii="Verdana" w:hAnsi="Verdana"/>
          <w:b/>
          <w:sz w:val="18"/>
        </w:rPr>
        <w:t xml:space="preserve">School Username is: </w:t>
      </w:r>
      <w:proofErr w:type="spellStart"/>
      <w:r w:rsidRPr="0053270C">
        <w:rPr>
          <w:rFonts w:ascii="Verdana" w:hAnsi="Verdana"/>
          <w:b/>
          <w:sz w:val="18"/>
        </w:rPr>
        <w:t>sierrams</w:t>
      </w:r>
      <w:proofErr w:type="spellEnd"/>
    </w:p>
    <w:p w:rsidR="0053270C" w:rsidRPr="0053270C" w:rsidRDefault="0053270C" w:rsidP="0053270C">
      <w:pPr>
        <w:spacing w:after="0"/>
        <w:ind w:firstLine="720"/>
        <w:rPr>
          <w:rFonts w:ascii="Verdana" w:hAnsi="Verdana"/>
          <w:b/>
          <w:sz w:val="18"/>
        </w:rPr>
      </w:pPr>
      <w:r w:rsidRPr="0053270C">
        <w:rPr>
          <w:rFonts w:ascii="Verdana" w:hAnsi="Verdana"/>
          <w:b/>
          <w:sz w:val="18"/>
        </w:rPr>
        <w:t>School Password is: 4azcis02</w:t>
      </w:r>
    </w:p>
    <w:p w:rsidR="0053270C" w:rsidRPr="0053270C" w:rsidRDefault="0053270C" w:rsidP="0053270C">
      <w:pPr>
        <w:spacing w:after="0"/>
        <w:rPr>
          <w:rFonts w:ascii="Verdana" w:hAnsi="Verdana"/>
          <w:b/>
          <w:sz w:val="18"/>
        </w:rPr>
      </w:pPr>
    </w:p>
    <w:p w:rsidR="0053270C" w:rsidRPr="0053270C" w:rsidRDefault="0053270C" w:rsidP="0053270C">
      <w:pPr>
        <w:spacing w:after="0"/>
        <w:rPr>
          <w:rFonts w:ascii="Verdana" w:hAnsi="Verdana"/>
          <w:b/>
          <w:sz w:val="18"/>
        </w:rPr>
      </w:pPr>
      <w:r w:rsidRPr="0053270C">
        <w:rPr>
          <w:rFonts w:ascii="Verdana" w:hAnsi="Verdana"/>
          <w:b/>
          <w:sz w:val="18"/>
        </w:rPr>
        <w:t>•</w:t>
      </w:r>
      <w:r w:rsidRPr="0053270C">
        <w:rPr>
          <w:rFonts w:ascii="Verdana" w:hAnsi="Verdana"/>
          <w:b/>
          <w:sz w:val="18"/>
        </w:rPr>
        <w:tab/>
        <w:t>Click on create “education career action plan.” (</w:t>
      </w:r>
      <w:proofErr w:type="gramStart"/>
      <w:r w:rsidRPr="0053270C">
        <w:rPr>
          <w:rFonts w:ascii="Verdana" w:hAnsi="Verdana"/>
          <w:b/>
          <w:sz w:val="18"/>
        </w:rPr>
        <w:t>in</w:t>
      </w:r>
      <w:proofErr w:type="gramEnd"/>
      <w:r w:rsidRPr="0053270C">
        <w:rPr>
          <w:rFonts w:ascii="Verdana" w:hAnsi="Verdana"/>
          <w:b/>
          <w:sz w:val="18"/>
        </w:rPr>
        <w:t xml:space="preserve"> blue on right site of the page)</w:t>
      </w:r>
    </w:p>
    <w:p w:rsidR="0053270C" w:rsidRPr="0053270C" w:rsidRDefault="0053270C" w:rsidP="0053270C">
      <w:pPr>
        <w:spacing w:after="0"/>
        <w:ind w:left="720" w:hanging="720"/>
        <w:rPr>
          <w:rFonts w:ascii="Verdana" w:hAnsi="Verdana"/>
          <w:b/>
          <w:sz w:val="18"/>
        </w:rPr>
      </w:pPr>
      <w:r w:rsidRPr="0053270C">
        <w:rPr>
          <w:rFonts w:ascii="Verdana" w:hAnsi="Verdana"/>
          <w:b/>
          <w:sz w:val="18"/>
        </w:rPr>
        <w:t>•</w:t>
      </w:r>
      <w:r w:rsidRPr="0053270C">
        <w:rPr>
          <w:rFonts w:ascii="Verdana" w:hAnsi="Verdana"/>
          <w:b/>
          <w:sz w:val="18"/>
        </w:rPr>
        <w:tab/>
        <w:t xml:space="preserve">On the right hand side under new users click on Create “Education Career Action Plan” and fill in your first and last name.  You must use your school laptop login username and password.  Select 2 security questions.  </w:t>
      </w:r>
    </w:p>
    <w:p w:rsidR="0053270C" w:rsidRPr="0053270C" w:rsidRDefault="0053270C" w:rsidP="0053270C">
      <w:pPr>
        <w:spacing w:after="0"/>
        <w:rPr>
          <w:rFonts w:ascii="Verdana" w:hAnsi="Verdana"/>
          <w:b/>
          <w:sz w:val="18"/>
        </w:rPr>
      </w:pPr>
      <w:r w:rsidRPr="0053270C">
        <w:rPr>
          <w:rFonts w:ascii="Verdana" w:hAnsi="Verdana"/>
          <w:b/>
          <w:sz w:val="18"/>
        </w:rPr>
        <w:t>•</w:t>
      </w:r>
      <w:r w:rsidRPr="0053270C">
        <w:rPr>
          <w:rFonts w:ascii="Verdana" w:hAnsi="Verdana"/>
          <w:b/>
          <w:sz w:val="18"/>
        </w:rPr>
        <w:tab/>
        <w:t>Graduation Year (2019 for current 8th graders) (2020 for 7th graders)</w:t>
      </w:r>
    </w:p>
    <w:p w:rsidR="0053270C" w:rsidRPr="0053270C" w:rsidRDefault="0053270C" w:rsidP="0053270C">
      <w:pPr>
        <w:spacing w:after="0"/>
        <w:rPr>
          <w:rFonts w:ascii="Verdana" w:hAnsi="Verdana"/>
          <w:b/>
          <w:sz w:val="18"/>
        </w:rPr>
      </w:pPr>
      <w:r w:rsidRPr="0053270C">
        <w:rPr>
          <w:rFonts w:ascii="Verdana" w:hAnsi="Verdana"/>
          <w:b/>
          <w:sz w:val="18"/>
        </w:rPr>
        <w:t>•</w:t>
      </w:r>
      <w:r w:rsidRPr="0053270C">
        <w:rPr>
          <w:rFonts w:ascii="Verdana" w:hAnsi="Verdana"/>
          <w:b/>
          <w:sz w:val="18"/>
        </w:rPr>
        <w:tab/>
        <w:t>Click “Submit”</w:t>
      </w:r>
    </w:p>
    <w:p w:rsidR="0053270C" w:rsidRPr="0053270C" w:rsidRDefault="0053270C" w:rsidP="0053270C">
      <w:pPr>
        <w:spacing w:after="0"/>
        <w:rPr>
          <w:rFonts w:ascii="Verdana" w:hAnsi="Verdana"/>
          <w:b/>
          <w:sz w:val="18"/>
        </w:rPr>
      </w:pPr>
    </w:p>
    <w:p w:rsidR="0053270C" w:rsidRPr="0053270C" w:rsidRDefault="0053270C" w:rsidP="0053270C">
      <w:pPr>
        <w:spacing w:after="0"/>
        <w:rPr>
          <w:rFonts w:ascii="Verdana" w:hAnsi="Verdana"/>
          <w:b/>
          <w:sz w:val="18"/>
        </w:rPr>
      </w:pPr>
    </w:p>
    <w:p w:rsidR="0053270C" w:rsidRPr="0053270C" w:rsidRDefault="0053270C" w:rsidP="0053270C">
      <w:pPr>
        <w:spacing w:after="0"/>
        <w:rPr>
          <w:rFonts w:ascii="Verdana" w:hAnsi="Verdana"/>
          <w:b/>
          <w:sz w:val="18"/>
        </w:rPr>
      </w:pPr>
    </w:p>
    <w:p w:rsidR="0053270C" w:rsidRPr="0053270C" w:rsidRDefault="0053270C" w:rsidP="0053270C">
      <w:pPr>
        <w:spacing w:after="0"/>
        <w:rPr>
          <w:rFonts w:ascii="Verdana" w:hAnsi="Verdana"/>
          <w:b/>
          <w:sz w:val="18"/>
        </w:rPr>
      </w:pPr>
    </w:p>
    <w:p w:rsidR="0053270C" w:rsidRPr="0053270C" w:rsidRDefault="0053270C" w:rsidP="0053270C">
      <w:pPr>
        <w:spacing w:after="0"/>
        <w:rPr>
          <w:rFonts w:ascii="Verdana" w:hAnsi="Verdana"/>
          <w:b/>
          <w:sz w:val="18"/>
        </w:rPr>
      </w:pPr>
      <w:r w:rsidRPr="0053270C">
        <w:rPr>
          <w:rFonts w:ascii="Verdana" w:hAnsi="Verdana"/>
          <w:b/>
          <w:sz w:val="18"/>
        </w:rPr>
        <w:t>•</w:t>
      </w:r>
      <w:r w:rsidRPr="0053270C">
        <w:rPr>
          <w:rFonts w:ascii="Verdana" w:hAnsi="Verdana"/>
          <w:b/>
          <w:sz w:val="18"/>
        </w:rPr>
        <w:tab/>
        <w:t xml:space="preserve">Go to the where it says </w:t>
      </w:r>
      <w:proofErr w:type="gramStart"/>
      <w:r w:rsidRPr="0053270C">
        <w:rPr>
          <w:rFonts w:ascii="Verdana" w:hAnsi="Verdana"/>
          <w:b/>
          <w:sz w:val="18"/>
        </w:rPr>
        <w:t>Who</w:t>
      </w:r>
      <w:proofErr w:type="gramEnd"/>
      <w:r w:rsidRPr="0053270C">
        <w:rPr>
          <w:rFonts w:ascii="Verdana" w:hAnsi="Verdana"/>
          <w:b/>
          <w:sz w:val="18"/>
        </w:rPr>
        <w:t xml:space="preserve"> am I and click on it.   </w:t>
      </w:r>
    </w:p>
    <w:p w:rsidR="0053270C" w:rsidRPr="0053270C" w:rsidRDefault="0053270C" w:rsidP="0053270C">
      <w:pPr>
        <w:spacing w:after="0"/>
        <w:rPr>
          <w:rFonts w:ascii="Verdana" w:hAnsi="Verdana"/>
          <w:b/>
          <w:sz w:val="18"/>
        </w:rPr>
      </w:pPr>
      <w:r w:rsidRPr="0053270C">
        <w:rPr>
          <w:rFonts w:ascii="Verdana" w:hAnsi="Verdana"/>
          <w:b/>
          <w:sz w:val="18"/>
        </w:rPr>
        <w:t>•</w:t>
      </w:r>
      <w:r w:rsidRPr="0053270C">
        <w:rPr>
          <w:rFonts w:ascii="Verdana" w:hAnsi="Verdana"/>
          <w:b/>
          <w:sz w:val="18"/>
        </w:rPr>
        <w:tab/>
        <w:t>Go to tools and click on Career cluster inventory.</w:t>
      </w:r>
    </w:p>
    <w:p w:rsidR="0053270C" w:rsidRPr="0053270C" w:rsidRDefault="0053270C" w:rsidP="0053270C">
      <w:pPr>
        <w:spacing w:after="0"/>
        <w:ind w:left="720" w:hanging="720"/>
        <w:rPr>
          <w:rFonts w:ascii="Verdana" w:hAnsi="Verdana"/>
          <w:b/>
          <w:sz w:val="18"/>
        </w:rPr>
      </w:pPr>
      <w:r w:rsidRPr="0053270C">
        <w:rPr>
          <w:rFonts w:ascii="Verdana" w:hAnsi="Verdana"/>
          <w:b/>
          <w:sz w:val="18"/>
        </w:rPr>
        <w:t>•</w:t>
      </w:r>
      <w:r w:rsidRPr="0053270C">
        <w:rPr>
          <w:rFonts w:ascii="Verdana" w:hAnsi="Verdana"/>
          <w:b/>
          <w:sz w:val="18"/>
        </w:rPr>
        <w:tab/>
        <w:t xml:space="preserve">Then read career cluster inventory getting started </w:t>
      </w:r>
      <w:proofErr w:type="spellStart"/>
      <w:r w:rsidRPr="0053270C">
        <w:rPr>
          <w:rFonts w:ascii="Verdana" w:hAnsi="Verdana"/>
          <w:b/>
          <w:sz w:val="18"/>
        </w:rPr>
        <w:t>scrool</w:t>
      </w:r>
      <w:proofErr w:type="spellEnd"/>
      <w:r w:rsidRPr="0053270C">
        <w:rPr>
          <w:rFonts w:ascii="Verdana" w:hAnsi="Verdana"/>
          <w:b/>
          <w:sz w:val="18"/>
        </w:rPr>
        <w:t xml:space="preserve"> to the bottom and click on the blue rate the activity.</w:t>
      </w:r>
    </w:p>
    <w:p w:rsidR="0053270C" w:rsidRPr="0053270C" w:rsidRDefault="0053270C" w:rsidP="0053270C">
      <w:pPr>
        <w:spacing w:after="0"/>
        <w:rPr>
          <w:rFonts w:ascii="Verdana" w:hAnsi="Verdana"/>
          <w:b/>
          <w:sz w:val="18"/>
        </w:rPr>
      </w:pPr>
      <w:r w:rsidRPr="0053270C">
        <w:rPr>
          <w:rFonts w:ascii="Verdana" w:hAnsi="Verdana"/>
          <w:b/>
          <w:sz w:val="18"/>
        </w:rPr>
        <w:t>•</w:t>
      </w:r>
      <w:r w:rsidRPr="0053270C">
        <w:rPr>
          <w:rFonts w:ascii="Verdana" w:hAnsi="Verdana"/>
          <w:b/>
          <w:sz w:val="18"/>
        </w:rPr>
        <w:tab/>
        <w:t xml:space="preserve">Then you will start the </w:t>
      </w:r>
      <w:proofErr w:type="spellStart"/>
      <w:r w:rsidRPr="0053270C">
        <w:rPr>
          <w:rFonts w:ascii="Verdana" w:hAnsi="Verdana"/>
          <w:b/>
          <w:sz w:val="18"/>
        </w:rPr>
        <w:t>AzCIS</w:t>
      </w:r>
      <w:proofErr w:type="spellEnd"/>
      <w:r w:rsidRPr="0053270C">
        <w:rPr>
          <w:rFonts w:ascii="Verdana" w:hAnsi="Verdana"/>
          <w:b/>
          <w:sz w:val="18"/>
        </w:rPr>
        <w:t xml:space="preserve"> inventory.</w:t>
      </w:r>
    </w:p>
    <w:p w:rsidR="0053270C" w:rsidRPr="0053270C" w:rsidRDefault="0053270C" w:rsidP="0053270C">
      <w:pPr>
        <w:spacing w:after="0"/>
        <w:rPr>
          <w:rFonts w:ascii="Verdana" w:hAnsi="Verdana"/>
          <w:b/>
          <w:sz w:val="18"/>
        </w:rPr>
      </w:pPr>
      <w:r w:rsidRPr="0053270C">
        <w:rPr>
          <w:rFonts w:ascii="Verdana" w:hAnsi="Verdana"/>
          <w:b/>
          <w:sz w:val="18"/>
        </w:rPr>
        <w:t>•</w:t>
      </w:r>
      <w:r w:rsidRPr="0053270C">
        <w:rPr>
          <w:rFonts w:ascii="Verdana" w:hAnsi="Verdana"/>
          <w:b/>
          <w:sz w:val="18"/>
        </w:rPr>
        <w:tab/>
        <w:t>Once you have finished all 80 questions click on get results.</w:t>
      </w:r>
    </w:p>
    <w:p w:rsidR="0053270C" w:rsidRPr="0053270C" w:rsidRDefault="0053270C" w:rsidP="0053270C">
      <w:pPr>
        <w:spacing w:after="0"/>
        <w:rPr>
          <w:rFonts w:ascii="Verdana" w:hAnsi="Verdana"/>
          <w:b/>
          <w:sz w:val="18"/>
        </w:rPr>
      </w:pPr>
      <w:r w:rsidRPr="0053270C">
        <w:rPr>
          <w:rFonts w:ascii="Verdana" w:hAnsi="Verdana"/>
          <w:b/>
          <w:sz w:val="18"/>
        </w:rPr>
        <w:t>•</w:t>
      </w:r>
      <w:r w:rsidRPr="0053270C">
        <w:rPr>
          <w:rFonts w:ascii="Verdana" w:hAnsi="Verdana"/>
          <w:b/>
          <w:sz w:val="18"/>
        </w:rPr>
        <w:tab/>
        <w:t>Print your career clusters inventory scores page.</w:t>
      </w:r>
    </w:p>
    <w:p w:rsidR="0053270C" w:rsidRPr="006F1333" w:rsidRDefault="0053270C" w:rsidP="0053270C">
      <w:pPr>
        <w:spacing w:after="0"/>
        <w:ind w:left="720" w:hanging="720"/>
        <w:rPr>
          <w:rFonts w:ascii="Verdana" w:hAnsi="Verdana"/>
          <w:b/>
          <w:sz w:val="18"/>
        </w:rPr>
      </w:pPr>
      <w:r w:rsidRPr="0053270C">
        <w:rPr>
          <w:rFonts w:ascii="Verdana" w:hAnsi="Verdana"/>
          <w:b/>
          <w:sz w:val="18"/>
        </w:rPr>
        <w:t>•</w:t>
      </w:r>
      <w:r w:rsidRPr="0053270C">
        <w:rPr>
          <w:rFonts w:ascii="Verdana" w:hAnsi="Verdana"/>
          <w:b/>
          <w:sz w:val="18"/>
        </w:rPr>
        <w:tab/>
        <w:t xml:space="preserve">To save information onto your account, click the blue star on the upper right hand side.  Make </w:t>
      </w:r>
      <w:bookmarkStart w:id="0" w:name="_GoBack"/>
      <w:bookmarkEnd w:id="0"/>
      <w:r w:rsidRPr="0053270C">
        <w:rPr>
          <w:rFonts w:ascii="Verdana" w:hAnsi="Verdana"/>
          <w:b/>
          <w:sz w:val="18"/>
        </w:rPr>
        <w:t>sure to save when you complete the survey.</w:t>
      </w:r>
    </w:p>
    <w:sectPr w:rsidR="0053270C" w:rsidRPr="006F1333" w:rsidSect="00D71EAC">
      <w:pgSz w:w="12240" w:h="15840"/>
      <w:pgMar w:top="720" w:right="806" w:bottom="1152" w:left="907" w:header="720" w:footer="5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2C2" w:rsidRDefault="00A322C2" w:rsidP="00BF5335">
      <w:pPr>
        <w:spacing w:after="0" w:line="240" w:lineRule="auto"/>
      </w:pPr>
      <w:r>
        <w:separator/>
      </w:r>
    </w:p>
  </w:endnote>
  <w:endnote w:type="continuationSeparator" w:id="0">
    <w:p w:rsidR="00A322C2" w:rsidRDefault="00A322C2" w:rsidP="00BF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2C2" w:rsidRDefault="00A322C2" w:rsidP="00BF5335">
      <w:pPr>
        <w:spacing w:after="0" w:line="240" w:lineRule="auto"/>
      </w:pPr>
      <w:r>
        <w:separator/>
      </w:r>
    </w:p>
  </w:footnote>
  <w:footnote w:type="continuationSeparator" w:id="0">
    <w:p w:rsidR="00A322C2" w:rsidRDefault="00A322C2" w:rsidP="00BF53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CAC3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E1AAA"/>
    <w:multiLevelType w:val="hybridMultilevel"/>
    <w:tmpl w:val="3DB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A34B1"/>
    <w:multiLevelType w:val="hybridMultilevel"/>
    <w:tmpl w:val="BF0CDF16"/>
    <w:lvl w:ilvl="0" w:tplc="23B8ABEA">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nsid w:val="11F9201A"/>
    <w:multiLevelType w:val="hybridMultilevel"/>
    <w:tmpl w:val="F14801AC"/>
    <w:lvl w:ilvl="0" w:tplc="775EC854">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1BA946DA"/>
    <w:multiLevelType w:val="hybridMultilevel"/>
    <w:tmpl w:val="CB842788"/>
    <w:lvl w:ilvl="0" w:tplc="11F43C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58A69D9"/>
    <w:multiLevelType w:val="hybridMultilevel"/>
    <w:tmpl w:val="7AF461B2"/>
    <w:lvl w:ilvl="0" w:tplc="25F225EE">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nsid w:val="289C2B66"/>
    <w:multiLevelType w:val="hybridMultilevel"/>
    <w:tmpl w:val="2460FC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C161534"/>
    <w:multiLevelType w:val="hybridMultilevel"/>
    <w:tmpl w:val="7716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0F1528"/>
    <w:multiLevelType w:val="hybridMultilevel"/>
    <w:tmpl w:val="70889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1A6E26"/>
    <w:multiLevelType w:val="hybridMultilevel"/>
    <w:tmpl w:val="73D87E60"/>
    <w:lvl w:ilvl="0" w:tplc="78E0887C">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nsid w:val="5A8B3F85"/>
    <w:multiLevelType w:val="hybridMultilevel"/>
    <w:tmpl w:val="88BE777C"/>
    <w:lvl w:ilvl="0" w:tplc="CB8EA932">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
    <w:nsid w:val="66A87F8F"/>
    <w:multiLevelType w:val="hybridMultilevel"/>
    <w:tmpl w:val="7716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9"/>
  </w:num>
  <w:num w:numId="5">
    <w:abstractNumId w:val="10"/>
  </w:num>
  <w:num w:numId="6">
    <w:abstractNumId w:val="5"/>
  </w:num>
  <w:num w:numId="7">
    <w:abstractNumId w:val="6"/>
  </w:num>
  <w:num w:numId="8">
    <w:abstractNumId w:val="11"/>
  </w:num>
  <w:num w:numId="9">
    <w:abstractNumId w:val="7"/>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F8"/>
    <w:rsid w:val="00023A63"/>
    <w:rsid w:val="0002559F"/>
    <w:rsid w:val="0002744C"/>
    <w:rsid w:val="00057576"/>
    <w:rsid w:val="000736A1"/>
    <w:rsid w:val="000A64F8"/>
    <w:rsid w:val="000D4431"/>
    <w:rsid w:val="00106E67"/>
    <w:rsid w:val="001110E7"/>
    <w:rsid w:val="001405D3"/>
    <w:rsid w:val="001472B8"/>
    <w:rsid w:val="00183927"/>
    <w:rsid w:val="001C35C3"/>
    <w:rsid w:val="001F1B01"/>
    <w:rsid w:val="00263218"/>
    <w:rsid w:val="00281CA8"/>
    <w:rsid w:val="00294D8C"/>
    <w:rsid w:val="002C5F9D"/>
    <w:rsid w:val="002D3ACB"/>
    <w:rsid w:val="002D5CE1"/>
    <w:rsid w:val="00301CDB"/>
    <w:rsid w:val="00302DF0"/>
    <w:rsid w:val="00305BD4"/>
    <w:rsid w:val="0032219F"/>
    <w:rsid w:val="00340DD0"/>
    <w:rsid w:val="0038189C"/>
    <w:rsid w:val="00383874"/>
    <w:rsid w:val="0038730A"/>
    <w:rsid w:val="00387C44"/>
    <w:rsid w:val="003A3316"/>
    <w:rsid w:val="003B36A1"/>
    <w:rsid w:val="003B447C"/>
    <w:rsid w:val="003C5083"/>
    <w:rsid w:val="003D703E"/>
    <w:rsid w:val="003E24A2"/>
    <w:rsid w:val="003E7950"/>
    <w:rsid w:val="004069C7"/>
    <w:rsid w:val="00424154"/>
    <w:rsid w:val="004343ED"/>
    <w:rsid w:val="00472945"/>
    <w:rsid w:val="00491ABB"/>
    <w:rsid w:val="00493CAB"/>
    <w:rsid w:val="00496641"/>
    <w:rsid w:val="004A1CB4"/>
    <w:rsid w:val="004B0665"/>
    <w:rsid w:val="004E7BAA"/>
    <w:rsid w:val="004F4BFD"/>
    <w:rsid w:val="0050623E"/>
    <w:rsid w:val="0053270C"/>
    <w:rsid w:val="00541458"/>
    <w:rsid w:val="00551664"/>
    <w:rsid w:val="005531A4"/>
    <w:rsid w:val="00561F69"/>
    <w:rsid w:val="005815B9"/>
    <w:rsid w:val="005B2750"/>
    <w:rsid w:val="005B6686"/>
    <w:rsid w:val="005D40E4"/>
    <w:rsid w:val="005D5963"/>
    <w:rsid w:val="0060185A"/>
    <w:rsid w:val="00603CB3"/>
    <w:rsid w:val="006077B3"/>
    <w:rsid w:val="006228E8"/>
    <w:rsid w:val="006318A5"/>
    <w:rsid w:val="00631BF8"/>
    <w:rsid w:val="00641D91"/>
    <w:rsid w:val="006471FD"/>
    <w:rsid w:val="00655676"/>
    <w:rsid w:val="00657F80"/>
    <w:rsid w:val="00661544"/>
    <w:rsid w:val="00671E5F"/>
    <w:rsid w:val="00676C23"/>
    <w:rsid w:val="006B43B6"/>
    <w:rsid w:val="006C292F"/>
    <w:rsid w:val="006C7989"/>
    <w:rsid w:val="006D2AB7"/>
    <w:rsid w:val="006F1333"/>
    <w:rsid w:val="006F1EBE"/>
    <w:rsid w:val="006F1F32"/>
    <w:rsid w:val="007036EF"/>
    <w:rsid w:val="00706439"/>
    <w:rsid w:val="00713810"/>
    <w:rsid w:val="00713F82"/>
    <w:rsid w:val="00740FF4"/>
    <w:rsid w:val="00743FDD"/>
    <w:rsid w:val="00745B62"/>
    <w:rsid w:val="007470A7"/>
    <w:rsid w:val="00750163"/>
    <w:rsid w:val="007540CB"/>
    <w:rsid w:val="0075520F"/>
    <w:rsid w:val="00763C97"/>
    <w:rsid w:val="0076606E"/>
    <w:rsid w:val="00767B76"/>
    <w:rsid w:val="00777A63"/>
    <w:rsid w:val="007854D7"/>
    <w:rsid w:val="007C6A34"/>
    <w:rsid w:val="007D673B"/>
    <w:rsid w:val="007E4EBD"/>
    <w:rsid w:val="007F1218"/>
    <w:rsid w:val="007F2FDD"/>
    <w:rsid w:val="007F3486"/>
    <w:rsid w:val="007F7614"/>
    <w:rsid w:val="008012EA"/>
    <w:rsid w:val="00807299"/>
    <w:rsid w:val="0081323A"/>
    <w:rsid w:val="008326C1"/>
    <w:rsid w:val="008333C7"/>
    <w:rsid w:val="00847A78"/>
    <w:rsid w:val="00847D33"/>
    <w:rsid w:val="00866FC0"/>
    <w:rsid w:val="00877DCE"/>
    <w:rsid w:val="008C0100"/>
    <w:rsid w:val="008C1C1D"/>
    <w:rsid w:val="008D25EA"/>
    <w:rsid w:val="00903085"/>
    <w:rsid w:val="00903418"/>
    <w:rsid w:val="00904F36"/>
    <w:rsid w:val="0092750F"/>
    <w:rsid w:val="00933C8A"/>
    <w:rsid w:val="009344E6"/>
    <w:rsid w:val="00942F22"/>
    <w:rsid w:val="00946673"/>
    <w:rsid w:val="00950E95"/>
    <w:rsid w:val="009530B2"/>
    <w:rsid w:val="0095535D"/>
    <w:rsid w:val="0096510A"/>
    <w:rsid w:val="0098713A"/>
    <w:rsid w:val="00990BA2"/>
    <w:rsid w:val="009A4274"/>
    <w:rsid w:val="009A723D"/>
    <w:rsid w:val="009B6240"/>
    <w:rsid w:val="009C06AE"/>
    <w:rsid w:val="009C2F20"/>
    <w:rsid w:val="009E05D4"/>
    <w:rsid w:val="009E16EE"/>
    <w:rsid w:val="009E1981"/>
    <w:rsid w:val="009E6976"/>
    <w:rsid w:val="009F2B6F"/>
    <w:rsid w:val="00A00169"/>
    <w:rsid w:val="00A112FD"/>
    <w:rsid w:val="00A22BBE"/>
    <w:rsid w:val="00A322C2"/>
    <w:rsid w:val="00A426C8"/>
    <w:rsid w:val="00A603A9"/>
    <w:rsid w:val="00A70997"/>
    <w:rsid w:val="00A71CFD"/>
    <w:rsid w:val="00A91D36"/>
    <w:rsid w:val="00AB5D8D"/>
    <w:rsid w:val="00AB60B2"/>
    <w:rsid w:val="00AF4FEF"/>
    <w:rsid w:val="00AF6DC6"/>
    <w:rsid w:val="00B02821"/>
    <w:rsid w:val="00B03A6C"/>
    <w:rsid w:val="00B03F5E"/>
    <w:rsid w:val="00B23D33"/>
    <w:rsid w:val="00B26C65"/>
    <w:rsid w:val="00B719F8"/>
    <w:rsid w:val="00B96BFF"/>
    <w:rsid w:val="00BA7A8B"/>
    <w:rsid w:val="00BB5B23"/>
    <w:rsid w:val="00BC25A0"/>
    <w:rsid w:val="00BE1E7D"/>
    <w:rsid w:val="00BE70D2"/>
    <w:rsid w:val="00BE781D"/>
    <w:rsid w:val="00BF5335"/>
    <w:rsid w:val="00BF55A5"/>
    <w:rsid w:val="00C0237E"/>
    <w:rsid w:val="00C07AAD"/>
    <w:rsid w:val="00C23D7B"/>
    <w:rsid w:val="00C67AFE"/>
    <w:rsid w:val="00C75CC3"/>
    <w:rsid w:val="00C7784A"/>
    <w:rsid w:val="00C81D3E"/>
    <w:rsid w:val="00C976D1"/>
    <w:rsid w:val="00CA17D5"/>
    <w:rsid w:val="00CA2BFF"/>
    <w:rsid w:val="00CA5953"/>
    <w:rsid w:val="00CA7236"/>
    <w:rsid w:val="00CC24CB"/>
    <w:rsid w:val="00CC5A16"/>
    <w:rsid w:val="00CD1330"/>
    <w:rsid w:val="00CF16B9"/>
    <w:rsid w:val="00D001B9"/>
    <w:rsid w:val="00D0550C"/>
    <w:rsid w:val="00D062E6"/>
    <w:rsid w:val="00D123A8"/>
    <w:rsid w:val="00D22011"/>
    <w:rsid w:val="00D30025"/>
    <w:rsid w:val="00D35781"/>
    <w:rsid w:val="00D576A3"/>
    <w:rsid w:val="00D639CF"/>
    <w:rsid w:val="00D71EAC"/>
    <w:rsid w:val="00D809DA"/>
    <w:rsid w:val="00D90E36"/>
    <w:rsid w:val="00DA555D"/>
    <w:rsid w:val="00DB00D4"/>
    <w:rsid w:val="00DB0578"/>
    <w:rsid w:val="00DC00EE"/>
    <w:rsid w:val="00DC32D0"/>
    <w:rsid w:val="00DD2980"/>
    <w:rsid w:val="00DD7027"/>
    <w:rsid w:val="00E410A1"/>
    <w:rsid w:val="00E42952"/>
    <w:rsid w:val="00E44C23"/>
    <w:rsid w:val="00E47240"/>
    <w:rsid w:val="00E562E0"/>
    <w:rsid w:val="00E67EC0"/>
    <w:rsid w:val="00E72CF6"/>
    <w:rsid w:val="00E80708"/>
    <w:rsid w:val="00E870B3"/>
    <w:rsid w:val="00EB2003"/>
    <w:rsid w:val="00EC0BDD"/>
    <w:rsid w:val="00ED3179"/>
    <w:rsid w:val="00ED6372"/>
    <w:rsid w:val="00EE2555"/>
    <w:rsid w:val="00EF7794"/>
    <w:rsid w:val="00F05064"/>
    <w:rsid w:val="00F178D5"/>
    <w:rsid w:val="00F227A6"/>
    <w:rsid w:val="00F402D3"/>
    <w:rsid w:val="00F41CB0"/>
    <w:rsid w:val="00F434F9"/>
    <w:rsid w:val="00F438A3"/>
    <w:rsid w:val="00F510AE"/>
    <w:rsid w:val="00F7124C"/>
    <w:rsid w:val="00F76759"/>
    <w:rsid w:val="00F80485"/>
    <w:rsid w:val="00F82F46"/>
    <w:rsid w:val="00F84653"/>
    <w:rsid w:val="00F9321B"/>
    <w:rsid w:val="00F93985"/>
    <w:rsid w:val="00FA619E"/>
    <w:rsid w:val="00FA6796"/>
    <w:rsid w:val="00FD1843"/>
    <w:rsid w:val="00FD5FF0"/>
    <w:rsid w:val="00FD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BBE"/>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47D33"/>
    <w:pPr>
      <w:ind w:left="720"/>
      <w:contextualSpacing/>
    </w:pPr>
  </w:style>
  <w:style w:type="paragraph" w:styleId="BalloonText">
    <w:name w:val="Balloon Text"/>
    <w:basedOn w:val="Normal"/>
    <w:link w:val="BalloonTextChar"/>
    <w:semiHidden/>
    <w:rsid w:val="00057576"/>
    <w:pPr>
      <w:spacing w:after="0" w:line="240" w:lineRule="auto"/>
    </w:pPr>
    <w:rPr>
      <w:rFonts w:ascii="Tahoma" w:hAnsi="Tahoma" w:cs="Tahoma"/>
      <w:sz w:val="16"/>
      <w:szCs w:val="16"/>
    </w:rPr>
  </w:style>
  <w:style w:type="character" w:customStyle="1" w:styleId="BalloonTextChar">
    <w:name w:val="Balloon Text Char"/>
    <w:link w:val="BalloonText"/>
    <w:semiHidden/>
    <w:locked/>
    <w:rsid w:val="00057576"/>
    <w:rPr>
      <w:rFonts w:ascii="Tahoma" w:hAnsi="Tahoma" w:cs="Tahoma"/>
      <w:sz w:val="16"/>
      <w:szCs w:val="16"/>
    </w:rPr>
  </w:style>
  <w:style w:type="table" w:styleId="TableGrid">
    <w:name w:val="Table Grid"/>
    <w:basedOn w:val="TableNormal"/>
    <w:rsid w:val="0005757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semiHidden/>
    <w:rsid w:val="00BF5335"/>
    <w:pPr>
      <w:tabs>
        <w:tab w:val="center" w:pos="4680"/>
        <w:tab w:val="right" w:pos="9360"/>
      </w:tabs>
      <w:spacing w:after="0" w:line="240" w:lineRule="auto"/>
    </w:pPr>
  </w:style>
  <w:style w:type="character" w:customStyle="1" w:styleId="HeaderChar">
    <w:name w:val="Header Char"/>
    <w:link w:val="Header"/>
    <w:semiHidden/>
    <w:locked/>
    <w:rsid w:val="00BF5335"/>
    <w:rPr>
      <w:rFonts w:cs="Times New Roman"/>
    </w:rPr>
  </w:style>
  <w:style w:type="paragraph" w:styleId="Footer">
    <w:name w:val="footer"/>
    <w:basedOn w:val="Normal"/>
    <w:link w:val="FooterChar"/>
    <w:rsid w:val="00BF5335"/>
    <w:pPr>
      <w:tabs>
        <w:tab w:val="center" w:pos="4680"/>
        <w:tab w:val="right" w:pos="9360"/>
      </w:tabs>
      <w:spacing w:after="0" w:line="240" w:lineRule="auto"/>
    </w:pPr>
  </w:style>
  <w:style w:type="character" w:customStyle="1" w:styleId="FooterChar">
    <w:name w:val="Footer Char"/>
    <w:link w:val="Footer"/>
    <w:locked/>
    <w:rsid w:val="00BF5335"/>
    <w:rPr>
      <w:rFonts w:cs="Times New Roman"/>
    </w:rPr>
  </w:style>
  <w:style w:type="character" w:styleId="Hyperlink">
    <w:name w:val="Hyperlink"/>
    <w:rsid w:val="003B44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BBE"/>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47D33"/>
    <w:pPr>
      <w:ind w:left="720"/>
      <w:contextualSpacing/>
    </w:pPr>
  </w:style>
  <w:style w:type="paragraph" w:styleId="BalloonText">
    <w:name w:val="Balloon Text"/>
    <w:basedOn w:val="Normal"/>
    <w:link w:val="BalloonTextChar"/>
    <w:semiHidden/>
    <w:rsid w:val="00057576"/>
    <w:pPr>
      <w:spacing w:after="0" w:line="240" w:lineRule="auto"/>
    </w:pPr>
    <w:rPr>
      <w:rFonts w:ascii="Tahoma" w:hAnsi="Tahoma" w:cs="Tahoma"/>
      <w:sz w:val="16"/>
      <w:szCs w:val="16"/>
    </w:rPr>
  </w:style>
  <w:style w:type="character" w:customStyle="1" w:styleId="BalloonTextChar">
    <w:name w:val="Balloon Text Char"/>
    <w:link w:val="BalloonText"/>
    <w:semiHidden/>
    <w:locked/>
    <w:rsid w:val="00057576"/>
    <w:rPr>
      <w:rFonts w:ascii="Tahoma" w:hAnsi="Tahoma" w:cs="Tahoma"/>
      <w:sz w:val="16"/>
      <w:szCs w:val="16"/>
    </w:rPr>
  </w:style>
  <w:style w:type="table" w:styleId="TableGrid">
    <w:name w:val="Table Grid"/>
    <w:basedOn w:val="TableNormal"/>
    <w:rsid w:val="0005757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semiHidden/>
    <w:rsid w:val="00BF5335"/>
    <w:pPr>
      <w:tabs>
        <w:tab w:val="center" w:pos="4680"/>
        <w:tab w:val="right" w:pos="9360"/>
      </w:tabs>
      <w:spacing w:after="0" w:line="240" w:lineRule="auto"/>
    </w:pPr>
  </w:style>
  <w:style w:type="character" w:customStyle="1" w:styleId="HeaderChar">
    <w:name w:val="Header Char"/>
    <w:link w:val="Header"/>
    <w:semiHidden/>
    <w:locked/>
    <w:rsid w:val="00BF5335"/>
    <w:rPr>
      <w:rFonts w:cs="Times New Roman"/>
    </w:rPr>
  </w:style>
  <w:style w:type="paragraph" w:styleId="Footer">
    <w:name w:val="footer"/>
    <w:basedOn w:val="Normal"/>
    <w:link w:val="FooterChar"/>
    <w:rsid w:val="00BF5335"/>
    <w:pPr>
      <w:tabs>
        <w:tab w:val="center" w:pos="4680"/>
        <w:tab w:val="right" w:pos="9360"/>
      </w:tabs>
      <w:spacing w:after="0" w:line="240" w:lineRule="auto"/>
    </w:pPr>
  </w:style>
  <w:style w:type="character" w:customStyle="1" w:styleId="FooterChar">
    <w:name w:val="Footer Char"/>
    <w:link w:val="Footer"/>
    <w:locked/>
    <w:rsid w:val="00BF5335"/>
    <w:rPr>
      <w:rFonts w:cs="Times New Roman"/>
    </w:rPr>
  </w:style>
  <w:style w:type="character" w:styleId="Hyperlink">
    <w:name w:val="Hyperlink"/>
    <w:rsid w:val="003B44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zcis.intocareers.org" TargetMode="External"/><Relationship Id="rId4" Type="http://schemas.microsoft.com/office/2007/relationships/stylesWithEffects" Target="stylesWithEffects.xml"/><Relationship Id="rId9" Type="http://schemas.openxmlformats.org/officeDocument/2006/relationships/hyperlink" Target="http://www.azcis.intocaree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nicolosi\My%20Documents\Curriculum%20Project\Curriculum%20Docs\Lesson%20Template%20for%20Rev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3D8FA-D84E-4D37-B036-4E08A28B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Template for Revision.dot</Template>
  <TotalTime>0</TotalTime>
  <Pages>4</Pages>
  <Words>893</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JTED CURRICULUM WRITING PROJECT (Verdana 14)</vt:lpstr>
    </vt:vector>
  </TitlesOfParts>
  <Company>Pima County JTED</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JTED CURRICULUM WRITING PROJECT (Verdana 14)</dc:title>
  <dc:creator>Pima County JTED</dc:creator>
  <cp:lastModifiedBy>Windows User</cp:lastModifiedBy>
  <cp:revision>2</cp:revision>
  <cp:lastPrinted>2014-10-28T21:19:00Z</cp:lastPrinted>
  <dcterms:created xsi:type="dcterms:W3CDTF">2014-10-28T22:12:00Z</dcterms:created>
  <dcterms:modified xsi:type="dcterms:W3CDTF">2014-10-28T22:12:00Z</dcterms:modified>
</cp:coreProperties>
</file>