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B1" w:rsidRDefault="00A356B1" w:rsidP="00A356B1">
      <w:r>
        <w:t xml:space="preserve">Name ____________________________________ </w:t>
      </w:r>
      <w:proofErr w:type="gramStart"/>
      <w:r>
        <w:t>Per</w:t>
      </w:r>
      <w:proofErr w:type="gramEnd"/>
      <w:r>
        <w:t xml:space="preserve"> _____ Date ____________</w:t>
      </w:r>
    </w:p>
    <w:p w:rsidR="00A356B1" w:rsidRPr="00836D9E" w:rsidRDefault="00A356B1" w:rsidP="00A356B1">
      <w:pPr>
        <w:jc w:val="center"/>
        <w:rPr>
          <w:b/>
        </w:rPr>
      </w:pPr>
      <w:r w:rsidRPr="00836D9E">
        <w:rPr>
          <w:b/>
        </w:rPr>
        <w:t>RUBRIC – Threading a Sewing Machine</w:t>
      </w:r>
    </w:p>
    <w:p w:rsidR="00A356B1" w:rsidRDefault="00A356B1" w:rsidP="00A356B1">
      <w:r w:rsidRPr="00836D9E">
        <w:rPr>
          <w:b/>
        </w:rPr>
        <w:t>Teacher</w:t>
      </w:r>
      <w:r>
        <w:t>:  Place a check mark (</w:t>
      </w:r>
      <w:r w:rsidRPr="00254365">
        <w:rPr>
          <w:b/>
        </w:rPr>
        <w:t>√</w:t>
      </w:r>
      <w:r>
        <w:t xml:space="preserve">) in the appropriate “Test” column to indicate when the student has mastered each procedure.  </w:t>
      </w:r>
    </w:p>
    <w:p w:rsidR="00A356B1" w:rsidRDefault="00A356B1" w:rsidP="00A356B1">
      <w:r w:rsidRPr="00836D9E">
        <w:rPr>
          <w:b/>
        </w:rPr>
        <w:t>Students</w:t>
      </w:r>
      <w:r>
        <w:t xml:space="preserve">:  You much accomplish this task with </w:t>
      </w:r>
      <w:r w:rsidRPr="00836D9E">
        <w:rPr>
          <w:b/>
          <w:i/>
        </w:rPr>
        <w:t>100% accuracy</w:t>
      </w:r>
      <w:r>
        <w:t>.  If your teacher informs you that you must re-test, then practice the Threading procedures with your partner again before asking the teacher to re-assess your skills.  You will be assessed on these criteria: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720"/>
        <w:gridCol w:w="720"/>
        <w:gridCol w:w="720"/>
      </w:tblGrid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spacing w:before="120" w:after="120" w:line="240" w:lineRule="auto"/>
              <w:rPr>
                <w:rFonts w:eastAsia="Calibri"/>
                <w:b/>
              </w:rPr>
            </w:pPr>
            <w:r w:rsidRPr="00284B25">
              <w:rPr>
                <w:rFonts w:eastAsia="Calibri"/>
                <w:b/>
              </w:rPr>
              <w:t>Procedural Description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1st Test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2nd Test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3rd Test</w:t>
            </w: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284B25">
              <w:rPr>
                <w:rFonts w:eastAsia="Calibri"/>
              </w:rPr>
              <w:t>Spool of thread is c</w:t>
            </w:r>
            <w:r w:rsidR="00E54E4B">
              <w:rPr>
                <w:rFonts w:eastAsia="Calibri"/>
              </w:rPr>
              <w:t>orrectly placed on the spool holder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825F1D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Hand Wheel </w:t>
            </w:r>
            <w:r w:rsidR="00A356B1" w:rsidRPr="00284B25">
              <w:rPr>
                <w:rFonts w:eastAsia="Calibri"/>
              </w:rPr>
              <w:t>is ALWAYS turned toward the user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E54E4B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All thread tension</w:t>
            </w:r>
            <w:r w:rsidRPr="00284B25">
              <w:rPr>
                <w:rFonts w:eastAsia="Calibri"/>
              </w:rPr>
              <w:t xml:space="preserve"> are used and correctly threaded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825F1D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The Thread Regulator </w:t>
            </w:r>
            <w:r w:rsidR="00A356B1" w:rsidRPr="00284B25">
              <w:rPr>
                <w:rFonts w:eastAsia="Calibri"/>
              </w:rPr>
              <w:t>is threaded from right side to left side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E54E4B" w:rsidP="00E54E4B">
            <w:pPr>
              <w:spacing w:after="240" w:line="240" w:lineRule="auto"/>
              <w:rPr>
                <w:rFonts w:eastAsia="Calibri"/>
              </w:rPr>
            </w:pPr>
            <w:r>
              <w:t xml:space="preserve">5. </w:t>
            </w:r>
            <w:r w:rsidRPr="00284B25">
              <w:rPr>
                <w:rFonts w:eastAsia="Calibri"/>
              </w:rPr>
              <w:t>The Take-up Lever is correctly raised for threading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E54E4B" w:rsidRDefault="00A356B1" w:rsidP="00E54E4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eastAsia="Calibri"/>
              </w:rPr>
            </w:pPr>
            <w:bookmarkStart w:id="0" w:name="_GoBack"/>
            <w:bookmarkEnd w:id="0"/>
            <w:r w:rsidRPr="00E54E4B">
              <w:rPr>
                <w:rFonts w:eastAsia="Calibri"/>
              </w:rPr>
              <w:t>Eye of the needle is threaded from front to back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E54E4B" w:rsidRDefault="00E54E4B"/>
    <w:sectPr w:rsidR="00E54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A30"/>
    <w:multiLevelType w:val="hybridMultilevel"/>
    <w:tmpl w:val="7010B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B37052"/>
    <w:multiLevelType w:val="hybridMultilevel"/>
    <w:tmpl w:val="47D050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B1"/>
    <w:rsid w:val="006F60CC"/>
    <w:rsid w:val="00825F1D"/>
    <w:rsid w:val="009566F2"/>
    <w:rsid w:val="00A356B1"/>
    <w:rsid w:val="00E5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1"/>
    <w:rPr>
      <w:rFonts w:ascii="Verdana" w:eastAsia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1"/>
    <w:rPr>
      <w:rFonts w:ascii="Verdana" w:eastAsia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2014-10-13T05:26:00Z</dcterms:created>
  <dcterms:modified xsi:type="dcterms:W3CDTF">2014-10-14T20:11:00Z</dcterms:modified>
</cp:coreProperties>
</file>