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C1" w:rsidRDefault="00F214C1" w:rsidP="00F214C1">
      <w:pPr>
        <w:pStyle w:val="OrgNameandDate"/>
      </w:pPr>
      <w:r>
        <w:rPr>
          <w:noProof/>
        </w:rPr>
        <w:drawing>
          <wp:anchor distT="0" distB="0" distL="114300" distR="114300" simplePos="0" relativeHeight="251726336" behindDoc="1" locked="0" layoutInCell="1" allowOverlap="1">
            <wp:simplePos x="0" y="0"/>
            <wp:positionH relativeFrom="column">
              <wp:posOffset>4772025</wp:posOffset>
            </wp:positionH>
            <wp:positionV relativeFrom="paragraph">
              <wp:posOffset>-323850</wp:posOffset>
            </wp:positionV>
            <wp:extent cx="1343025" cy="895350"/>
            <wp:effectExtent l="19050" t="0" r="9525" b="0"/>
            <wp:wrapTight wrapText="bothSides">
              <wp:wrapPolygon edited="0">
                <wp:start x="6740" y="0"/>
                <wp:lineTo x="5209" y="919"/>
                <wp:lineTo x="2757" y="5515"/>
                <wp:lineTo x="2757" y="7353"/>
                <wp:lineTo x="0" y="8732"/>
                <wp:lineTo x="-306" y="21140"/>
                <wp:lineTo x="11949" y="21140"/>
                <wp:lineTo x="14094" y="21140"/>
                <wp:lineTo x="21447" y="21140"/>
                <wp:lineTo x="21753" y="20681"/>
                <wp:lineTo x="21753" y="10111"/>
                <wp:lineTo x="20528" y="8732"/>
                <wp:lineTo x="15932" y="6434"/>
                <wp:lineTo x="13174" y="1838"/>
                <wp:lineTo x="11643" y="0"/>
                <wp:lineTo x="6740" y="0"/>
              </wp:wrapPolygon>
            </wp:wrapTight>
            <wp:docPr id="4" name="Picture 0" descr="susd_ts_u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d_ts_usd.gif"/>
                    <pic:cNvPicPr/>
                  </pic:nvPicPr>
                  <pic:blipFill>
                    <a:blip r:embed="rId7" cstate="print"/>
                    <a:stretch>
                      <a:fillRect/>
                    </a:stretch>
                  </pic:blipFill>
                  <pic:spPr>
                    <a:xfrm>
                      <a:off x="0" y="0"/>
                      <a:ext cx="1343025" cy="895350"/>
                    </a:xfrm>
                    <a:prstGeom prst="rect">
                      <a:avLst/>
                    </a:prstGeom>
                  </pic:spPr>
                </pic:pic>
              </a:graphicData>
            </a:graphic>
          </wp:anchor>
        </w:drawing>
      </w:r>
      <w:r>
        <w:t>Sunnyside Unified School District</w:t>
      </w:r>
      <w:r>
        <w:tab/>
      </w:r>
      <w:r>
        <w:br/>
        <w:t>August 2012</w:t>
      </w:r>
    </w:p>
    <w:p w:rsidR="00F214C1" w:rsidRDefault="00F214C1" w:rsidP="00F214C1">
      <w:pPr>
        <w:pStyle w:val="OrgNameandDate"/>
      </w:pPr>
    </w:p>
    <w:p w:rsidR="00F214C1" w:rsidRDefault="00F214C1" w:rsidP="00F214C1">
      <w:pPr>
        <w:pStyle w:val="OrgNameandDate"/>
      </w:pPr>
    </w:p>
    <w:p w:rsidR="00F214C1" w:rsidRDefault="00F214C1" w:rsidP="00F214C1">
      <w:pPr>
        <w:pStyle w:val="OrgNameandDate"/>
      </w:pPr>
    </w:p>
    <w:p w:rsidR="00F214C1" w:rsidRDefault="00F214C1" w:rsidP="00F214C1">
      <w:pPr>
        <w:pStyle w:val="OrgNameandDate"/>
      </w:pPr>
    </w:p>
    <w:p w:rsidR="00F214C1" w:rsidRDefault="00F214C1" w:rsidP="00F214C1">
      <w:pPr>
        <w:pStyle w:val="OrgNameandDate"/>
      </w:pPr>
    </w:p>
    <w:p w:rsidR="00F214C1" w:rsidRPr="00374DCA" w:rsidRDefault="00F214C1" w:rsidP="00F214C1">
      <w:pPr>
        <w:pStyle w:val="Proposal"/>
        <w:spacing w:before="100" w:beforeAutospacing="1"/>
        <w:rPr>
          <w:sz w:val="96"/>
          <w:szCs w:val="72"/>
        </w:rPr>
      </w:pPr>
      <w:r w:rsidRPr="00374DCA">
        <w:rPr>
          <w:sz w:val="96"/>
          <w:szCs w:val="72"/>
        </w:rPr>
        <w:t>Scope of Services</w:t>
      </w:r>
    </w:p>
    <w:p w:rsidR="00F214C1" w:rsidRDefault="00F214C1" w:rsidP="00F214C1">
      <w:pPr>
        <w:pStyle w:val="Heading4"/>
        <w:ind w:left="0"/>
        <w:jc w:val="center"/>
        <w:rPr>
          <w:rFonts w:ascii="Century Gothic" w:eastAsia="Calibri" w:hAnsi="Century Gothic" w:cs="Calibri"/>
          <w:b w:val="0"/>
          <w:i/>
          <w:sz w:val="28"/>
          <w:szCs w:val="28"/>
        </w:rPr>
      </w:pPr>
    </w:p>
    <w:p w:rsidR="00F214C1" w:rsidRDefault="00F214C1" w:rsidP="00F214C1"/>
    <w:p w:rsidR="00374DCA" w:rsidRDefault="00374DCA" w:rsidP="00F214C1"/>
    <w:p w:rsidR="00374DCA" w:rsidRPr="00154C96" w:rsidRDefault="00374DCA" w:rsidP="00F214C1"/>
    <w:p w:rsidR="00F214C1" w:rsidRPr="00374DCA" w:rsidRDefault="00F214C1" w:rsidP="00F214C1">
      <w:pPr>
        <w:pStyle w:val="Heading4"/>
        <w:spacing w:line="480" w:lineRule="auto"/>
        <w:ind w:left="0"/>
        <w:jc w:val="center"/>
        <w:rPr>
          <w:rFonts w:ascii="Century Gothic" w:eastAsia="Calibri" w:hAnsi="Century Gothic"/>
          <w:b w:val="0"/>
          <w:i/>
          <w:sz w:val="48"/>
          <w:szCs w:val="28"/>
        </w:rPr>
      </w:pPr>
      <w:r w:rsidRPr="00374DCA">
        <w:rPr>
          <w:rFonts w:ascii="Century Gothic" w:eastAsia="Calibri" w:hAnsi="Century Gothic" w:cs="Calibri"/>
          <w:b w:val="0"/>
          <w:i/>
          <w:sz w:val="48"/>
          <w:szCs w:val="28"/>
        </w:rPr>
        <w:t>Sunnyside District Service Program</w:t>
      </w:r>
      <w:r w:rsidRPr="00374DCA">
        <w:rPr>
          <w:rFonts w:ascii="Century Gothic" w:eastAsia="Calibri" w:hAnsi="Century Gothic"/>
          <w:b w:val="0"/>
          <w:i/>
          <w:sz w:val="48"/>
          <w:szCs w:val="28"/>
        </w:rPr>
        <w:t>:</w:t>
      </w:r>
    </w:p>
    <w:p w:rsidR="00F214C1" w:rsidRPr="00374DCA" w:rsidRDefault="00F214C1" w:rsidP="00F214C1">
      <w:pPr>
        <w:pStyle w:val="OrgNameandDate"/>
        <w:spacing w:line="480" w:lineRule="auto"/>
        <w:jc w:val="center"/>
        <w:rPr>
          <w:rFonts w:eastAsia="Calibri"/>
          <w:b/>
          <w:i/>
          <w:sz w:val="48"/>
        </w:rPr>
      </w:pPr>
      <w:r w:rsidRPr="00374DCA">
        <w:rPr>
          <w:rFonts w:eastAsia="Calibri"/>
          <w:b/>
          <w:i/>
          <w:sz w:val="48"/>
        </w:rPr>
        <w:t>One-to-One and Project Graduation</w:t>
      </w:r>
    </w:p>
    <w:p w:rsidR="00F214C1" w:rsidRDefault="00F214C1" w:rsidP="00F214C1">
      <w:pPr>
        <w:rPr>
          <w:rFonts w:ascii="Century Gothic" w:eastAsia="Calibri" w:hAnsi="Century Gothic" w:cs="Calibri"/>
        </w:rPr>
      </w:pPr>
      <w:r>
        <w:rPr>
          <w:rFonts w:ascii="Century Gothic" w:eastAsia="Calibri" w:hAnsi="Century Gothic" w:cs="Calibri"/>
        </w:rPr>
        <w:br w:type="page"/>
      </w:r>
    </w:p>
    <w:p w:rsidR="00DA3BB4" w:rsidRDefault="00F74E5B" w:rsidP="005073E2">
      <w:pPr>
        <w:pStyle w:val="Heading1"/>
        <w:numPr>
          <w:ilvl w:val="0"/>
          <w:numId w:val="2"/>
        </w:numPr>
        <w:tabs>
          <w:tab w:val="left" w:pos="720"/>
        </w:tabs>
        <w:ind w:left="0" w:firstLine="0"/>
      </w:pPr>
      <w:r>
        <w:lastRenderedPageBreak/>
        <w:t xml:space="preserve">Service </w:t>
      </w:r>
      <w:r w:rsidR="00226362">
        <w:t xml:space="preserve">Program </w:t>
      </w:r>
      <w:r w:rsidR="00374DCA">
        <w:t>Districts</w:t>
      </w:r>
    </w:p>
    <w:p w:rsidR="005073E2" w:rsidRPr="002E4B04" w:rsidRDefault="005073E2" w:rsidP="005073E2">
      <w:pPr>
        <w:rPr>
          <w:sz w:val="20"/>
          <w:szCs w:val="20"/>
        </w:rPr>
      </w:pPr>
    </w:p>
    <w:p w:rsidR="005121E5" w:rsidRPr="002E4B04" w:rsidRDefault="000905C5" w:rsidP="005073E2">
      <w:pPr>
        <w:pStyle w:val="BodyText"/>
        <w:ind w:left="0"/>
        <w:rPr>
          <w:sz w:val="20"/>
        </w:rPr>
      </w:pPr>
      <w:r w:rsidRPr="002E4B04">
        <w:rPr>
          <w:sz w:val="20"/>
        </w:rPr>
        <w:t xml:space="preserve">During the 2012-13 school year, </w:t>
      </w:r>
      <w:r w:rsidR="00DA3BB4" w:rsidRPr="002E4B04">
        <w:rPr>
          <w:sz w:val="20"/>
        </w:rPr>
        <w:t>Su</w:t>
      </w:r>
      <w:r w:rsidRPr="002E4B04">
        <w:rPr>
          <w:sz w:val="20"/>
        </w:rPr>
        <w:t>nnyside Unified School District</w:t>
      </w:r>
      <w:r w:rsidR="00DA3BB4" w:rsidRPr="002E4B04">
        <w:rPr>
          <w:sz w:val="20"/>
        </w:rPr>
        <w:t xml:space="preserve"> has proposed the </w:t>
      </w:r>
      <w:r w:rsidR="0034093A">
        <w:rPr>
          <w:sz w:val="20"/>
        </w:rPr>
        <w:t>service program</w:t>
      </w:r>
      <w:r w:rsidR="00DA3BB4" w:rsidRPr="002E4B04">
        <w:rPr>
          <w:sz w:val="20"/>
        </w:rPr>
        <w:t xml:space="preserve"> of Project Graduation</w:t>
      </w:r>
      <w:r w:rsidR="00BF1821" w:rsidRPr="002E4B04">
        <w:rPr>
          <w:sz w:val="20"/>
        </w:rPr>
        <w:t xml:space="preserve"> and One-to-one Computing to </w:t>
      </w:r>
      <w:r w:rsidR="008F5DAB" w:rsidRPr="002E4B04">
        <w:rPr>
          <w:sz w:val="20"/>
        </w:rPr>
        <w:t>seven</w:t>
      </w:r>
      <w:r w:rsidR="00BF1821" w:rsidRPr="002E4B04">
        <w:rPr>
          <w:sz w:val="20"/>
        </w:rPr>
        <w:t xml:space="preserve"> school districts in Arizona and across the nation</w:t>
      </w:r>
      <w:r w:rsidR="00DA3BB4" w:rsidRPr="002E4B04">
        <w:rPr>
          <w:sz w:val="20"/>
        </w:rPr>
        <w:t xml:space="preserve">.  Targeting </w:t>
      </w:r>
      <w:r w:rsidR="00BF1821" w:rsidRPr="002E4B04">
        <w:rPr>
          <w:sz w:val="20"/>
        </w:rPr>
        <w:t>districts where demographics are similar to those in Sunnyside and located in an urban setting, the following have been chosen through a careful application process including discussion with district leadership.</w:t>
      </w:r>
      <w:r w:rsidR="00014AC4" w:rsidRPr="002E4B04">
        <w:rPr>
          <w:sz w:val="20"/>
        </w:rPr>
        <w:t xml:space="preserve"> </w:t>
      </w:r>
    </w:p>
    <w:p w:rsidR="00E645E8" w:rsidRPr="00014AC4" w:rsidRDefault="00226362" w:rsidP="005073E2">
      <w:pPr>
        <w:pStyle w:val="IntenseQuote"/>
        <w:spacing w:after="0"/>
        <w:ind w:left="0"/>
        <w:rPr>
          <w:sz w:val="24"/>
          <w:szCs w:val="24"/>
        </w:rPr>
      </w:pPr>
      <w:r>
        <w:rPr>
          <w:sz w:val="24"/>
          <w:szCs w:val="24"/>
        </w:rPr>
        <w:t>District Program Service</w:t>
      </w:r>
      <w:r w:rsidR="00E645E8">
        <w:rPr>
          <w:sz w:val="24"/>
          <w:szCs w:val="24"/>
        </w:rPr>
        <w:t xml:space="preserve"> School Districts</w:t>
      </w:r>
    </w:p>
    <w:p w:rsidR="008F5DAB" w:rsidRDefault="00B01600" w:rsidP="008F5DAB">
      <w:pPr>
        <w:rPr>
          <w:rFonts w:ascii="Arial" w:hAnsi="Arial" w:cs="Arial"/>
          <w:color w:val="0000FF"/>
          <w:sz w:val="27"/>
          <w:szCs w:val="27"/>
        </w:rPr>
      </w:pPr>
      <w:r>
        <w:rPr>
          <w:b/>
          <w:noProof/>
          <w:spacing w:val="20"/>
          <w:sz w:val="24"/>
          <w:szCs w:val="24"/>
        </w:rPr>
        <w:drawing>
          <wp:anchor distT="0" distB="0" distL="114300" distR="114300" simplePos="0" relativeHeight="251664896" behindDoc="1" locked="0" layoutInCell="1" allowOverlap="1">
            <wp:simplePos x="0" y="0"/>
            <wp:positionH relativeFrom="column">
              <wp:posOffset>5612765</wp:posOffset>
            </wp:positionH>
            <wp:positionV relativeFrom="paragraph">
              <wp:posOffset>603885</wp:posOffset>
            </wp:positionV>
            <wp:extent cx="687705" cy="681355"/>
            <wp:effectExtent l="19050" t="0" r="0" b="0"/>
            <wp:wrapTight wrapText="bothSides">
              <wp:wrapPolygon edited="0">
                <wp:start x="-598" y="0"/>
                <wp:lineTo x="-598" y="21137"/>
                <wp:lineTo x="21540" y="21137"/>
                <wp:lineTo x="21540" y="0"/>
                <wp:lineTo x="-598" y="0"/>
              </wp:wrapPolygon>
            </wp:wrapTight>
            <wp:docPr id="12" name="rg_hi" descr="https://encrypted-tbn3.google.com/images?q=tbn:ANd9GcQ2jIzFGl4ZrBRoPxJoorWeDrP-HxC-42hlhwoSwvKT3u5er-inS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2jIzFGl4ZrBRoPxJoorWeDrP-HxC-42hlhwoSwvKT3u5er-inSg">
                      <a:hlinkClick r:id="rId8"/>
                    </pic:cNvPr>
                    <pic:cNvPicPr>
                      <a:picLocks noChangeAspect="1" noChangeArrowheads="1"/>
                    </pic:cNvPicPr>
                  </pic:nvPicPr>
                  <pic:blipFill>
                    <a:blip r:embed="rId9" cstate="print"/>
                    <a:srcRect/>
                    <a:stretch>
                      <a:fillRect/>
                    </a:stretch>
                  </pic:blipFill>
                  <pic:spPr bwMode="auto">
                    <a:xfrm>
                      <a:off x="0" y="0"/>
                      <a:ext cx="687705" cy="681355"/>
                    </a:xfrm>
                    <a:prstGeom prst="rect">
                      <a:avLst/>
                    </a:prstGeom>
                    <a:noFill/>
                    <a:ln w="9525">
                      <a:noFill/>
                      <a:miter lim="800000"/>
                      <a:headEnd/>
                      <a:tailEnd/>
                    </a:ln>
                  </pic:spPr>
                </pic:pic>
              </a:graphicData>
            </a:graphic>
          </wp:anchor>
        </w:drawing>
      </w:r>
      <w:r w:rsidR="008F5DAB">
        <w:rPr>
          <w:b/>
          <w:noProof/>
          <w:spacing w:val="20"/>
          <w:sz w:val="24"/>
          <w:szCs w:val="24"/>
        </w:rPr>
        <w:drawing>
          <wp:anchor distT="0" distB="0" distL="114300" distR="114300" simplePos="0" relativeHeight="251663872" behindDoc="1" locked="0" layoutInCell="1" allowOverlap="1">
            <wp:simplePos x="0" y="0"/>
            <wp:positionH relativeFrom="column">
              <wp:posOffset>-42545</wp:posOffset>
            </wp:positionH>
            <wp:positionV relativeFrom="paragraph">
              <wp:posOffset>60960</wp:posOffset>
            </wp:positionV>
            <wp:extent cx="2675890" cy="511175"/>
            <wp:effectExtent l="19050" t="0" r="0" b="0"/>
            <wp:wrapTight wrapText="bothSides">
              <wp:wrapPolygon edited="0">
                <wp:start x="-154" y="0"/>
                <wp:lineTo x="-154" y="20929"/>
                <wp:lineTo x="21528" y="20929"/>
                <wp:lineTo x="21528" y="0"/>
                <wp:lineTo x="-154" y="0"/>
              </wp:wrapPolygon>
            </wp:wrapTight>
            <wp:docPr id="11" name="Picture 1" descr="San Car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 Carlos.jpg"/>
                    <pic:cNvPicPr/>
                  </pic:nvPicPr>
                  <pic:blipFill>
                    <a:blip r:embed="rId10" cstate="print"/>
                    <a:srcRect r="55021" b="73022"/>
                    <a:stretch>
                      <a:fillRect/>
                    </a:stretch>
                  </pic:blipFill>
                  <pic:spPr>
                    <a:xfrm>
                      <a:off x="0" y="0"/>
                      <a:ext cx="2675890" cy="511175"/>
                    </a:xfrm>
                    <a:prstGeom prst="rect">
                      <a:avLst/>
                    </a:prstGeom>
                  </pic:spPr>
                </pic:pic>
              </a:graphicData>
            </a:graphic>
          </wp:anchor>
        </w:drawing>
      </w:r>
      <w:r w:rsidR="008F5DAB" w:rsidRPr="00640693">
        <w:rPr>
          <w:b/>
          <w:spacing w:val="20"/>
          <w:sz w:val="24"/>
          <w:szCs w:val="24"/>
        </w:rPr>
        <w:t>San Carlos Unified School district #20</w:t>
      </w:r>
      <w:r w:rsidR="008F5DAB">
        <w:t xml:space="preserve"> is a public school district in Gila County, Arizona.  San Carlos serves over 1300 students in grades pre-kindergarten through 12</w:t>
      </w:r>
      <w:r w:rsidR="008F5DAB" w:rsidRPr="004009B4">
        <w:rPr>
          <w:vertAlign w:val="superscript"/>
        </w:rPr>
        <w:t>th</w:t>
      </w:r>
      <w:r w:rsidR="008F5DAB">
        <w:t xml:space="preserve"> grade.  San Carlos, a city located about 115 east of Phoenix, Arizona is on the San Carlos Apache Reservation.  The student population is 97% American Indian.  San Carlos district consists of three schools, Rice Elementary, an Intermediate &amp; Secondary School and an Alternative School.</w:t>
      </w:r>
      <w:r w:rsidR="008F5DAB" w:rsidRPr="0046614C">
        <w:rPr>
          <w:rFonts w:ascii="Arial" w:hAnsi="Arial" w:cs="Arial"/>
          <w:color w:val="0000FF"/>
          <w:sz w:val="27"/>
          <w:szCs w:val="27"/>
        </w:rPr>
        <w:t xml:space="preserve"> </w:t>
      </w:r>
    </w:p>
    <w:p w:rsidR="00B01600" w:rsidRPr="00B01600" w:rsidRDefault="00B01600" w:rsidP="008F5DAB">
      <w:pPr>
        <w:rPr>
          <w:sz w:val="18"/>
        </w:rPr>
      </w:pPr>
    </w:p>
    <w:p w:rsidR="008F5DAB" w:rsidRDefault="00B01600" w:rsidP="008F5DAB">
      <w:r>
        <w:rPr>
          <w:b/>
          <w:noProof/>
          <w:spacing w:val="20"/>
          <w:sz w:val="24"/>
          <w:szCs w:val="24"/>
        </w:rPr>
        <w:drawing>
          <wp:anchor distT="0" distB="0" distL="114300" distR="114300" simplePos="0" relativeHeight="251666944" behindDoc="1" locked="0" layoutInCell="1" allowOverlap="1">
            <wp:simplePos x="0" y="0"/>
            <wp:positionH relativeFrom="column">
              <wp:posOffset>1082040</wp:posOffset>
            </wp:positionH>
            <wp:positionV relativeFrom="paragraph">
              <wp:posOffset>335280</wp:posOffset>
            </wp:positionV>
            <wp:extent cx="356235" cy="422275"/>
            <wp:effectExtent l="19050" t="0" r="5715" b="0"/>
            <wp:wrapTight wrapText="bothSides">
              <wp:wrapPolygon edited="0">
                <wp:start x="-1155" y="0"/>
                <wp:lineTo x="-1155" y="20463"/>
                <wp:lineTo x="19636" y="20463"/>
                <wp:lineTo x="21947" y="16565"/>
                <wp:lineTo x="21947" y="0"/>
                <wp:lineTo x="-1155" y="0"/>
              </wp:wrapPolygon>
            </wp:wrapTight>
            <wp:docPr id="13" name="Picture 3" descr="Ptig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igers.png"/>
                    <pic:cNvPicPr/>
                  </pic:nvPicPr>
                  <pic:blipFill>
                    <a:blip r:embed="rId11" cstate="print"/>
                    <a:stretch>
                      <a:fillRect/>
                    </a:stretch>
                  </pic:blipFill>
                  <pic:spPr>
                    <a:xfrm>
                      <a:off x="0" y="0"/>
                      <a:ext cx="356235" cy="422275"/>
                    </a:xfrm>
                    <a:prstGeom prst="rect">
                      <a:avLst/>
                    </a:prstGeom>
                  </pic:spPr>
                </pic:pic>
              </a:graphicData>
            </a:graphic>
          </wp:anchor>
        </w:drawing>
      </w:r>
      <w:r>
        <w:rPr>
          <w:b/>
          <w:noProof/>
          <w:spacing w:val="20"/>
          <w:sz w:val="24"/>
          <w:szCs w:val="24"/>
        </w:rPr>
        <w:drawing>
          <wp:anchor distT="0" distB="0" distL="114300" distR="114300" simplePos="0" relativeHeight="251665920" behindDoc="1" locked="0" layoutInCell="1" allowOverlap="1">
            <wp:simplePos x="0" y="0"/>
            <wp:positionH relativeFrom="column">
              <wp:posOffset>-45720</wp:posOffset>
            </wp:positionH>
            <wp:positionV relativeFrom="paragraph">
              <wp:posOffset>40640</wp:posOffset>
            </wp:positionV>
            <wp:extent cx="1671320" cy="718185"/>
            <wp:effectExtent l="19050" t="0" r="5080" b="0"/>
            <wp:wrapTight wrapText="bothSides">
              <wp:wrapPolygon edited="0">
                <wp:start x="-246" y="0"/>
                <wp:lineTo x="-246" y="21199"/>
                <wp:lineTo x="21666" y="21199"/>
                <wp:lineTo x="21666" y="0"/>
                <wp:lineTo x="-246" y="0"/>
              </wp:wrapPolygon>
            </wp:wrapTight>
            <wp:docPr id="14" name="Picture 2" descr="Pawtu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wtucket.jpg"/>
                    <pic:cNvPicPr/>
                  </pic:nvPicPr>
                  <pic:blipFill>
                    <a:blip r:embed="rId12" cstate="print"/>
                    <a:srcRect l="1630" r="53059"/>
                    <a:stretch>
                      <a:fillRect/>
                    </a:stretch>
                  </pic:blipFill>
                  <pic:spPr>
                    <a:xfrm>
                      <a:off x="0" y="0"/>
                      <a:ext cx="1671320" cy="718185"/>
                    </a:xfrm>
                    <a:prstGeom prst="rect">
                      <a:avLst/>
                    </a:prstGeom>
                  </pic:spPr>
                </pic:pic>
              </a:graphicData>
            </a:graphic>
          </wp:anchor>
        </w:drawing>
      </w:r>
      <w:r w:rsidR="008F5DAB" w:rsidRPr="00640693">
        <w:rPr>
          <w:b/>
          <w:spacing w:val="20"/>
          <w:sz w:val="24"/>
          <w:szCs w:val="24"/>
        </w:rPr>
        <w:t>Pawtucket School District</w:t>
      </w:r>
      <w:r w:rsidR="008F5DAB">
        <w:t xml:space="preserve"> in Providence County Rhode Island is made up of two comprehensive high schools, three junior high schools, ten elementary schools and an alternative high school, spanning grades pre-kindergarten through 12</w:t>
      </w:r>
      <w:r w:rsidR="008F5DAB" w:rsidRPr="00231642">
        <w:rPr>
          <w:vertAlign w:val="superscript"/>
        </w:rPr>
        <w:t>th</w:t>
      </w:r>
      <w:r w:rsidR="008F5DAB">
        <w:t xml:space="preserve"> grade with a total student enrollment of 8,838.  The ethnic makeup of the student population is approximately 45% White, 23% Black and 30% Hispanic.</w:t>
      </w:r>
    </w:p>
    <w:p w:rsidR="00B01600" w:rsidRPr="00B01600" w:rsidRDefault="00B01600" w:rsidP="008F5DAB">
      <w:pPr>
        <w:rPr>
          <w:sz w:val="14"/>
        </w:rPr>
      </w:pPr>
    </w:p>
    <w:p w:rsidR="008F5DAB" w:rsidRDefault="008F5DAB" w:rsidP="008F5DAB">
      <w:r>
        <w:rPr>
          <w:b/>
          <w:noProof/>
          <w:spacing w:val="20"/>
          <w:sz w:val="24"/>
          <w:szCs w:val="24"/>
        </w:rPr>
        <w:drawing>
          <wp:anchor distT="0" distB="0" distL="114300" distR="114300" simplePos="0" relativeHeight="251667968" behindDoc="1" locked="0" layoutInCell="1" allowOverlap="1">
            <wp:simplePos x="0" y="0"/>
            <wp:positionH relativeFrom="column">
              <wp:posOffset>4161790</wp:posOffset>
            </wp:positionH>
            <wp:positionV relativeFrom="paragraph">
              <wp:posOffset>40005</wp:posOffset>
            </wp:positionV>
            <wp:extent cx="2346325" cy="594995"/>
            <wp:effectExtent l="0" t="0" r="0" b="0"/>
            <wp:wrapTight wrapText="bothSides">
              <wp:wrapPolygon edited="0">
                <wp:start x="2806" y="692"/>
                <wp:lineTo x="1929" y="2075"/>
                <wp:lineTo x="877" y="8299"/>
                <wp:lineTo x="877" y="11757"/>
                <wp:lineTo x="0" y="11757"/>
                <wp:lineTo x="526" y="20747"/>
                <wp:lineTo x="8067" y="20747"/>
                <wp:lineTo x="19817" y="20747"/>
                <wp:lineTo x="20168" y="20747"/>
                <wp:lineTo x="21571" y="13140"/>
                <wp:lineTo x="21571" y="7607"/>
                <wp:lineTo x="4560" y="692"/>
                <wp:lineTo x="2806" y="692"/>
              </wp:wrapPolygon>
            </wp:wrapTight>
            <wp:docPr id="15" name="Picture 7" descr="Koko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komo.png"/>
                    <pic:cNvPicPr/>
                  </pic:nvPicPr>
                  <pic:blipFill>
                    <a:blip r:embed="rId13" cstate="print"/>
                    <a:stretch>
                      <a:fillRect/>
                    </a:stretch>
                  </pic:blipFill>
                  <pic:spPr>
                    <a:xfrm>
                      <a:off x="0" y="0"/>
                      <a:ext cx="2346325" cy="594995"/>
                    </a:xfrm>
                    <a:prstGeom prst="rect">
                      <a:avLst/>
                    </a:prstGeom>
                  </pic:spPr>
                </pic:pic>
              </a:graphicData>
            </a:graphic>
          </wp:anchor>
        </w:drawing>
      </w:r>
      <w:r w:rsidRPr="00C72485">
        <w:rPr>
          <w:b/>
          <w:spacing w:val="20"/>
          <w:sz w:val="24"/>
          <w:szCs w:val="24"/>
        </w:rPr>
        <w:t>Kokomo-Center Schools</w:t>
      </w:r>
      <w:r>
        <w:t xml:space="preserve"> in Howard County Indiana hosts 11 campuses (6 Elementary, 2 Middle schools, 1 high school, 1 career center and one alternative school) serving approximately 6700 students.  The ethnic makeup is 80% White, 16% Black and 3% Hispanic.</w:t>
      </w:r>
    </w:p>
    <w:p w:rsidR="00B01600" w:rsidRPr="00B01600" w:rsidRDefault="00B01600" w:rsidP="008F5DAB">
      <w:pPr>
        <w:rPr>
          <w:sz w:val="18"/>
        </w:rPr>
      </w:pPr>
    </w:p>
    <w:p w:rsidR="008F5DAB" w:rsidRDefault="008F5DAB" w:rsidP="008F5DAB">
      <w:r>
        <w:rPr>
          <w:noProof/>
        </w:rPr>
        <w:drawing>
          <wp:anchor distT="0" distB="0" distL="114300" distR="114300" simplePos="0" relativeHeight="251668992" behindDoc="1" locked="0" layoutInCell="1" allowOverlap="1">
            <wp:simplePos x="0" y="0"/>
            <wp:positionH relativeFrom="column">
              <wp:posOffset>22860</wp:posOffset>
            </wp:positionH>
            <wp:positionV relativeFrom="paragraph">
              <wp:posOffset>51435</wp:posOffset>
            </wp:positionV>
            <wp:extent cx="1395095" cy="649605"/>
            <wp:effectExtent l="19050" t="0" r="0" b="0"/>
            <wp:wrapTight wrapText="bothSides">
              <wp:wrapPolygon edited="0">
                <wp:start x="-295" y="0"/>
                <wp:lineTo x="-295" y="20903"/>
                <wp:lineTo x="21531" y="20903"/>
                <wp:lineTo x="21531" y="0"/>
                <wp:lineTo x="-295" y="0"/>
              </wp:wrapPolygon>
            </wp:wrapTight>
            <wp:docPr id="16" name="Picture 10" descr="YumaHSDistri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aHSDistrict.gif"/>
                    <pic:cNvPicPr/>
                  </pic:nvPicPr>
                  <pic:blipFill>
                    <a:blip r:embed="rId14" cstate="print"/>
                    <a:stretch>
                      <a:fillRect/>
                    </a:stretch>
                  </pic:blipFill>
                  <pic:spPr>
                    <a:xfrm>
                      <a:off x="0" y="0"/>
                      <a:ext cx="1395095" cy="649605"/>
                    </a:xfrm>
                    <a:prstGeom prst="rect">
                      <a:avLst/>
                    </a:prstGeom>
                  </pic:spPr>
                </pic:pic>
              </a:graphicData>
            </a:graphic>
          </wp:anchor>
        </w:drawing>
      </w:r>
      <w:r w:rsidRPr="00C72485">
        <w:rPr>
          <w:b/>
          <w:spacing w:val="20"/>
          <w:sz w:val="24"/>
          <w:szCs w:val="24"/>
        </w:rPr>
        <w:t>Yuma Union High School District #70</w:t>
      </w:r>
      <w:r>
        <w:t xml:space="preserve"> located in Yuma Arizona consists of 5 comprehensive high schools and 1 Alternative high school.  Serving approximately 11,000 students grades 9-12 Yuma Union also has four elementary partner districts (Crane, Gadsden, Somerton, and Yuma).  Approximately 80% of the student population is minority and 14% are Migrant eligible.  The district is 68% free/reduced lunch eligible.</w:t>
      </w:r>
    </w:p>
    <w:p w:rsidR="00B01600" w:rsidRPr="00B01600" w:rsidRDefault="00B01600" w:rsidP="008F5DAB">
      <w:pPr>
        <w:rPr>
          <w:sz w:val="14"/>
        </w:rPr>
      </w:pPr>
      <w:r w:rsidRPr="00B01600">
        <w:rPr>
          <w:noProof/>
          <w:sz w:val="14"/>
        </w:rPr>
        <w:drawing>
          <wp:anchor distT="0" distB="0" distL="114300" distR="114300" simplePos="0" relativeHeight="251670016" behindDoc="1" locked="0" layoutInCell="1" allowOverlap="1">
            <wp:simplePos x="0" y="0"/>
            <wp:positionH relativeFrom="column">
              <wp:posOffset>5474970</wp:posOffset>
            </wp:positionH>
            <wp:positionV relativeFrom="paragraph">
              <wp:posOffset>163830</wp:posOffset>
            </wp:positionV>
            <wp:extent cx="619125" cy="646430"/>
            <wp:effectExtent l="19050" t="0" r="9525" b="0"/>
            <wp:wrapTight wrapText="bothSides">
              <wp:wrapPolygon edited="0">
                <wp:start x="-665" y="0"/>
                <wp:lineTo x="-665" y="21006"/>
                <wp:lineTo x="21932" y="21006"/>
                <wp:lineTo x="21932" y="0"/>
                <wp:lineTo x="-665" y="0"/>
              </wp:wrapPolygon>
            </wp:wrapTight>
            <wp:docPr id="17" name="Picture 12" descr="Toh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hono.jpg"/>
                    <pic:cNvPicPr/>
                  </pic:nvPicPr>
                  <pic:blipFill>
                    <a:blip r:embed="rId15" cstate="print"/>
                    <a:stretch>
                      <a:fillRect/>
                    </a:stretch>
                  </pic:blipFill>
                  <pic:spPr>
                    <a:xfrm>
                      <a:off x="0" y="0"/>
                      <a:ext cx="619125" cy="646430"/>
                    </a:xfrm>
                    <a:prstGeom prst="rect">
                      <a:avLst/>
                    </a:prstGeom>
                  </pic:spPr>
                </pic:pic>
              </a:graphicData>
            </a:graphic>
          </wp:anchor>
        </w:drawing>
      </w:r>
    </w:p>
    <w:p w:rsidR="008F5DAB" w:rsidRDefault="008F5DAB" w:rsidP="008F5DAB">
      <w:r w:rsidRPr="002C7566">
        <w:rPr>
          <w:b/>
          <w:spacing w:val="20"/>
          <w:sz w:val="24"/>
          <w:szCs w:val="24"/>
        </w:rPr>
        <w:t xml:space="preserve">The Gu Vo District </w:t>
      </w:r>
      <w:r>
        <w:t xml:space="preserve">is sponsored by the Native American Advancement Foundation which has a total enrollment of 2050 with 828 living on the Tohono O’odham reservation. The Native American Advancement Foundation sponsors Native American Students from the Tohono O'odham Nation located within the Sonoran Desert in south Arizona.  The Nation is made up of 11 districts. Each district is comprised of a Chairman, Vice-Chairman, Secretary and Treasurer.  </w:t>
      </w:r>
    </w:p>
    <w:p w:rsidR="00B01600" w:rsidRPr="00B01600" w:rsidRDefault="00B01600" w:rsidP="008F5DAB">
      <w:pPr>
        <w:rPr>
          <w:sz w:val="16"/>
        </w:rPr>
      </w:pPr>
    </w:p>
    <w:p w:rsidR="008F5DAB" w:rsidRDefault="008F5DAB" w:rsidP="008F5DAB">
      <w:r w:rsidRPr="00830066">
        <w:rPr>
          <w:b/>
          <w:noProof/>
          <w:spacing w:val="20"/>
          <w:sz w:val="24"/>
          <w:szCs w:val="24"/>
        </w:rPr>
        <w:drawing>
          <wp:anchor distT="0" distB="0" distL="114300" distR="114300" simplePos="0" relativeHeight="251671040" behindDoc="1" locked="0" layoutInCell="1" allowOverlap="1">
            <wp:simplePos x="0" y="0"/>
            <wp:positionH relativeFrom="column">
              <wp:posOffset>-42545</wp:posOffset>
            </wp:positionH>
            <wp:positionV relativeFrom="paragraph">
              <wp:posOffset>38100</wp:posOffset>
            </wp:positionV>
            <wp:extent cx="1131570" cy="887095"/>
            <wp:effectExtent l="19050" t="0" r="0" b="0"/>
            <wp:wrapTight wrapText="bothSides">
              <wp:wrapPolygon edited="0">
                <wp:start x="6182" y="0"/>
                <wp:lineTo x="1818" y="2783"/>
                <wp:lineTo x="-364" y="5102"/>
                <wp:lineTo x="-364" y="7422"/>
                <wp:lineTo x="1455" y="14843"/>
                <wp:lineTo x="0" y="21337"/>
                <wp:lineTo x="21455" y="21337"/>
                <wp:lineTo x="21455" y="19018"/>
                <wp:lineTo x="21091" y="14843"/>
                <wp:lineTo x="21455" y="10205"/>
                <wp:lineTo x="21455" y="5102"/>
                <wp:lineTo x="18545" y="928"/>
                <wp:lineTo x="15636" y="0"/>
                <wp:lineTo x="6182" y="0"/>
              </wp:wrapPolygon>
            </wp:wrapTight>
            <wp:docPr id="18" name="Picture 13" descr="Massil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illon.png"/>
                    <pic:cNvPicPr/>
                  </pic:nvPicPr>
                  <pic:blipFill>
                    <a:blip r:embed="rId16" cstate="print"/>
                    <a:srcRect r="68204"/>
                    <a:stretch>
                      <a:fillRect/>
                    </a:stretch>
                  </pic:blipFill>
                  <pic:spPr>
                    <a:xfrm>
                      <a:off x="0" y="0"/>
                      <a:ext cx="1131570" cy="887095"/>
                    </a:xfrm>
                    <a:prstGeom prst="rect">
                      <a:avLst/>
                    </a:prstGeom>
                  </pic:spPr>
                </pic:pic>
              </a:graphicData>
            </a:graphic>
          </wp:anchor>
        </w:drawing>
      </w:r>
      <w:r w:rsidRPr="00830066">
        <w:rPr>
          <w:b/>
          <w:spacing w:val="20"/>
          <w:sz w:val="24"/>
          <w:szCs w:val="24"/>
        </w:rPr>
        <w:t xml:space="preserve">Massillon City Schools </w:t>
      </w:r>
      <w:r>
        <w:t>is located in Stark County Ohio and consists of one high school, a junior high and intermediate school, and three elementary schools. Massillon City Schools also has a Digital Academy for online learning open to any student who believes a different educational setting is preferable. Washington High School has a strong Career and Technology program with approximately 70% of the school’s junior and senior class students participate in 13 career programs with the ability to earn 12 to 30 semester college credits. Approximately 20% of the student population is minority with as 60% free/reduced lunch eligibility.</w:t>
      </w:r>
    </w:p>
    <w:p w:rsidR="00A65914" w:rsidRPr="007961FA" w:rsidRDefault="002373AC" w:rsidP="007961FA">
      <w:pPr>
        <w:spacing w:after="120"/>
        <w:ind w:left="1080"/>
        <w:rPr>
          <w:rFonts w:ascii="Century Gothic" w:hAnsi="Century Gothic"/>
        </w:rPr>
      </w:pPr>
      <w:r>
        <w:rPr>
          <w:rFonts w:ascii="Century Gothic" w:hAnsi="Century Gothic"/>
          <w:noProof/>
        </w:rPr>
        <w:lastRenderedPageBreak/>
        <w:drawing>
          <wp:anchor distT="0" distB="0" distL="114300" distR="114300" simplePos="0" relativeHeight="251724288" behindDoc="1" locked="0" layoutInCell="1" allowOverlap="1">
            <wp:simplePos x="0" y="0"/>
            <wp:positionH relativeFrom="column">
              <wp:posOffset>-333375</wp:posOffset>
            </wp:positionH>
            <wp:positionV relativeFrom="paragraph">
              <wp:posOffset>-666750</wp:posOffset>
            </wp:positionV>
            <wp:extent cx="7059295" cy="9134475"/>
            <wp:effectExtent l="0" t="0" r="0" b="0"/>
            <wp:wrapTight wrapText="bothSides">
              <wp:wrapPolygon edited="0">
                <wp:start x="0" y="0"/>
                <wp:lineTo x="0" y="21577"/>
                <wp:lineTo x="21567" y="21577"/>
                <wp:lineTo x="215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l_Partners&amp;Sponsors.jp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9295" cy="9134475"/>
                    </a:xfrm>
                    <a:prstGeom prst="rect">
                      <a:avLst/>
                    </a:prstGeom>
                  </pic:spPr>
                </pic:pic>
              </a:graphicData>
            </a:graphic>
          </wp:anchor>
        </w:drawing>
      </w:r>
    </w:p>
    <w:p w:rsidR="00154C96" w:rsidRDefault="00154C96" w:rsidP="00E42FE9">
      <w:pPr>
        <w:spacing w:line="276" w:lineRule="auto"/>
        <w:rPr>
          <w:rFonts w:ascii="Century Gothic" w:eastAsia="Calibri" w:hAnsi="Century Gothic" w:cs="Calibri"/>
        </w:rPr>
      </w:pPr>
    </w:p>
    <w:p w:rsidR="00E33FAB" w:rsidRDefault="00E33FAB" w:rsidP="00374DCA">
      <w:pPr>
        <w:pStyle w:val="Heading1"/>
        <w:numPr>
          <w:ilvl w:val="0"/>
          <w:numId w:val="2"/>
        </w:numPr>
        <w:tabs>
          <w:tab w:val="left" w:pos="720"/>
        </w:tabs>
      </w:pPr>
      <w:r>
        <w:t>Areas of Support</w:t>
      </w:r>
    </w:p>
    <w:p w:rsidR="00993E2B" w:rsidRPr="00E42FE9" w:rsidRDefault="00993E2B" w:rsidP="00E42FE9">
      <w:pPr>
        <w:spacing w:line="276" w:lineRule="auto"/>
        <w:rPr>
          <w:rFonts w:ascii="Century Gothic" w:eastAsia="Calibri" w:hAnsi="Century Gothic" w:cs="Calibri"/>
        </w:rPr>
      </w:pPr>
      <w:r w:rsidRPr="00E42FE9">
        <w:rPr>
          <w:rFonts w:ascii="Century Gothic" w:eastAsia="Calibri" w:hAnsi="Century Gothic" w:cs="Calibri"/>
        </w:rPr>
        <w:t xml:space="preserve">There are </w:t>
      </w:r>
      <w:r w:rsidR="00731F2C">
        <w:rPr>
          <w:rFonts w:ascii="Century Gothic" w:eastAsia="Calibri" w:hAnsi="Century Gothic" w:cs="Calibri"/>
        </w:rPr>
        <w:t>four</w:t>
      </w:r>
      <w:r w:rsidRPr="00E42FE9">
        <w:rPr>
          <w:rFonts w:ascii="Century Gothic" w:eastAsia="Calibri" w:hAnsi="Century Gothic" w:cs="Calibri"/>
        </w:rPr>
        <w:t xml:space="preserve"> general areas of support offered within the </w:t>
      </w:r>
      <w:r w:rsidR="00937F6F">
        <w:rPr>
          <w:rFonts w:ascii="Century Gothic" w:eastAsia="Calibri" w:hAnsi="Century Gothic" w:cs="Calibri"/>
        </w:rPr>
        <w:t>Sunnyside</w:t>
      </w:r>
      <w:r w:rsidRPr="00E42FE9">
        <w:rPr>
          <w:rFonts w:ascii="Century Gothic" w:eastAsia="Calibri" w:hAnsi="Century Gothic" w:cs="Calibri"/>
        </w:rPr>
        <w:t xml:space="preserve"> </w:t>
      </w:r>
      <w:r w:rsidR="008942C1">
        <w:rPr>
          <w:rFonts w:ascii="Century Gothic" w:eastAsia="Calibri" w:hAnsi="Century Gothic" w:cs="Calibri"/>
        </w:rPr>
        <w:t>District Service Program</w:t>
      </w:r>
      <w:r w:rsidRPr="00E42FE9">
        <w:rPr>
          <w:rFonts w:ascii="Century Gothic" w:eastAsia="Calibri" w:hAnsi="Century Gothic" w:cs="Calibri"/>
        </w:rPr>
        <w:t xml:space="preserve"> Scope of Services.  In addition, consortium members will also have the benefits of support for Parent/Community Engagement, Project Graduation: Digital Advantage, </w:t>
      </w:r>
      <w:r w:rsidR="00542356">
        <w:rPr>
          <w:rFonts w:ascii="Century Gothic" w:eastAsia="Calibri" w:hAnsi="Century Gothic" w:cs="Calibri"/>
        </w:rPr>
        <w:t xml:space="preserve">and </w:t>
      </w:r>
      <w:r w:rsidRPr="00E42FE9">
        <w:rPr>
          <w:rFonts w:ascii="Century Gothic" w:eastAsia="Calibri" w:hAnsi="Century Gothic" w:cs="Calibri"/>
        </w:rPr>
        <w:t>Drop-out Recovery</w:t>
      </w:r>
      <w:r w:rsidR="00542356">
        <w:rPr>
          <w:rFonts w:ascii="Century Gothic" w:eastAsia="Calibri" w:hAnsi="Century Gothic" w:cs="Calibri"/>
        </w:rPr>
        <w:t>.</w:t>
      </w:r>
      <w:r w:rsidRPr="00E42FE9">
        <w:rPr>
          <w:rFonts w:ascii="Century Gothic" w:eastAsia="Calibri" w:hAnsi="Century Gothic" w:cs="Calibri"/>
        </w:rPr>
        <w:t xml:space="preserve"> </w:t>
      </w:r>
    </w:p>
    <w:p w:rsidR="00993E2B" w:rsidRPr="00E42FE9" w:rsidRDefault="00993E2B" w:rsidP="00E42FE9">
      <w:pPr>
        <w:spacing w:line="276" w:lineRule="auto"/>
        <w:rPr>
          <w:rFonts w:ascii="Century Gothic" w:eastAsia="Calibri" w:hAnsi="Century Gothic" w:cs="Calibri"/>
        </w:rPr>
      </w:pPr>
    </w:p>
    <w:p w:rsidR="00E33FAB" w:rsidRPr="00542356" w:rsidRDefault="00A9570E" w:rsidP="00A9570E">
      <w:pPr>
        <w:pStyle w:val="IntenseQuote"/>
        <w:ind w:left="90"/>
        <w:rPr>
          <w:sz w:val="28"/>
          <w:szCs w:val="24"/>
        </w:rPr>
      </w:pPr>
      <w:r w:rsidRPr="00A9570E">
        <w:rPr>
          <w:b w:val="0"/>
          <w:bCs w:val="0"/>
          <w:i w:val="0"/>
          <w:iCs w:val="0"/>
          <w:sz w:val="28"/>
          <w:szCs w:val="24"/>
        </w:rPr>
        <w:t>1.</w:t>
      </w:r>
      <w:r>
        <w:rPr>
          <w:sz w:val="28"/>
          <w:szCs w:val="24"/>
        </w:rPr>
        <w:t xml:space="preserve"> </w:t>
      </w:r>
      <w:r w:rsidR="00E33FAB">
        <w:rPr>
          <w:sz w:val="28"/>
          <w:szCs w:val="24"/>
        </w:rPr>
        <w:t>Four (4) 2-day on-site visits to the Consortium Schools/Districts</w:t>
      </w:r>
      <w:r w:rsidR="00E33FAB" w:rsidRPr="00542356">
        <w:rPr>
          <w:sz w:val="28"/>
          <w:szCs w:val="24"/>
        </w:rPr>
        <w:t xml:space="preserve"> </w:t>
      </w:r>
    </w:p>
    <w:p w:rsidR="00993E2B" w:rsidRDefault="00993E2B" w:rsidP="00E42FE9">
      <w:pPr>
        <w:spacing w:line="276" w:lineRule="auto"/>
        <w:ind w:left="720" w:hanging="720"/>
        <w:rPr>
          <w:rFonts w:ascii="Century Gothic" w:eastAsia="Calibri" w:hAnsi="Century Gothic" w:cs="Calibri"/>
        </w:rPr>
      </w:pPr>
      <w:r w:rsidRPr="00E42FE9">
        <w:rPr>
          <w:rFonts w:ascii="Century Gothic" w:eastAsia="Calibri" w:hAnsi="Century Gothic" w:cs="Calibri"/>
        </w:rPr>
        <w:tab/>
        <w:t xml:space="preserve">The purpose of these visits vary based on the results of the feasibility/needs assessment, the goals of the Consortium school/district and the strategic implementation plan developed in collaboration with the </w:t>
      </w:r>
      <w:r w:rsidR="00B43762">
        <w:rPr>
          <w:rFonts w:ascii="Century Gothic" w:eastAsia="Calibri" w:hAnsi="Century Gothic" w:cs="Calibri"/>
        </w:rPr>
        <w:t>Sunnyside</w:t>
      </w:r>
      <w:r w:rsidRPr="00E42FE9">
        <w:rPr>
          <w:rFonts w:ascii="Century Gothic" w:eastAsia="Calibri" w:hAnsi="Century Gothic" w:cs="Calibri"/>
        </w:rPr>
        <w:t xml:space="preserve"> Executive Team.  The standard areas of focus for the visits include</w:t>
      </w:r>
      <w:r w:rsidR="00B43762">
        <w:rPr>
          <w:rFonts w:ascii="Century Gothic" w:eastAsia="Calibri" w:hAnsi="Century Gothic" w:cs="Calibri"/>
        </w:rPr>
        <w:t>:</w:t>
      </w:r>
    </w:p>
    <w:p w:rsidR="00B43762" w:rsidRPr="00E42FE9" w:rsidRDefault="00B43762" w:rsidP="00E42FE9">
      <w:pPr>
        <w:spacing w:line="276" w:lineRule="auto"/>
        <w:ind w:left="720" w:hanging="720"/>
        <w:rPr>
          <w:rFonts w:ascii="Century Gothic" w:eastAsia="Calibri" w:hAnsi="Century Gothic" w:cs="Calibri"/>
        </w:rPr>
      </w:pPr>
    </w:p>
    <w:p w:rsidR="00993E2B" w:rsidRPr="00B43762" w:rsidRDefault="00993E2B" w:rsidP="00947625">
      <w:pPr>
        <w:pStyle w:val="ListParagraph"/>
        <w:numPr>
          <w:ilvl w:val="0"/>
          <w:numId w:val="45"/>
        </w:numPr>
        <w:spacing w:after="120" w:line="276" w:lineRule="auto"/>
        <w:contextualSpacing w:val="0"/>
        <w:rPr>
          <w:rFonts w:ascii="Century Gothic" w:eastAsia="Calibri" w:hAnsi="Century Gothic" w:cs="Calibri"/>
        </w:rPr>
      </w:pPr>
      <w:r w:rsidRPr="00B43762">
        <w:rPr>
          <w:rFonts w:ascii="Century Gothic" w:eastAsia="Calibri" w:hAnsi="Century Gothic" w:cs="Calibri"/>
        </w:rPr>
        <w:t>Technical Assistance (e.g., team development, infrastructure assessment, teacher readiness evaluation, calendaring, marketing plan/design, manual development, etc).</w:t>
      </w:r>
    </w:p>
    <w:p w:rsidR="00993E2B" w:rsidRPr="00B43762" w:rsidRDefault="00993E2B" w:rsidP="00947625">
      <w:pPr>
        <w:pStyle w:val="ListParagraph"/>
        <w:numPr>
          <w:ilvl w:val="0"/>
          <w:numId w:val="45"/>
        </w:numPr>
        <w:spacing w:after="120" w:line="276" w:lineRule="auto"/>
        <w:contextualSpacing w:val="0"/>
        <w:rPr>
          <w:rFonts w:ascii="Century Gothic" w:eastAsia="Calibri" w:hAnsi="Century Gothic" w:cs="Calibri"/>
        </w:rPr>
      </w:pPr>
      <w:r w:rsidRPr="00B43762">
        <w:rPr>
          <w:rFonts w:ascii="Century Gothic" w:eastAsia="Calibri" w:hAnsi="Century Gothic" w:cs="Calibri"/>
        </w:rPr>
        <w:t>Professional Development (e.g., teacher support, coaches support, one-to-one integration training, change leadership trainings, etc.)</w:t>
      </w:r>
    </w:p>
    <w:p w:rsidR="00993E2B" w:rsidRPr="00B43762" w:rsidRDefault="00993E2B" w:rsidP="00947625">
      <w:pPr>
        <w:pStyle w:val="ListParagraph"/>
        <w:numPr>
          <w:ilvl w:val="0"/>
          <w:numId w:val="45"/>
        </w:numPr>
        <w:spacing w:after="120" w:line="276" w:lineRule="auto"/>
        <w:contextualSpacing w:val="0"/>
        <w:rPr>
          <w:rFonts w:ascii="Century Gothic" w:eastAsia="Calibri" w:hAnsi="Century Gothic" w:cs="Calibri"/>
        </w:rPr>
      </w:pPr>
      <w:r w:rsidRPr="00B43762">
        <w:rPr>
          <w:rFonts w:ascii="Century Gothic" w:eastAsia="Calibri" w:hAnsi="Century Gothic" w:cs="Calibri"/>
        </w:rPr>
        <w:t>Stakeholder meetings (e.g., Board presentations, parent orientation meetings, staff discussion, teacher association, community, etc.)</w:t>
      </w:r>
    </w:p>
    <w:p w:rsidR="00993E2B" w:rsidRPr="00E42FE9" w:rsidRDefault="00993E2B" w:rsidP="00E42FE9">
      <w:pPr>
        <w:spacing w:line="276" w:lineRule="auto"/>
        <w:ind w:left="1440"/>
        <w:rPr>
          <w:rFonts w:ascii="Century Gothic" w:eastAsia="Calibri" w:hAnsi="Century Gothic" w:cs="Calibri"/>
        </w:rPr>
      </w:pPr>
    </w:p>
    <w:p w:rsidR="00E33FAB" w:rsidRPr="00542356" w:rsidRDefault="00A9570E" w:rsidP="00E33FAB">
      <w:pPr>
        <w:pStyle w:val="IntenseQuote"/>
        <w:ind w:left="90"/>
        <w:rPr>
          <w:sz w:val="28"/>
          <w:szCs w:val="24"/>
        </w:rPr>
      </w:pPr>
      <w:r>
        <w:rPr>
          <w:sz w:val="28"/>
          <w:szCs w:val="24"/>
        </w:rPr>
        <w:t xml:space="preserve">2. </w:t>
      </w:r>
      <w:r w:rsidR="00937F6F">
        <w:rPr>
          <w:sz w:val="28"/>
          <w:szCs w:val="24"/>
        </w:rPr>
        <w:t xml:space="preserve">Consortium </w:t>
      </w:r>
      <w:r w:rsidR="00E33FAB">
        <w:rPr>
          <w:sz w:val="28"/>
          <w:szCs w:val="24"/>
        </w:rPr>
        <w:t>Summit (</w:t>
      </w:r>
      <w:r w:rsidR="00374DCA">
        <w:rPr>
          <w:sz w:val="28"/>
          <w:szCs w:val="24"/>
        </w:rPr>
        <w:t>F</w:t>
      </w:r>
      <w:r>
        <w:rPr>
          <w:sz w:val="28"/>
          <w:szCs w:val="24"/>
        </w:rPr>
        <w:t>all each year</w:t>
      </w:r>
      <w:r w:rsidR="00E33FAB">
        <w:rPr>
          <w:sz w:val="28"/>
          <w:szCs w:val="24"/>
        </w:rPr>
        <w:t>)</w:t>
      </w:r>
      <w:r w:rsidR="00E33FAB" w:rsidRPr="00542356">
        <w:rPr>
          <w:sz w:val="28"/>
          <w:szCs w:val="24"/>
        </w:rPr>
        <w:t xml:space="preserve"> </w:t>
      </w:r>
    </w:p>
    <w:p w:rsidR="00993E2B" w:rsidRPr="00E42FE9" w:rsidRDefault="00993E2B" w:rsidP="00E42FE9">
      <w:pPr>
        <w:spacing w:line="276" w:lineRule="auto"/>
        <w:ind w:left="720" w:hanging="720"/>
        <w:rPr>
          <w:rFonts w:ascii="Century Gothic" w:eastAsia="Calibri" w:hAnsi="Century Gothic" w:cs="Calibri"/>
        </w:rPr>
      </w:pPr>
      <w:r w:rsidRPr="00E42FE9">
        <w:rPr>
          <w:rFonts w:ascii="Century Gothic" w:eastAsia="Calibri" w:hAnsi="Century Gothic" w:cs="Calibri"/>
        </w:rPr>
        <w:tab/>
        <w:t xml:space="preserve">The 2-day One-to-One Summit allows leadership teams from all consortium schools/districts to learn new information on transforming educational environments into effective one-to-one computer integrated systems.  Throughout the summit technology integration leaders from the </w:t>
      </w:r>
      <w:r w:rsidR="00937F6F">
        <w:rPr>
          <w:rFonts w:ascii="Century Gothic" w:eastAsia="Calibri" w:hAnsi="Century Gothic" w:cs="Calibri"/>
        </w:rPr>
        <w:t>Sunnyside</w:t>
      </w:r>
      <w:r w:rsidRPr="00E42FE9">
        <w:rPr>
          <w:rFonts w:ascii="Century Gothic" w:eastAsia="Calibri" w:hAnsi="Century Gothic" w:cs="Calibri"/>
        </w:rPr>
        <w:t xml:space="preserve"> One-to-One </w:t>
      </w:r>
      <w:r w:rsidR="0034093A">
        <w:rPr>
          <w:rFonts w:ascii="Century Gothic" w:eastAsia="Calibri" w:hAnsi="Century Gothic" w:cs="Calibri"/>
        </w:rPr>
        <w:t>Service program</w:t>
      </w:r>
      <w:r w:rsidRPr="00E42FE9">
        <w:rPr>
          <w:rFonts w:ascii="Century Gothic" w:eastAsia="Calibri" w:hAnsi="Century Gothic" w:cs="Calibri"/>
        </w:rPr>
        <w:t xml:space="preserve"> SPONSORS (Intel, </w:t>
      </w:r>
      <w:r w:rsidR="00374DCA">
        <w:rPr>
          <w:rFonts w:ascii="Century Gothic" w:eastAsia="Calibri" w:hAnsi="Century Gothic" w:cs="Calibri"/>
        </w:rPr>
        <w:t xml:space="preserve">Capstone, Atomic Learning, </w:t>
      </w:r>
      <w:r w:rsidRPr="00E42FE9">
        <w:rPr>
          <w:rFonts w:ascii="Century Gothic" w:eastAsia="Calibri" w:hAnsi="Century Gothic" w:cs="Calibri"/>
        </w:rPr>
        <w:t>Project Red, BL</w:t>
      </w:r>
      <w:r w:rsidR="00374DCA">
        <w:rPr>
          <w:rFonts w:ascii="Century Gothic" w:eastAsia="Calibri" w:hAnsi="Century Gothic" w:cs="Calibri"/>
        </w:rPr>
        <w:t>E</w:t>
      </w:r>
      <w:r w:rsidRPr="00E42FE9">
        <w:rPr>
          <w:rFonts w:ascii="Century Gothic" w:eastAsia="Calibri" w:hAnsi="Century Gothic" w:cs="Calibri"/>
        </w:rPr>
        <w:t xml:space="preserve">Group) along with representatives from digital leaders from One-to-One Institute, International Society for Technology in Education (ISTE) and other organizations will lead round-table discussions on how Consortium schools can deeply embed technology throughout their educational system.  </w:t>
      </w:r>
    </w:p>
    <w:p w:rsidR="00993E2B" w:rsidRPr="00E42FE9" w:rsidRDefault="00993E2B" w:rsidP="00E42FE9">
      <w:pPr>
        <w:spacing w:line="276" w:lineRule="auto"/>
        <w:ind w:left="720" w:hanging="720"/>
        <w:rPr>
          <w:rFonts w:ascii="Century Gothic" w:eastAsia="Calibri" w:hAnsi="Century Gothic" w:cs="Calibri"/>
        </w:rPr>
      </w:pPr>
    </w:p>
    <w:p w:rsidR="00993E2B" w:rsidRPr="00E42FE9" w:rsidRDefault="00993E2B" w:rsidP="00E42FE9">
      <w:pPr>
        <w:spacing w:line="276" w:lineRule="auto"/>
        <w:ind w:left="720" w:hanging="720"/>
        <w:rPr>
          <w:rFonts w:ascii="Century Gothic" w:eastAsia="Calibri" w:hAnsi="Century Gothic" w:cs="Calibri"/>
        </w:rPr>
      </w:pPr>
      <w:r w:rsidRPr="00E42FE9">
        <w:rPr>
          <w:rFonts w:ascii="Century Gothic" w:eastAsia="Calibri" w:hAnsi="Century Gothic" w:cs="Calibri"/>
        </w:rPr>
        <w:tab/>
        <w:t xml:space="preserve">Consortium teams will observe </w:t>
      </w:r>
      <w:r w:rsidR="00B43762">
        <w:rPr>
          <w:rFonts w:ascii="Century Gothic" w:eastAsia="Calibri" w:hAnsi="Century Gothic" w:cs="Calibri"/>
        </w:rPr>
        <w:t>Sunnyside</w:t>
      </w:r>
      <w:r w:rsidRPr="00E42FE9">
        <w:rPr>
          <w:rFonts w:ascii="Century Gothic" w:eastAsia="Calibri" w:hAnsi="Century Gothic" w:cs="Calibri"/>
        </w:rPr>
        <w:t xml:space="preserve"> one-to-one classrooms and will be afforded opportunities to discuss with school principals, staff and teachers about the practical implementation and growth of technology integration in the classrooms.  Time for team reflection and planning are also built into the agenda structure.</w:t>
      </w:r>
    </w:p>
    <w:p w:rsidR="00B43762" w:rsidRPr="00B43762" w:rsidRDefault="00B43762" w:rsidP="00B43762">
      <w:pPr>
        <w:pStyle w:val="IntenseQuote"/>
        <w:ind w:left="90"/>
        <w:rPr>
          <w:color w:val="548DD4" w:themeColor="text2" w:themeTint="99"/>
          <w:sz w:val="28"/>
          <w:szCs w:val="24"/>
        </w:rPr>
      </w:pPr>
      <w:r w:rsidRPr="00B43762">
        <w:rPr>
          <w:color w:val="548DD4" w:themeColor="text2" w:themeTint="99"/>
          <w:sz w:val="28"/>
          <w:szCs w:val="24"/>
        </w:rPr>
        <w:lastRenderedPageBreak/>
        <w:t>3a. Monthly Sunnyside Webinars</w:t>
      </w:r>
    </w:p>
    <w:p w:rsidR="00993E2B" w:rsidRPr="00E42FE9" w:rsidRDefault="00993E2B" w:rsidP="00E42FE9">
      <w:pPr>
        <w:spacing w:line="276" w:lineRule="auto"/>
        <w:ind w:left="720" w:hanging="720"/>
        <w:rPr>
          <w:rFonts w:ascii="Century Gothic" w:eastAsia="Calibri" w:hAnsi="Century Gothic" w:cs="Calibri"/>
        </w:rPr>
      </w:pPr>
      <w:r w:rsidRPr="00E42FE9">
        <w:rPr>
          <w:rFonts w:ascii="Century Gothic" w:eastAsia="Calibri" w:hAnsi="Century Gothic" w:cs="Calibri"/>
        </w:rPr>
        <w:tab/>
        <w:t xml:space="preserve">The </w:t>
      </w:r>
      <w:r w:rsidR="00B43762">
        <w:rPr>
          <w:rFonts w:ascii="Century Gothic" w:eastAsia="Calibri" w:hAnsi="Century Gothic" w:cs="Calibri"/>
        </w:rPr>
        <w:t>Sunnyside</w:t>
      </w:r>
      <w:r w:rsidRPr="00E42FE9">
        <w:rPr>
          <w:rFonts w:ascii="Century Gothic" w:eastAsia="Calibri" w:hAnsi="Century Gothic" w:cs="Calibri"/>
        </w:rPr>
        <w:t xml:space="preserve"> </w:t>
      </w:r>
      <w:r w:rsidR="00226362">
        <w:rPr>
          <w:rFonts w:ascii="Century Gothic" w:eastAsia="Calibri" w:hAnsi="Century Gothic" w:cs="Calibri"/>
        </w:rPr>
        <w:t>Service Team</w:t>
      </w:r>
      <w:r w:rsidRPr="00E42FE9">
        <w:rPr>
          <w:rFonts w:ascii="Century Gothic" w:eastAsia="Calibri" w:hAnsi="Century Gothic" w:cs="Calibri"/>
        </w:rPr>
        <w:t xml:space="preserve"> has recorded various standard One-to-One Implementation trainings that will be placed in the Consortium Training Space.  Each month </w:t>
      </w:r>
      <w:r w:rsidR="00B43762">
        <w:rPr>
          <w:rFonts w:ascii="Century Gothic" w:eastAsia="Calibri" w:hAnsi="Century Gothic" w:cs="Calibri"/>
        </w:rPr>
        <w:t>Sunnyside</w:t>
      </w:r>
      <w:r w:rsidRPr="00E42FE9">
        <w:rPr>
          <w:rFonts w:ascii="Century Gothic" w:eastAsia="Calibri" w:hAnsi="Century Gothic" w:cs="Calibri"/>
        </w:rPr>
        <w:t xml:space="preserve"> technology administrators, coaches and trainers will conduct live webinars addressing subjects within the 9 key implementation strands.  Topics include but are not limited to:</w:t>
      </w:r>
    </w:p>
    <w:p w:rsidR="00993E2B" w:rsidRPr="00E42FE9" w:rsidRDefault="00993E2B" w:rsidP="00993E2B">
      <w:pPr>
        <w:ind w:left="720" w:hanging="720"/>
        <w:rPr>
          <w:rFonts w:ascii="Century Gothic" w:eastAsia="Calibri" w:hAnsi="Century Gothic" w:cs="Calibri"/>
        </w:rPr>
      </w:pPr>
    </w:p>
    <w:p w:rsidR="00993E2B" w:rsidRPr="00E42FE9" w:rsidRDefault="00993E2B" w:rsidP="00993E2B">
      <w:pPr>
        <w:ind w:left="720" w:hanging="720"/>
        <w:rPr>
          <w:rFonts w:ascii="Century Gothic" w:eastAsia="Calibri" w:hAnsi="Century Gothic" w:cs="Calibri"/>
        </w:rPr>
        <w:sectPr w:rsidR="00993E2B" w:rsidRPr="00E42FE9" w:rsidSect="002E4B04">
          <w:footerReference w:type="default" r:id="rId18"/>
          <w:type w:val="continuous"/>
          <w:pgSz w:w="12240" w:h="15840"/>
          <w:pgMar w:top="1080" w:right="1080" w:bottom="1440" w:left="1080" w:header="706" w:footer="706" w:gutter="0"/>
          <w:cols w:space="708"/>
          <w:docGrid w:linePitch="360"/>
        </w:sectPr>
      </w:pPr>
    </w:p>
    <w:p w:rsidR="00993E2B" w:rsidRPr="00A9570E" w:rsidRDefault="00993E2B" w:rsidP="00947625">
      <w:pPr>
        <w:numPr>
          <w:ilvl w:val="0"/>
          <w:numId w:val="8"/>
        </w:numPr>
        <w:spacing w:line="276" w:lineRule="auto"/>
        <w:ind w:left="630"/>
        <w:rPr>
          <w:rFonts w:ascii="Century Gothic" w:eastAsia="Calibri" w:hAnsi="Century Gothic" w:cs="Calibri"/>
          <w:sz w:val="20"/>
          <w:szCs w:val="20"/>
        </w:rPr>
      </w:pPr>
      <w:r w:rsidRPr="00A9570E">
        <w:rPr>
          <w:rFonts w:ascii="Century Gothic" w:eastAsia="Calibri" w:hAnsi="Century Gothic" w:cs="Calibri"/>
          <w:sz w:val="20"/>
          <w:szCs w:val="20"/>
        </w:rPr>
        <w:lastRenderedPageBreak/>
        <w:t>Foundations of One-to-One Computing</w:t>
      </w:r>
    </w:p>
    <w:p w:rsidR="00993E2B" w:rsidRPr="00A9570E" w:rsidRDefault="00993E2B" w:rsidP="00947625">
      <w:pPr>
        <w:numPr>
          <w:ilvl w:val="0"/>
          <w:numId w:val="8"/>
        </w:numPr>
        <w:spacing w:line="276" w:lineRule="auto"/>
        <w:ind w:left="630"/>
        <w:rPr>
          <w:rFonts w:ascii="Century Gothic" w:eastAsia="Calibri" w:hAnsi="Century Gothic" w:cs="Calibri"/>
          <w:sz w:val="20"/>
          <w:szCs w:val="20"/>
        </w:rPr>
      </w:pPr>
      <w:r w:rsidRPr="00A9570E">
        <w:rPr>
          <w:rFonts w:ascii="Century Gothic" w:eastAsia="Calibri" w:hAnsi="Century Gothic" w:cs="Calibri"/>
          <w:sz w:val="20"/>
          <w:szCs w:val="20"/>
        </w:rPr>
        <w:t>Managing the One-to-One Learning Environment</w:t>
      </w:r>
    </w:p>
    <w:p w:rsidR="00993E2B" w:rsidRPr="00A9570E" w:rsidRDefault="00993E2B" w:rsidP="00947625">
      <w:pPr>
        <w:numPr>
          <w:ilvl w:val="0"/>
          <w:numId w:val="8"/>
        </w:numPr>
        <w:spacing w:line="276" w:lineRule="auto"/>
        <w:ind w:left="630"/>
        <w:rPr>
          <w:rFonts w:ascii="Century Gothic" w:eastAsia="Calibri" w:hAnsi="Century Gothic" w:cs="Calibri"/>
          <w:sz w:val="20"/>
          <w:szCs w:val="20"/>
        </w:rPr>
      </w:pPr>
      <w:r w:rsidRPr="00A9570E">
        <w:rPr>
          <w:rFonts w:ascii="Century Gothic" w:eastAsia="Calibri" w:hAnsi="Century Gothic" w:cs="Calibri"/>
          <w:sz w:val="20"/>
          <w:szCs w:val="20"/>
        </w:rPr>
        <w:t>Essential Elements of Instruction in a Digital Classroom</w:t>
      </w:r>
    </w:p>
    <w:p w:rsidR="00993E2B" w:rsidRPr="00A9570E" w:rsidRDefault="00993E2B" w:rsidP="00947625">
      <w:pPr>
        <w:numPr>
          <w:ilvl w:val="0"/>
          <w:numId w:val="8"/>
        </w:numPr>
        <w:spacing w:line="276" w:lineRule="auto"/>
        <w:ind w:left="630"/>
        <w:rPr>
          <w:rFonts w:ascii="Century Gothic" w:eastAsia="Calibri" w:hAnsi="Century Gothic" w:cs="Calibri"/>
          <w:sz w:val="20"/>
          <w:szCs w:val="20"/>
        </w:rPr>
      </w:pPr>
      <w:r w:rsidRPr="00A9570E">
        <w:rPr>
          <w:rFonts w:ascii="Century Gothic" w:eastAsia="Calibri" w:hAnsi="Century Gothic" w:cs="Calibri"/>
          <w:sz w:val="20"/>
          <w:szCs w:val="20"/>
        </w:rPr>
        <w:t>Building a Web-based Curriculum Framework</w:t>
      </w:r>
    </w:p>
    <w:p w:rsidR="00993E2B" w:rsidRPr="00A9570E" w:rsidRDefault="00993E2B" w:rsidP="00947625">
      <w:pPr>
        <w:numPr>
          <w:ilvl w:val="0"/>
          <w:numId w:val="8"/>
        </w:numPr>
        <w:spacing w:line="276" w:lineRule="auto"/>
        <w:ind w:left="630"/>
        <w:rPr>
          <w:rFonts w:ascii="Century Gothic" w:eastAsia="Calibri" w:hAnsi="Century Gothic" w:cs="Calibri"/>
          <w:sz w:val="20"/>
          <w:szCs w:val="20"/>
        </w:rPr>
      </w:pPr>
      <w:r w:rsidRPr="00A9570E">
        <w:rPr>
          <w:rFonts w:ascii="Century Gothic" w:eastAsia="Calibri" w:hAnsi="Century Gothic" w:cs="Calibri"/>
          <w:sz w:val="20"/>
          <w:szCs w:val="20"/>
        </w:rPr>
        <w:t>Moodle Rooms</w:t>
      </w:r>
      <w:r w:rsidRPr="00A9570E">
        <w:rPr>
          <w:rFonts w:ascii="Century Gothic" w:eastAsia="Calibri" w:hAnsi="Century Gothic" w:cs="Calibri"/>
          <w:sz w:val="20"/>
          <w:szCs w:val="20"/>
        </w:rPr>
        <w:tab/>
      </w:r>
    </w:p>
    <w:p w:rsidR="00993E2B" w:rsidRPr="00A9570E" w:rsidRDefault="00993E2B" w:rsidP="00947625">
      <w:pPr>
        <w:numPr>
          <w:ilvl w:val="0"/>
          <w:numId w:val="8"/>
        </w:numPr>
        <w:spacing w:line="276" w:lineRule="auto"/>
        <w:ind w:left="630"/>
        <w:rPr>
          <w:rFonts w:ascii="Century Gothic" w:eastAsia="Calibri" w:hAnsi="Century Gothic" w:cs="Calibri"/>
          <w:sz w:val="20"/>
          <w:szCs w:val="20"/>
        </w:rPr>
      </w:pPr>
      <w:r w:rsidRPr="00A9570E">
        <w:rPr>
          <w:rFonts w:ascii="Century Gothic" w:eastAsia="Calibri" w:hAnsi="Century Gothic" w:cs="Calibri"/>
          <w:sz w:val="20"/>
          <w:szCs w:val="20"/>
        </w:rPr>
        <w:t>Web Apps, Widgets, Browsers, Wikis and Blogs</w:t>
      </w:r>
    </w:p>
    <w:p w:rsidR="00993E2B" w:rsidRPr="00A9570E" w:rsidRDefault="00993E2B" w:rsidP="00947625">
      <w:pPr>
        <w:numPr>
          <w:ilvl w:val="0"/>
          <w:numId w:val="8"/>
        </w:numPr>
        <w:spacing w:line="276" w:lineRule="auto"/>
        <w:ind w:left="630"/>
        <w:rPr>
          <w:rFonts w:ascii="Century Gothic" w:eastAsia="Calibri" w:hAnsi="Century Gothic" w:cs="Calibri"/>
          <w:sz w:val="20"/>
          <w:szCs w:val="20"/>
        </w:rPr>
      </w:pPr>
      <w:r w:rsidRPr="00A9570E">
        <w:rPr>
          <w:rFonts w:ascii="Century Gothic" w:eastAsia="Calibri" w:hAnsi="Century Gothic" w:cs="Calibri"/>
          <w:sz w:val="20"/>
          <w:szCs w:val="20"/>
        </w:rPr>
        <w:t>Digital Storytelling</w:t>
      </w:r>
    </w:p>
    <w:p w:rsidR="00993E2B" w:rsidRPr="00A9570E" w:rsidRDefault="00993E2B" w:rsidP="00947625">
      <w:pPr>
        <w:numPr>
          <w:ilvl w:val="0"/>
          <w:numId w:val="8"/>
        </w:numPr>
        <w:spacing w:line="276" w:lineRule="auto"/>
        <w:ind w:left="630"/>
        <w:rPr>
          <w:rFonts w:ascii="Century Gothic" w:eastAsia="Calibri" w:hAnsi="Century Gothic" w:cs="Calibri"/>
          <w:sz w:val="20"/>
          <w:szCs w:val="20"/>
        </w:rPr>
      </w:pPr>
      <w:r w:rsidRPr="00A9570E">
        <w:rPr>
          <w:rFonts w:ascii="Century Gothic" w:eastAsia="Calibri" w:hAnsi="Century Gothic" w:cs="Calibri"/>
          <w:sz w:val="20"/>
          <w:szCs w:val="20"/>
        </w:rPr>
        <w:t>Technologies to Support ELL students</w:t>
      </w:r>
    </w:p>
    <w:p w:rsidR="00993E2B" w:rsidRPr="00A9570E" w:rsidRDefault="00993E2B" w:rsidP="00947625">
      <w:pPr>
        <w:numPr>
          <w:ilvl w:val="0"/>
          <w:numId w:val="8"/>
        </w:numPr>
        <w:spacing w:line="276" w:lineRule="auto"/>
        <w:ind w:left="450"/>
        <w:rPr>
          <w:rFonts w:ascii="Century Gothic" w:eastAsia="Calibri" w:hAnsi="Century Gothic" w:cs="Calibri"/>
          <w:sz w:val="20"/>
          <w:szCs w:val="20"/>
        </w:rPr>
      </w:pPr>
      <w:r w:rsidRPr="00A9570E">
        <w:rPr>
          <w:rFonts w:ascii="Century Gothic" w:eastAsia="Calibri" w:hAnsi="Century Gothic" w:cs="Calibri"/>
          <w:sz w:val="20"/>
          <w:szCs w:val="20"/>
        </w:rPr>
        <w:lastRenderedPageBreak/>
        <w:t>Learning Management Systems</w:t>
      </w:r>
    </w:p>
    <w:p w:rsidR="00993E2B" w:rsidRPr="00A9570E" w:rsidRDefault="00993E2B" w:rsidP="00947625">
      <w:pPr>
        <w:numPr>
          <w:ilvl w:val="0"/>
          <w:numId w:val="8"/>
        </w:numPr>
        <w:spacing w:line="276" w:lineRule="auto"/>
        <w:ind w:left="450"/>
        <w:rPr>
          <w:rFonts w:ascii="Century Gothic" w:eastAsia="Calibri" w:hAnsi="Century Gothic" w:cs="Calibri"/>
          <w:sz w:val="20"/>
          <w:szCs w:val="20"/>
        </w:rPr>
      </w:pPr>
      <w:r w:rsidRPr="00A9570E">
        <w:rPr>
          <w:rFonts w:ascii="Century Gothic" w:eastAsia="Calibri" w:hAnsi="Century Gothic" w:cs="Calibri"/>
          <w:sz w:val="20"/>
          <w:szCs w:val="20"/>
        </w:rPr>
        <w:t>Technology Intervention Integration/Alignment</w:t>
      </w:r>
    </w:p>
    <w:p w:rsidR="00993E2B" w:rsidRPr="00A9570E" w:rsidRDefault="00993E2B" w:rsidP="00947625">
      <w:pPr>
        <w:numPr>
          <w:ilvl w:val="0"/>
          <w:numId w:val="8"/>
        </w:numPr>
        <w:spacing w:line="276" w:lineRule="auto"/>
        <w:ind w:left="450"/>
        <w:rPr>
          <w:rFonts w:ascii="Century Gothic" w:eastAsia="Calibri" w:hAnsi="Century Gothic" w:cs="Calibri"/>
          <w:sz w:val="20"/>
          <w:szCs w:val="20"/>
        </w:rPr>
      </w:pPr>
      <w:r w:rsidRPr="00A9570E">
        <w:rPr>
          <w:rFonts w:ascii="Century Gothic" w:eastAsia="Calibri" w:hAnsi="Century Gothic" w:cs="Calibri"/>
          <w:sz w:val="20"/>
          <w:szCs w:val="20"/>
        </w:rPr>
        <w:t>Engaging Students through Gaming Technology</w:t>
      </w:r>
    </w:p>
    <w:p w:rsidR="00993E2B" w:rsidRPr="00A9570E" w:rsidRDefault="00993E2B" w:rsidP="00947625">
      <w:pPr>
        <w:numPr>
          <w:ilvl w:val="0"/>
          <w:numId w:val="8"/>
        </w:numPr>
        <w:spacing w:line="276" w:lineRule="auto"/>
        <w:ind w:left="450"/>
        <w:rPr>
          <w:rFonts w:ascii="Century Gothic" w:eastAsia="Calibri" w:hAnsi="Century Gothic" w:cs="Calibri"/>
          <w:sz w:val="20"/>
          <w:szCs w:val="20"/>
        </w:rPr>
      </w:pPr>
      <w:r w:rsidRPr="00A9570E">
        <w:rPr>
          <w:rFonts w:ascii="Century Gothic" w:eastAsia="Calibri" w:hAnsi="Century Gothic" w:cs="Calibri"/>
          <w:sz w:val="20"/>
          <w:szCs w:val="20"/>
        </w:rPr>
        <w:t>Safely using Social Networking in One-to-One Classrooms</w:t>
      </w:r>
    </w:p>
    <w:p w:rsidR="00993E2B" w:rsidRPr="00A9570E" w:rsidRDefault="00993E2B" w:rsidP="00947625">
      <w:pPr>
        <w:numPr>
          <w:ilvl w:val="0"/>
          <w:numId w:val="8"/>
        </w:numPr>
        <w:spacing w:line="276" w:lineRule="auto"/>
        <w:ind w:left="450"/>
        <w:rPr>
          <w:rFonts w:ascii="Century Gothic" w:eastAsia="Calibri" w:hAnsi="Century Gothic" w:cs="Calibri"/>
          <w:sz w:val="20"/>
          <w:szCs w:val="20"/>
        </w:rPr>
      </w:pPr>
      <w:r w:rsidRPr="00A9570E">
        <w:rPr>
          <w:rFonts w:ascii="Century Gothic" w:eastAsia="Calibri" w:hAnsi="Century Gothic" w:cs="Calibri"/>
          <w:sz w:val="20"/>
          <w:szCs w:val="20"/>
        </w:rPr>
        <w:t>Helping Students Make Smart Choices Online</w:t>
      </w:r>
    </w:p>
    <w:p w:rsidR="00993E2B" w:rsidRPr="00A9570E" w:rsidRDefault="00993E2B" w:rsidP="00947625">
      <w:pPr>
        <w:numPr>
          <w:ilvl w:val="0"/>
          <w:numId w:val="8"/>
        </w:numPr>
        <w:spacing w:line="276" w:lineRule="auto"/>
        <w:ind w:left="450"/>
        <w:rPr>
          <w:rFonts w:ascii="Century Gothic" w:eastAsia="Calibri" w:hAnsi="Century Gothic" w:cs="Calibri"/>
          <w:sz w:val="20"/>
          <w:szCs w:val="20"/>
        </w:rPr>
      </w:pPr>
      <w:r w:rsidRPr="00A9570E">
        <w:rPr>
          <w:rFonts w:ascii="Century Gothic" w:eastAsia="Calibri" w:hAnsi="Century Gothic" w:cs="Calibri"/>
          <w:sz w:val="20"/>
          <w:szCs w:val="20"/>
        </w:rPr>
        <w:t>Effective Change Leadership in the World of Technology</w:t>
      </w:r>
    </w:p>
    <w:p w:rsidR="00993E2B" w:rsidRPr="00E42FE9" w:rsidRDefault="00993E2B" w:rsidP="00E42FE9">
      <w:pPr>
        <w:spacing w:line="276" w:lineRule="auto"/>
        <w:ind w:left="1080"/>
        <w:rPr>
          <w:rFonts w:ascii="Century Gothic" w:eastAsia="Calibri" w:hAnsi="Century Gothic" w:cs="Calibri"/>
        </w:rPr>
      </w:pPr>
    </w:p>
    <w:p w:rsidR="00993E2B" w:rsidRPr="00E42FE9" w:rsidRDefault="00993E2B" w:rsidP="00E42FE9">
      <w:pPr>
        <w:spacing w:line="276" w:lineRule="auto"/>
        <w:ind w:left="720"/>
        <w:rPr>
          <w:rFonts w:ascii="Century Gothic" w:eastAsia="Calibri" w:hAnsi="Century Gothic" w:cs="Calibri"/>
        </w:rPr>
        <w:sectPr w:rsidR="00993E2B" w:rsidRPr="00E42FE9" w:rsidSect="009714F1">
          <w:type w:val="continuous"/>
          <w:pgSz w:w="12240" w:h="15840"/>
          <w:pgMar w:top="1440" w:right="720" w:bottom="1440" w:left="900" w:header="708" w:footer="708" w:gutter="0"/>
          <w:cols w:num="2" w:space="180"/>
          <w:docGrid w:linePitch="360"/>
        </w:sectPr>
      </w:pPr>
    </w:p>
    <w:p w:rsidR="00E42FE9" w:rsidRDefault="00E42FE9">
      <w:pPr>
        <w:rPr>
          <w:rFonts w:ascii="Century Gothic" w:eastAsia="Calibri" w:hAnsi="Century Gothic" w:cs="Calibri"/>
          <w:b/>
        </w:rPr>
      </w:pPr>
    </w:p>
    <w:p w:rsidR="00A9570E" w:rsidRPr="00542356" w:rsidRDefault="00A9570E" w:rsidP="00A9570E">
      <w:pPr>
        <w:pStyle w:val="IntenseQuote"/>
        <w:ind w:left="90"/>
        <w:rPr>
          <w:sz w:val="28"/>
          <w:szCs w:val="24"/>
        </w:rPr>
      </w:pPr>
      <w:r w:rsidRPr="00A9570E">
        <w:rPr>
          <w:sz w:val="28"/>
          <w:szCs w:val="24"/>
        </w:rPr>
        <w:t>3b. P</w:t>
      </w:r>
      <w:r>
        <w:rPr>
          <w:sz w:val="28"/>
          <w:szCs w:val="24"/>
        </w:rPr>
        <w:t xml:space="preserve">roject </w:t>
      </w:r>
      <w:r w:rsidRPr="00A9570E">
        <w:rPr>
          <w:color w:val="FF0000"/>
          <w:sz w:val="28"/>
          <w:szCs w:val="24"/>
        </w:rPr>
        <w:t>RED</w:t>
      </w:r>
      <w:r>
        <w:rPr>
          <w:sz w:val="28"/>
          <w:szCs w:val="24"/>
        </w:rPr>
        <w:t xml:space="preserve"> Consortia Webinars</w:t>
      </w:r>
    </w:p>
    <w:p w:rsidR="00993E2B" w:rsidRPr="00E42FE9" w:rsidRDefault="00993E2B" w:rsidP="00277970">
      <w:pPr>
        <w:autoSpaceDE w:val="0"/>
        <w:autoSpaceDN w:val="0"/>
        <w:adjustRightInd w:val="0"/>
        <w:spacing w:line="276" w:lineRule="auto"/>
        <w:rPr>
          <w:rFonts w:ascii="Century Gothic" w:eastAsia="Calibri" w:hAnsi="Century Gothic" w:cstheme="minorHAnsi"/>
          <w:b/>
        </w:rPr>
      </w:pPr>
      <w:r w:rsidRPr="00E42FE9">
        <w:rPr>
          <w:rFonts w:ascii="Century Gothic" w:hAnsi="Century Gothic" w:cstheme="minorHAnsi"/>
        </w:rPr>
        <w:t xml:space="preserve">As a </w:t>
      </w:r>
      <w:r w:rsidR="0034093A">
        <w:rPr>
          <w:rFonts w:ascii="Century Gothic" w:hAnsi="Century Gothic" w:cstheme="minorHAnsi"/>
        </w:rPr>
        <w:t>Service program</w:t>
      </w:r>
      <w:r w:rsidRPr="00E42FE9">
        <w:rPr>
          <w:rFonts w:ascii="Century Gothic" w:hAnsi="Century Gothic" w:cstheme="minorHAnsi"/>
        </w:rPr>
        <w:t xml:space="preserve"> partner, your school will have access to participate in Project RED’s </w:t>
      </w:r>
      <w:r w:rsidRPr="00E42FE9">
        <w:rPr>
          <w:rFonts w:ascii="Century Gothic" w:hAnsi="Century Gothic" w:cstheme="minorHAnsi"/>
          <w:b/>
          <w:bCs/>
        </w:rPr>
        <w:t>10-webinar Implementation Series</w:t>
      </w:r>
      <w:r w:rsidRPr="00E42FE9">
        <w:rPr>
          <w:rFonts w:ascii="Century Gothic" w:hAnsi="Century Gothic" w:cstheme="minorHAnsi"/>
          <w:b/>
          <w:bCs/>
          <w:color w:val="C00000"/>
        </w:rPr>
        <w:t xml:space="preserve"> </w:t>
      </w:r>
      <w:r w:rsidRPr="00E42FE9">
        <w:rPr>
          <w:rFonts w:ascii="Century Gothic" w:hAnsi="Century Gothic" w:cstheme="minorHAnsi"/>
        </w:rPr>
        <w:t xml:space="preserve">that kicks off Sept. 19, 2012. Over the course of 10 months your administrators and staff will gain deeper information necessary to implement a successful, financially beneficial 1:1 program.  </w:t>
      </w:r>
      <w:r w:rsidR="00B43762">
        <w:rPr>
          <w:rFonts w:ascii="Century Gothic" w:hAnsi="Century Gothic" w:cstheme="minorHAnsi"/>
        </w:rPr>
        <w:t>Sunnyside</w:t>
      </w:r>
      <w:r w:rsidRPr="00E42FE9">
        <w:rPr>
          <w:rFonts w:ascii="Century Gothic" w:hAnsi="Century Gothic" w:cstheme="minorHAnsi"/>
        </w:rPr>
        <w:t xml:space="preserve"> </w:t>
      </w:r>
      <w:r w:rsidR="00226362">
        <w:rPr>
          <w:rFonts w:ascii="Century Gothic" w:hAnsi="Century Gothic" w:cstheme="minorHAnsi"/>
        </w:rPr>
        <w:t>Service Team</w:t>
      </w:r>
      <w:r w:rsidRPr="00E42FE9">
        <w:rPr>
          <w:rFonts w:ascii="Century Gothic" w:hAnsi="Century Gothic" w:cstheme="minorHAnsi"/>
        </w:rPr>
        <w:t xml:space="preserve"> members will collaborate with your implementation executive team to discuss how these concepts align with the </w:t>
      </w:r>
      <w:r w:rsidR="00B43762">
        <w:rPr>
          <w:rFonts w:ascii="Century Gothic" w:hAnsi="Century Gothic" w:cstheme="minorHAnsi"/>
        </w:rPr>
        <w:t>Sunnyside</w:t>
      </w:r>
      <w:r w:rsidRPr="00E42FE9">
        <w:rPr>
          <w:rFonts w:ascii="Century Gothic" w:hAnsi="Century Gothic" w:cstheme="minorHAnsi"/>
        </w:rPr>
        <w:t xml:space="preserve"> </w:t>
      </w:r>
      <w:r w:rsidR="0034093A">
        <w:rPr>
          <w:rFonts w:ascii="Century Gothic" w:hAnsi="Century Gothic" w:cstheme="minorHAnsi"/>
        </w:rPr>
        <w:t>service program</w:t>
      </w:r>
      <w:r w:rsidRPr="00E42FE9">
        <w:rPr>
          <w:rFonts w:ascii="Century Gothic" w:hAnsi="Century Gothic" w:cstheme="minorHAnsi"/>
        </w:rPr>
        <w:t xml:space="preserve"> structure.  Topics include:</w:t>
      </w:r>
    </w:p>
    <w:p w:rsidR="00381C27" w:rsidRDefault="00381C27" w:rsidP="00277970">
      <w:pPr>
        <w:autoSpaceDE w:val="0"/>
        <w:autoSpaceDN w:val="0"/>
        <w:adjustRightInd w:val="0"/>
        <w:spacing w:line="276" w:lineRule="auto"/>
        <w:rPr>
          <w:rFonts w:ascii="Century Gothic" w:hAnsi="Century Gothic" w:cstheme="minorHAnsi"/>
        </w:rPr>
        <w:sectPr w:rsidR="00381C27" w:rsidSect="009714F1">
          <w:type w:val="continuous"/>
          <w:pgSz w:w="12240" w:h="15840"/>
          <w:pgMar w:top="1440" w:right="1080" w:bottom="1440" w:left="1080" w:header="708" w:footer="708" w:gutter="0"/>
          <w:cols w:space="708"/>
          <w:docGrid w:linePitch="360"/>
        </w:sectPr>
      </w:pPr>
    </w:p>
    <w:p w:rsidR="00993E2B" w:rsidRPr="00E42FE9" w:rsidRDefault="00993E2B" w:rsidP="00277970">
      <w:pPr>
        <w:autoSpaceDE w:val="0"/>
        <w:autoSpaceDN w:val="0"/>
        <w:adjustRightInd w:val="0"/>
        <w:spacing w:line="276" w:lineRule="auto"/>
        <w:rPr>
          <w:rFonts w:ascii="Century Gothic" w:hAnsi="Century Gothic" w:cstheme="minorHAnsi"/>
        </w:rPr>
      </w:pPr>
    </w:p>
    <w:p w:rsidR="00993E2B" w:rsidRPr="00E42FE9" w:rsidRDefault="00993E2B" w:rsidP="00947625">
      <w:pPr>
        <w:pStyle w:val="ListParagraph"/>
        <w:numPr>
          <w:ilvl w:val="0"/>
          <w:numId w:val="9"/>
        </w:numPr>
        <w:autoSpaceDE w:val="0"/>
        <w:autoSpaceDN w:val="0"/>
        <w:adjustRightInd w:val="0"/>
        <w:spacing w:line="276" w:lineRule="auto"/>
        <w:contextualSpacing w:val="0"/>
        <w:rPr>
          <w:rFonts w:ascii="Century Gothic" w:hAnsi="Century Gothic" w:cstheme="minorHAnsi"/>
        </w:rPr>
      </w:pPr>
      <w:r w:rsidRPr="00E42FE9">
        <w:rPr>
          <w:rFonts w:ascii="Century Gothic" w:hAnsi="Century Gothic" w:cstheme="minorHAnsi"/>
        </w:rPr>
        <w:t>Overview of research &amp; pedagogy</w:t>
      </w:r>
    </w:p>
    <w:p w:rsidR="00993E2B" w:rsidRPr="00E42FE9" w:rsidRDefault="00993E2B" w:rsidP="00947625">
      <w:pPr>
        <w:pStyle w:val="ListParagraph"/>
        <w:numPr>
          <w:ilvl w:val="0"/>
          <w:numId w:val="9"/>
        </w:numPr>
        <w:autoSpaceDE w:val="0"/>
        <w:autoSpaceDN w:val="0"/>
        <w:adjustRightInd w:val="0"/>
        <w:spacing w:line="276" w:lineRule="auto"/>
        <w:contextualSpacing w:val="0"/>
        <w:rPr>
          <w:rFonts w:ascii="Century Gothic" w:hAnsi="Century Gothic" w:cstheme="minorHAnsi"/>
        </w:rPr>
      </w:pPr>
      <w:r w:rsidRPr="00E42FE9">
        <w:rPr>
          <w:rFonts w:ascii="Century Gothic" w:hAnsi="Century Gothic" w:cstheme="minorHAnsi"/>
        </w:rPr>
        <w:t>Strategic planning</w:t>
      </w:r>
    </w:p>
    <w:p w:rsidR="00993E2B" w:rsidRPr="00E42FE9" w:rsidRDefault="00993E2B" w:rsidP="00947625">
      <w:pPr>
        <w:pStyle w:val="ListParagraph"/>
        <w:numPr>
          <w:ilvl w:val="0"/>
          <w:numId w:val="9"/>
        </w:numPr>
        <w:autoSpaceDE w:val="0"/>
        <w:autoSpaceDN w:val="0"/>
        <w:adjustRightInd w:val="0"/>
        <w:spacing w:line="276" w:lineRule="auto"/>
        <w:contextualSpacing w:val="0"/>
        <w:rPr>
          <w:rFonts w:ascii="Century Gothic" w:hAnsi="Century Gothic" w:cstheme="minorHAnsi"/>
        </w:rPr>
      </w:pPr>
      <w:r w:rsidRPr="00E42FE9">
        <w:rPr>
          <w:rFonts w:ascii="Century Gothic" w:hAnsi="Century Gothic" w:cstheme="minorHAnsi"/>
        </w:rPr>
        <w:t>Financial planning</w:t>
      </w:r>
    </w:p>
    <w:p w:rsidR="00993E2B" w:rsidRPr="00E42FE9" w:rsidRDefault="00993E2B" w:rsidP="00947625">
      <w:pPr>
        <w:pStyle w:val="ListParagraph"/>
        <w:numPr>
          <w:ilvl w:val="0"/>
          <w:numId w:val="9"/>
        </w:numPr>
        <w:autoSpaceDE w:val="0"/>
        <w:autoSpaceDN w:val="0"/>
        <w:adjustRightInd w:val="0"/>
        <w:spacing w:line="276" w:lineRule="auto"/>
        <w:contextualSpacing w:val="0"/>
        <w:rPr>
          <w:rFonts w:ascii="Century Gothic" w:hAnsi="Century Gothic" w:cstheme="minorHAnsi"/>
        </w:rPr>
      </w:pPr>
      <w:r w:rsidRPr="00E42FE9">
        <w:rPr>
          <w:rFonts w:ascii="Century Gothic" w:hAnsi="Century Gothic" w:cstheme="minorHAnsi"/>
        </w:rPr>
        <w:t>Infrastructure</w:t>
      </w:r>
    </w:p>
    <w:p w:rsidR="00993E2B" w:rsidRPr="00E42FE9" w:rsidRDefault="00993E2B" w:rsidP="00947625">
      <w:pPr>
        <w:pStyle w:val="ListParagraph"/>
        <w:numPr>
          <w:ilvl w:val="0"/>
          <w:numId w:val="9"/>
        </w:numPr>
        <w:autoSpaceDE w:val="0"/>
        <w:autoSpaceDN w:val="0"/>
        <w:adjustRightInd w:val="0"/>
        <w:spacing w:line="276" w:lineRule="auto"/>
        <w:contextualSpacing w:val="0"/>
        <w:rPr>
          <w:rFonts w:ascii="Century Gothic" w:hAnsi="Century Gothic" w:cstheme="minorHAnsi"/>
        </w:rPr>
      </w:pPr>
      <w:r w:rsidRPr="00E42FE9">
        <w:rPr>
          <w:rFonts w:ascii="Century Gothic" w:hAnsi="Century Gothic" w:cstheme="minorHAnsi"/>
        </w:rPr>
        <w:t>Device selection</w:t>
      </w:r>
    </w:p>
    <w:p w:rsidR="00706DCA" w:rsidRPr="00706DCA" w:rsidRDefault="00706DCA" w:rsidP="00706DCA">
      <w:pPr>
        <w:autoSpaceDE w:val="0"/>
        <w:autoSpaceDN w:val="0"/>
        <w:adjustRightInd w:val="0"/>
        <w:spacing w:line="276" w:lineRule="auto"/>
        <w:ind w:left="360"/>
        <w:rPr>
          <w:rFonts w:ascii="Century Gothic" w:hAnsi="Century Gothic" w:cstheme="minorHAnsi"/>
        </w:rPr>
      </w:pPr>
    </w:p>
    <w:p w:rsidR="00993E2B" w:rsidRPr="00E42FE9" w:rsidRDefault="00993E2B" w:rsidP="00947625">
      <w:pPr>
        <w:pStyle w:val="ListParagraph"/>
        <w:numPr>
          <w:ilvl w:val="0"/>
          <w:numId w:val="9"/>
        </w:numPr>
        <w:autoSpaceDE w:val="0"/>
        <w:autoSpaceDN w:val="0"/>
        <w:adjustRightInd w:val="0"/>
        <w:spacing w:line="276" w:lineRule="auto"/>
        <w:contextualSpacing w:val="0"/>
        <w:rPr>
          <w:rFonts w:ascii="Century Gothic" w:hAnsi="Century Gothic" w:cstheme="minorHAnsi"/>
        </w:rPr>
      </w:pPr>
      <w:r w:rsidRPr="00E42FE9">
        <w:rPr>
          <w:rFonts w:ascii="Century Gothic" w:hAnsi="Century Gothic" w:cstheme="minorHAnsi"/>
        </w:rPr>
        <w:t>Common Core Curriculum</w:t>
      </w:r>
    </w:p>
    <w:p w:rsidR="00993E2B" w:rsidRPr="00E42FE9" w:rsidRDefault="00993E2B" w:rsidP="00947625">
      <w:pPr>
        <w:pStyle w:val="ListParagraph"/>
        <w:numPr>
          <w:ilvl w:val="0"/>
          <w:numId w:val="9"/>
        </w:numPr>
        <w:autoSpaceDE w:val="0"/>
        <w:autoSpaceDN w:val="0"/>
        <w:adjustRightInd w:val="0"/>
        <w:spacing w:line="276" w:lineRule="auto"/>
        <w:contextualSpacing w:val="0"/>
        <w:rPr>
          <w:rFonts w:ascii="Century Gothic" w:hAnsi="Century Gothic" w:cstheme="minorHAnsi"/>
        </w:rPr>
      </w:pPr>
      <w:r w:rsidRPr="00E42FE9">
        <w:rPr>
          <w:rFonts w:ascii="Century Gothic" w:hAnsi="Century Gothic" w:cstheme="minorHAnsi"/>
        </w:rPr>
        <w:t>Teaching and learning</w:t>
      </w:r>
    </w:p>
    <w:p w:rsidR="00993E2B" w:rsidRPr="00E42FE9" w:rsidRDefault="00993E2B" w:rsidP="00947625">
      <w:pPr>
        <w:pStyle w:val="ListParagraph"/>
        <w:numPr>
          <w:ilvl w:val="0"/>
          <w:numId w:val="9"/>
        </w:numPr>
        <w:autoSpaceDE w:val="0"/>
        <w:autoSpaceDN w:val="0"/>
        <w:adjustRightInd w:val="0"/>
        <w:spacing w:line="276" w:lineRule="auto"/>
        <w:contextualSpacing w:val="0"/>
        <w:rPr>
          <w:rFonts w:ascii="Century Gothic" w:hAnsi="Century Gothic" w:cstheme="minorHAnsi"/>
        </w:rPr>
      </w:pPr>
      <w:r w:rsidRPr="00E42FE9">
        <w:rPr>
          <w:rFonts w:ascii="Century Gothic" w:hAnsi="Century Gothic" w:cstheme="minorHAnsi"/>
        </w:rPr>
        <w:t>Leadership</w:t>
      </w:r>
    </w:p>
    <w:p w:rsidR="00993E2B" w:rsidRPr="00E42FE9" w:rsidRDefault="00993E2B" w:rsidP="00947625">
      <w:pPr>
        <w:pStyle w:val="ListParagraph"/>
        <w:numPr>
          <w:ilvl w:val="0"/>
          <w:numId w:val="9"/>
        </w:numPr>
        <w:autoSpaceDE w:val="0"/>
        <w:autoSpaceDN w:val="0"/>
        <w:adjustRightInd w:val="0"/>
        <w:spacing w:line="276" w:lineRule="auto"/>
        <w:contextualSpacing w:val="0"/>
        <w:rPr>
          <w:rFonts w:ascii="Century Gothic" w:hAnsi="Century Gothic" w:cstheme="minorHAnsi"/>
        </w:rPr>
      </w:pPr>
      <w:r w:rsidRPr="00E42FE9">
        <w:rPr>
          <w:rFonts w:ascii="Century Gothic" w:hAnsi="Century Gothic" w:cstheme="minorHAnsi"/>
        </w:rPr>
        <w:t>Processes, protocols &amp; procedures</w:t>
      </w:r>
    </w:p>
    <w:p w:rsidR="00993E2B" w:rsidRPr="0004452E" w:rsidRDefault="00993E2B" w:rsidP="00947625">
      <w:pPr>
        <w:pStyle w:val="ListParagraph"/>
        <w:numPr>
          <w:ilvl w:val="0"/>
          <w:numId w:val="9"/>
        </w:numPr>
        <w:autoSpaceDE w:val="0"/>
        <w:autoSpaceDN w:val="0"/>
        <w:adjustRightInd w:val="0"/>
        <w:spacing w:line="276" w:lineRule="auto"/>
        <w:contextualSpacing w:val="0"/>
        <w:rPr>
          <w:rFonts w:ascii="Century Gothic" w:hAnsi="Century Gothic" w:cstheme="minorHAnsi"/>
        </w:rPr>
        <w:sectPr w:rsidR="00993E2B" w:rsidRPr="0004452E" w:rsidSect="00381C27">
          <w:type w:val="continuous"/>
          <w:pgSz w:w="12240" w:h="15840"/>
          <w:pgMar w:top="1440" w:right="1080" w:bottom="1440" w:left="810" w:header="708" w:footer="708" w:gutter="0"/>
          <w:cols w:num="2" w:space="708"/>
          <w:docGrid w:linePitch="360"/>
        </w:sectPr>
      </w:pPr>
      <w:r w:rsidRPr="00E42FE9">
        <w:rPr>
          <w:rFonts w:ascii="Century Gothic" w:hAnsi="Century Gothic" w:cstheme="minorHAnsi"/>
        </w:rPr>
        <w:t>Project management</w:t>
      </w:r>
    </w:p>
    <w:p w:rsidR="00F214C1" w:rsidRDefault="00F214C1">
      <w:pPr>
        <w:rPr>
          <w:rFonts w:ascii="Century Gothic" w:eastAsia="Times New Roman" w:hAnsi="Century Gothic" w:cs="Times New Roman"/>
          <w:b/>
          <w:bCs/>
          <w:i/>
          <w:iCs/>
          <w:color w:val="4F81BD"/>
          <w:sz w:val="28"/>
          <w:szCs w:val="24"/>
        </w:rPr>
      </w:pPr>
    </w:p>
    <w:p w:rsidR="00A9570E" w:rsidRPr="0034093A" w:rsidRDefault="00A9570E" w:rsidP="0034093A">
      <w:pPr>
        <w:pStyle w:val="IntenseQuote"/>
        <w:keepNext/>
        <w:numPr>
          <w:ilvl w:val="0"/>
          <w:numId w:val="23"/>
        </w:numPr>
        <w:rPr>
          <w:sz w:val="28"/>
          <w:szCs w:val="24"/>
        </w:rPr>
      </w:pPr>
      <w:r>
        <w:rPr>
          <w:sz w:val="28"/>
          <w:szCs w:val="24"/>
        </w:rPr>
        <w:t xml:space="preserve">Ten (10) </w:t>
      </w:r>
      <w:r w:rsidR="0034093A">
        <w:rPr>
          <w:sz w:val="28"/>
          <w:szCs w:val="24"/>
        </w:rPr>
        <w:t>Service P</w:t>
      </w:r>
      <w:r w:rsidR="0034093A" w:rsidRPr="0034093A">
        <w:rPr>
          <w:sz w:val="28"/>
          <w:szCs w:val="24"/>
        </w:rPr>
        <w:t>rogram</w:t>
      </w:r>
      <w:r w:rsidRPr="0034093A">
        <w:rPr>
          <w:sz w:val="28"/>
          <w:szCs w:val="24"/>
        </w:rPr>
        <w:t xml:space="preserve"> Support Strands</w:t>
      </w:r>
    </w:p>
    <w:p w:rsidR="000C2906" w:rsidRPr="000C2906" w:rsidRDefault="000C2906">
      <w:pPr>
        <w:rPr>
          <w:rFonts w:ascii="Century Gothic" w:eastAsia="Calibri" w:hAnsi="Century Gothic" w:cs="Calibri"/>
        </w:rPr>
      </w:pPr>
      <w:r>
        <w:rPr>
          <w:rFonts w:ascii="Century Gothic" w:eastAsia="Calibri" w:hAnsi="Century Gothic" w:cs="Calibri"/>
        </w:rPr>
        <w:t xml:space="preserve">As a </w:t>
      </w:r>
      <w:r w:rsidR="0034093A">
        <w:rPr>
          <w:rFonts w:ascii="Century Gothic" w:eastAsia="Calibri" w:hAnsi="Century Gothic" w:cs="Calibri"/>
        </w:rPr>
        <w:t>Service Program</w:t>
      </w:r>
      <w:r>
        <w:rPr>
          <w:rFonts w:ascii="Century Gothic" w:eastAsia="Calibri" w:hAnsi="Century Gothic" w:cs="Calibri"/>
        </w:rPr>
        <w:t xml:space="preserve"> partner, all of your stakeholders (administration, teachers, support staff, parents, community members, </w:t>
      </w:r>
      <w:r w:rsidR="00F214C1">
        <w:rPr>
          <w:rFonts w:ascii="Century Gothic" w:eastAsia="Calibri" w:hAnsi="Century Gothic" w:cs="Calibri"/>
        </w:rPr>
        <w:t>and board</w:t>
      </w:r>
      <w:r>
        <w:rPr>
          <w:rFonts w:ascii="Century Gothic" w:eastAsia="Calibri" w:hAnsi="Century Gothic" w:cs="Calibri"/>
        </w:rPr>
        <w:t xml:space="preserve">) will be supported on the ten essential </w:t>
      </w:r>
      <w:r w:rsidR="0034093A">
        <w:rPr>
          <w:rFonts w:ascii="Century Gothic" w:eastAsia="Calibri" w:hAnsi="Century Gothic" w:cs="Calibri"/>
        </w:rPr>
        <w:t>service program</w:t>
      </w:r>
      <w:r>
        <w:rPr>
          <w:rFonts w:ascii="Century Gothic" w:eastAsia="Calibri" w:hAnsi="Century Gothic" w:cs="Calibri"/>
        </w:rPr>
        <w:t xml:space="preserve"> strands to ensure a successful one-to-one implementation.  The following describe the </w:t>
      </w:r>
      <w:r w:rsidR="00B43762">
        <w:rPr>
          <w:rFonts w:ascii="Century Gothic" w:eastAsia="Calibri" w:hAnsi="Century Gothic" w:cs="Calibri"/>
        </w:rPr>
        <w:t>Sunnyside</w:t>
      </w:r>
      <w:r>
        <w:rPr>
          <w:rFonts w:ascii="Century Gothic" w:eastAsia="Calibri" w:hAnsi="Century Gothic" w:cs="Calibri"/>
        </w:rPr>
        <w:t xml:space="preserve"> </w:t>
      </w:r>
      <w:r w:rsidR="00226362">
        <w:rPr>
          <w:rFonts w:ascii="Century Gothic" w:eastAsia="Calibri" w:hAnsi="Century Gothic" w:cs="Calibri"/>
        </w:rPr>
        <w:t>Service Team</w:t>
      </w:r>
      <w:r>
        <w:rPr>
          <w:rFonts w:ascii="Century Gothic" w:eastAsia="Calibri" w:hAnsi="Century Gothic" w:cs="Calibri"/>
        </w:rPr>
        <w:t xml:space="preserve">s and the ten </w:t>
      </w:r>
      <w:r w:rsidR="0034093A">
        <w:rPr>
          <w:rFonts w:ascii="Century Gothic" w:eastAsia="Calibri" w:hAnsi="Century Gothic" w:cs="Calibri"/>
        </w:rPr>
        <w:t>service program</w:t>
      </w:r>
      <w:r>
        <w:rPr>
          <w:rFonts w:ascii="Century Gothic" w:eastAsia="Calibri" w:hAnsi="Century Gothic" w:cs="Calibri"/>
        </w:rPr>
        <w:t xml:space="preserve"> strands.</w:t>
      </w:r>
    </w:p>
    <w:p w:rsidR="00A9570E" w:rsidRDefault="00226362" w:rsidP="00374DCA">
      <w:pPr>
        <w:pStyle w:val="Heading1"/>
        <w:numPr>
          <w:ilvl w:val="0"/>
          <w:numId w:val="52"/>
        </w:numPr>
        <w:tabs>
          <w:tab w:val="left" w:pos="720"/>
        </w:tabs>
        <w:spacing w:before="480"/>
      </w:pPr>
      <w:r>
        <w:lastRenderedPageBreak/>
        <w:t xml:space="preserve">District Service </w:t>
      </w:r>
      <w:r w:rsidR="0034093A">
        <w:t xml:space="preserve">Program </w:t>
      </w:r>
      <w:r w:rsidR="00A9570E">
        <w:t>Teams</w:t>
      </w:r>
    </w:p>
    <w:p w:rsidR="000C2906" w:rsidRPr="00E42FE9" w:rsidRDefault="000C2906" w:rsidP="000C2906">
      <w:pPr>
        <w:rPr>
          <w:rFonts w:ascii="Century Gothic" w:eastAsia="Calibri" w:hAnsi="Century Gothic" w:cs="Calibri"/>
        </w:rPr>
      </w:pPr>
    </w:p>
    <w:p w:rsidR="000C2906" w:rsidRPr="00E42FE9" w:rsidRDefault="000C2906" w:rsidP="000C2906">
      <w:pPr>
        <w:spacing w:line="276" w:lineRule="auto"/>
        <w:rPr>
          <w:rFonts w:ascii="Century Gothic" w:eastAsia="Calibri" w:hAnsi="Century Gothic" w:cs="Calibri"/>
        </w:rPr>
      </w:pPr>
      <w:r w:rsidRPr="00E42FE9">
        <w:rPr>
          <w:rFonts w:ascii="Century Gothic" w:eastAsia="Calibri" w:hAnsi="Century Gothic" w:cs="Calibri"/>
        </w:rPr>
        <w:t xml:space="preserve">The </w:t>
      </w:r>
      <w:r w:rsidR="00B43762">
        <w:rPr>
          <w:rFonts w:ascii="Century Gothic" w:eastAsia="Calibri" w:hAnsi="Century Gothic" w:cs="Calibri"/>
        </w:rPr>
        <w:t>Sunnyside</w:t>
      </w:r>
      <w:r w:rsidRPr="00E42FE9">
        <w:rPr>
          <w:rFonts w:ascii="Century Gothic" w:eastAsia="Calibri" w:hAnsi="Century Gothic" w:cs="Calibri"/>
        </w:rPr>
        <w:t xml:space="preserve"> </w:t>
      </w:r>
      <w:r w:rsidR="00226362">
        <w:rPr>
          <w:rFonts w:ascii="Century Gothic" w:eastAsia="Calibri" w:hAnsi="Century Gothic" w:cs="Calibri"/>
        </w:rPr>
        <w:t>Service Team</w:t>
      </w:r>
      <w:r w:rsidRPr="00E42FE9">
        <w:rPr>
          <w:rFonts w:ascii="Century Gothic" w:eastAsia="Calibri" w:hAnsi="Century Gothic" w:cs="Calibri"/>
        </w:rPr>
        <w:t xml:space="preserve"> is structured to allow for the most efficient use of personnel resources for planning and servicing the One-to-One Consortium schools/districts.  The Executive Team is responsible for generating the </w:t>
      </w:r>
      <w:r w:rsidR="0034093A">
        <w:rPr>
          <w:rFonts w:ascii="Century Gothic" w:eastAsia="Calibri" w:hAnsi="Century Gothic" w:cs="Calibri"/>
        </w:rPr>
        <w:t>service program</w:t>
      </w:r>
      <w:r w:rsidRPr="00E42FE9">
        <w:rPr>
          <w:rFonts w:ascii="Century Gothic" w:eastAsia="Calibri" w:hAnsi="Century Gothic" w:cs="Calibri"/>
        </w:rPr>
        <w:t xml:space="preserve"> plan and type and amount of services required for each Consortium school and/or district:</w:t>
      </w:r>
    </w:p>
    <w:p w:rsidR="000C2906" w:rsidRPr="00E42FE9" w:rsidRDefault="000C2906" w:rsidP="000C2906">
      <w:pPr>
        <w:rPr>
          <w:rFonts w:ascii="Century Gothic" w:eastAsia="Calibri" w:hAnsi="Century Gothic" w:cs="Calibri"/>
        </w:rPr>
      </w:pPr>
    </w:p>
    <w:p w:rsidR="000C2906" w:rsidRPr="00B43762" w:rsidRDefault="00653953" w:rsidP="00653953">
      <w:pPr>
        <w:pStyle w:val="IntenseQuote"/>
        <w:ind w:left="90"/>
        <w:rPr>
          <w:bCs w:val="0"/>
          <w:iCs w:val="0"/>
          <w:sz w:val="28"/>
          <w:szCs w:val="28"/>
        </w:rPr>
      </w:pPr>
      <w:r w:rsidRPr="00B43762">
        <w:rPr>
          <w:bCs w:val="0"/>
          <w:iCs w:val="0"/>
          <w:sz w:val="28"/>
          <w:szCs w:val="28"/>
        </w:rPr>
        <w:t>Executive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rsidR="009654DC" w:rsidTr="00626DDF">
        <w:tc>
          <w:tcPr>
            <w:tcW w:w="5148" w:type="dxa"/>
          </w:tcPr>
          <w:p w:rsidR="009654DC" w:rsidRDefault="009654DC" w:rsidP="009654DC">
            <w:pPr>
              <w:spacing w:after="120"/>
              <w:rPr>
                <w:rFonts w:ascii="Century Gothic" w:eastAsia="Calibri" w:hAnsi="Century Gothic" w:cs="Calibri"/>
              </w:rPr>
            </w:pPr>
            <w:r w:rsidRPr="00E42FE9">
              <w:rPr>
                <w:rFonts w:ascii="Century Gothic" w:eastAsia="Calibri" w:hAnsi="Century Gothic" w:cs="Calibri"/>
              </w:rPr>
              <w:sym w:font="Wingdings" w:char="F071"/>
            </w:r>
            <w:r w:rsidRPr="00E42FE9">
              <w:rPr>
                <w:rFonts w:ascii="Century Gothic" w:eastAsia="Calibri" w:hAnsi="Century Gothic" w:cs="Calibri"/>
              </w:rPr>
              <w:t xml:space="preserve">    </w:t>
            </w:r>
            <w:r w:rsidRPr="00381C27">
              <w:rPr>
                <w:rFonts w:ascii="Century Gothic" w:eastAsia="Calibri" w:hAnsi="Century Gothic" w:cs="Calibri"/>
                <w:b/>
                <w:sz w:val="24"/>
              </w:rPr>
              <w:t>Dr. Manuel Isquierdo</w:t>
            </w:r>
            <w:r w:rsidRPr="00E42FE9">
              <w:rPr>
                <w:rFonts w:ascii="Century Gothic" w:eastAsia="Calibri" w:hAnsi="Century Gothic" w:cs="Calibri"/>
              </w:rPr>
              <w:t>, Superintendent</w:t>
            </w:r>
          </w:p>
          <w:p w:rsidR="009654DC" w:rsidRPr="009654DC" w:rsidRDefault="009654DC" w:rsidP="00947625">
            <w:pPr>
              <w:pStyle w:val="ListParagraph"/>
              <w:numPr>
                <w:ilvl w:val="0"/>
                <w:numId w:val="41"/>
              </w:numPr>
              <w:spacing w:after="120"/>
              <w:contextualSpacing w:val="0"/>
              <w:rPr>
                <w:rFonts w:ascii="Century Gothic" w:eastAsia="Calibri" w:hAnsi="Century Gothic" w:cs="Calibri"/>
              </w:rPr>
            </w:pPr>
            <w:r w:rsidRPr="009654DC">
              <w:rPr>
                <w:rFonts w:ascii="Century Gothic" w:eastAsia="Calibri" w:hAnsi="Century Gothic" w:cs="Calibri"/>
              </w:rPr>
              <w:t>Administrative Leadership</w:t>
            </w:r>
          </w:p>
          <w:p w:rsidR="009654DC" w:rsidRDefault="009654DC" w:rsidP="00947625">
            <w:pPr>
              <w:pStyle w:val="ListParagraph"/>
              <w:numPr>
                <w:ilvl w:val="0"/>
                <w:numId w:val="41"/>
              </w:numPr>
              <w:spacing w:after="120"/>
              <w:contextualSpacing w:val="0"/>
            </w:pPr>
            <w:r w:rsidRPr="009654DC">
              <w:rPr>
                <w:rFonts w:ascii="Century Gothic" w:eastAsia="Calibri" w:hAnsi="Century Gothic" w:cs="Calibri"/>
              </w:rPr>
              <w:t>Governing Board Support</w:t>
            </w:r>
          </w:p>
        </w:tc>
        <w:tc>
          <w:tcPr>
            <w:tcW w:w="5148" w:type="dxa"/>
          </w:tcPr>
          <w:p w:rsidR="009654DC" w:rsidRDefault="009654DC" w:rsidP="009654DC">
            <w:pPr>
              <w:spacing w:after="120"/>
              <w:ind w:left="72"/>
              <w:rPr>
                <w:rFonts w:ascii="Century Gothic" w:eastAsia="Calibri" w:hAnsi="Century Gothic" w:cs="Calibri"/>
              </w:rPr>
            </w:pPr>
            <w:r w:rsidRPr="00E42FE9">
              <w:rPr>
                <w:rFonts w:ascii="Century Gothic" w:eastAsia="Calibri" w:hAnsi="Century Gothic" w:cs="Calibri"/>
              </w:rPr>
              <w:sym w:font="Wingdings" w:char="F071"/>
            </w:r>
            <w:r w:rsidRPr="00E42FE9">
              <w:rPr>
                <w:rFonts w:ascii="Century Gothic" w:eastAsia="Calibri" w:hAnsi="Century Gothic" w:cs="Calibri"/>
              </w:rPr>
              <w:t xml:space="preserve">    </w:t>
            </w:r>
            <w:r w:rsidRPr="00381C27">
              <w:rPr>
                <w:rFonts w:ascii="Century Gothic" w:eastAsia="Calibri" w:hAnsi="Century Gothic" w:cs="Calibri"/>
                <w:b/>
                <w:sz w:val="24"/>
              </w:rPr>
              <w:t>Mary Veres</w:t>
            </w:r>
            <w:r w:rsidRPr="00381C27">
              <w:rPr>
                <w:rFonts w:ascii="Century Gothic" w:eastAsia="Calibri" w:hAnsi="Century Gothic" w:cs="Calibri"/>
                <w:sz w:val="24"/>
              </w:rPr>
              <w:t xml:space="preserve">, </w:t>
            </w:r>
            <w:r>
              <w:rPr>
                <w:rFonts w:ascii="Century Gothic" w:eastAsia="Calibri" w:hAnsi="Century Gothic" w:cs="Calibri"/>
              </w:rPr>
              <w:t>Project Management</w:t>
            </w:r>
          </w:p>
          <w:p w:rsidR="009654DC" w:rsidRPr="009654DC" w:rsidRDefault="00937F6F" w:rsidP="00947625">
            <w:pPr>
              <w:pStyle w:val="ListParagraph"/>
              <w:numPr>
                <w:ilvl w:val="0"/>
                <w:numId w:val="40"/>
              </w:numPr>
              <w:spacing w:after="120"/>
              <w:contextualSpacing w:val="0"/>
              <w:rPr>
                <w:rFonts w:ascii="Century Gothic" w:eastAsia="Calibri" w:hAnsi="Century Gothic" w:cs="Calibri"/>
              </w:rPr>
            </w:pPr>
            <w:r>
              <w:rPr>
                <w:rFonts w:ascii="Century Gothic" w:eastAsia="Calibri" w:hAnsi="Century Gothic" w:cs="Calibri"/>
              </w:rPr>
              <w:t>Sunnyside</w:t>
            </w:r>
            <w:r w:rsidR="009654DC" w:rsidRPr="009654DC">
              <w:rPr>
                <w:rFonts w:ascii="Century Gothic" w:eastAsia="Calibri" w:hAnsi="Century Gothic" w:cs="Calibri"/>
              </w:rPr>
              <w:t xml:space="preserve"> Coordination of Activities</w:t>
            </w:r>
          </w:p>
          <w:p w:rsidR="009654DC" w:rsidRPr="009654DC" w:rsidRDefault="009654DC" w:rsidP="00947625">
            <w:pPr>
              <w:pStyle w:val="ListParagraph"/>
              <w:numPr>
                <w:ilvl w:val="0"/>
                <w:numId w:val="40"/>
              </w:numPr>
              <w:spacing w:after="120"/>
              <w:contextualSpacing w:val="0"/>
              <w:rPr>
                <w:rFonts w:ascii="Century Gothic" w:eastAsia="Calibri" w:hAnsi="Century Gothic" w:cs="Calibri"/>
              </w:rPr>
            </w:pPr>
            <w:r w:rsidRPr="009654DC">
              <w:rPr>
                <w:rFonts w:ascii="Century Gothic" w:eastAsia="Calibri" w:hAnsi="Century Gothic" w:cs="Calibri"/>
              </w:rPr>
              <w:t>Strategic Design</w:t>
            </w:r>
          </w:p>
          <w:p w:rsidR="009654DC" w:rsidRPr="009654DC" w:rsidRDefault="009654DC" w:rsidP="00947625">
            <w:pPr>
              <w:pStyle w:val="ListParagraph"/>
              <w:numPr>
                <w:ilvl w:val="0"/>
                <w:numId w:val="40"/>
              </w:numPr>
              <w:spacing w:after="120"/>
              <w:contextualSpacing w:val="0"/>
              <w:rPr>
                <w:rFonts w:ascii="Century Gothic" w:eastAsia="Calibri" w:hAnsi="Century Gothic" w:cs="Calibri"/>
              </w:rPr>
            </w:pPr>
            <w:r w:rsidRPr="009654DC">
              <w:rPr>
                <w:rFonts w:ascii="Century Gothic" w:eastAsia="Calibri" w:hAnsi="Century Gothic" w:cs="Calibri"/>
              </w:rPr>
              <w:t xml:space="preserve">Administration of </w:t>
            </w:r>
            <w:r w:rsidR="001F2E51">
              <w:rPr>
                <w:rFonts w:ascii="Century Gothic" w:eastAsia="Calibri" w:hAnsi="Century Gothic" w:cs="Calibri"/>
              </w:rPr>
              <w:t>District Program Service Project</w:t>
            </w:r>
          </w:p>
          <w:p w:rsidR="009654DC" w:rsidRPr="009654DC" w:rsidRDefault="009654DC" w:rsidP="00947625">
            <w:pPr>
              <w:pStyle w:val="ListParagraph"/>
              <w:numPr>
                <w:ilvl w:val="0"/>
                <w:numId w:val="40"/>
              </w:numPr>
              <w:spacing w:after="120"/>
              <w:contextualSpacing w:val="0"/>
              <w:rPr>
                <w:rFonts w:ascii="Century Gothic" w:eastAsia="Calibri" w:hAnsi="Century Gothic" w:cs="Calibri"/>
              </w:rPr>
            </w:pPr>
            <w:r w:rsidRPr="009654DC">
              <w:rPr>
                <w:rFonts w:ascii="Century Gothic" w:eastAsia="Calibri" w:hAnsi="Century Gothic" w:cs="Calibri"/>
              </w:rPr>
              <w:t>Marketing</w:t>
            </w:r>
          </w:p>
          <w:p w:rsidR="009654DC" w:rsidRPr="009654DC" w:rsidRDefault="009654DC" w:rsidP="00947625">
            <w:pPr>
              <w:pStyle w:val="ListParagraph"/>
              <w:numPr>
                <w:ilvl w:val="0"/>
                <w:numId w:val="40"/>
              </w:numPr>
              <w:spacing w:after="120"/>
              <w:contextualSpacing w:val="0"/>
              <w:rPr>
                <w:rFonts w:ascii="Century Gothic" w:eastAsia="Calibri" w:hAnsi="Century Gothic" w:cs="Calibri"/>
              </w:rPr>
            </w:pPr>
            <w:r w:rsidRPr="009654DC">
              <w:rPr>
                <w:rFonts w:ascii="Century Gothic" w:eastAsia="Calibri" w:hAnsi="Century Gothic" w:cs="Calibri"/>
              </w:rPr>
              <w:t>Travel Coordination</w:t>
            </w:r>
          </w:p>
          <w:p w:rsidR="009654DC" w:rsidRDefault="009654DC" w:rsidP="009654DC"/>
        </w:tc>
      </w:tr>
      <w:tr w:rsidR="009654DC" w:rsidTr="00626DDF">
        <w:tc>
          <w:tcPr>
            <w:tcW w:w="5148" w:type="dxa"/>
          </w:tcPr>
          <w:p w:rsidR="009654DC" w:rsidRDefault="009654DC" w:rsidP="00626DDF">
            <w:pPr>
              <w:spacing w:after="120"/>
              <w:rPr>
                <w:rFonts w:ascii="Century Gothic" w:eastAsia="Calibri" w:hAnsi="Century Gothic" w:cs="Calibri"/>
              </w:rPr>
            </w:pPr>
            <w:r w:rsidRPr="00E42FE9">
              <w:rPr>
                <w:rFonts w:ascii="Century Gothic" w:eastAsia="Calibri" w:hAnsi="Century Gothic" w:cs="Calibri"/>
              </w:rPr>
              <w:sym w:font="Wingdings" w:char="F071"/>
            </w:r>
            <w:r w:rsidRPr="00E42FE9">
              <w:rPr>
                <w:rFonts w:ascii="Century Gothic" w:eastAsia="Calibri" w:hAnsi="Century Gothic" w:cs="Calibri"/>
              </w:rPr>
              <w:t xml:space="preserve">    </w:t>
            </w:r>
            <w:r w:rsidRPr="00381C27">
              <w:rPr>
                <w:rFonts w:ascii="Century Gothic" w:eastAsia="Calibri" w:hAnsi="Century Gothic" w:cs="Calibri"/>
                <w:b/>
                <w:sz w:val="24"/>
              </w:rPr>
              <w:t>Pam Betten</w:t>
            </w:r>
            <w:r w:rsidRPr="00E42FE9">
              <w:rPr>
                <w:rFonts w:ascii="Century Gothic" w:eastAsia="Calibri" w:hAnsi="Century Gothic" w:cs="Calibri"/>
              </w:rPr>
              <w:t>, Curriculum &amp; Instruction</w:t>
            </w:r>
          </w:p>
          <w:p w:rsidR="009654DC" w:rsidRPr="00626DDF" w:rsidRDefault="009654DC" w:rsidP="00947625">
            <w:pPr>
              <w:pStyle w:val="ListParagraph"/>
              <w:numPr>
                <w:ilvl w:val="0"/>
                <w:numId w:val="42"/>
              </w:numPr>
              <w:spacing w:after="120"/>
              <w:contextualSpacing w:val="0"/>
              <w:rPr>
                <w:rFonts w:ascii="Century Gothic" w:eastAsia="Calibri" w:hAnsi="Century Gothic" w:cs="Calibri"/>
              </w:rPr>
            </w:pPr>
            <w:r w:rsidRPr="00626DDF">
              <w:rPr>
                <w:rFonts w:ascii="Century Gothic" w:eastAsia="Calibri" w:hAnsi="Century Gothic" w:cs="Calibri"/>
              </w:rPr>
              <w:t>Curricular Alignments</w:t>
            </w:r>
          </w:p>
          <w:p w:rsidR="00626DDF" w:rsidRPr="00626DDF" w:rsidRDefault="00626DDF" w:rsidP="00947625">
            <w:pPr>
              <w:pStyle w:val="ListParagraph"/>
              <w:numPr>
                <w:ilvl w:val="0"/>
                <w:numId w:val="42"/>
              </w:numPr>
              <w:spacing w:after="120"/>
              <w:contextualSpacing w:val="0"/>
              <w:rPr>
                <w:rFonts w:ascii="Century Gothic" w:eastAsia="Calibri" w:hAnsi="Century Gothic" w:cs="Calibri"/>
              </w:rPr>
            </w:pPr>
            <w:r w:rsidRPr="00626DDF">
              <w:rPr>
                <w:rFonts w:ascii="Century Gothic" w:eastAsia="Calibri" w:hAnsi="Century Gothic" w:cs="Calibri"/>
              </w:rPr>
              <w:t>Common Core Alignments</w:t>
            </w:r>
          </w:p>
          <w:p w:rsidR="00626DDF" w:rsidRPr="00626DDF" w:rsidRDefault="00626DDF" w:rsidP="00947625">
            <w:pPr>
              <w:pStyle w:val="ListParagraph"/>
              <w:numPr>
                <w:ilvl w:val="0"/>
                <w:numId w:val="42"/>
              </w:numPr>
              <w:spacing w:after="120"/>
              <w:contextualSpacing w:val="0"/>
              <w:rPr>
                <w:rFonts w:ascii="Century Gothic" w:eastAsia="Calibri" w:hAnsi="Century Gothic" w:cs="Calibri"/>
              </w:rPr>
            </w:pPr>
            <w:r w:rsidRPr="00626DDF">
              <w:rPr>
                <w:rFonts w:ascii="Century Gothic" w:eastAsia="Calibri" w:hAnsi="Century Gothic" w:cs="Calibri"/>
              </w:rPr>
              <w:t>Coaching</w:t>
            </w:r>
          </w:p>
          <w:p w:rsidR="00626DDF" w:rsidRPr="00626DDF" w:rsidRDefault="00626DDF" w:rsidP="00947625">
            <w:pPr>
              <w:pStyle w:val="ListParagraph"/>
              <w:numPr>
                <w:ilvl w:val="0"/>
                <w:numId w:val="42"/>
              </w:numPr>
              <w:spacing w:after="120"/>
              <w:contextualSpacing w:val="0"/>
              <w:rPr>
                <w:rFonts w:ascii="Century Gothic" w:eastAsia="Calibri" w:hAnsi="Century Gothic" w:cs="Calibri"/>
              </w:rPr>
            </w:pPr>
            <w:r w:rsidRPr="00626DDF">
              <w:rPr>
                <w:rFonts w:ascii="Century Gothic" w:eastAsia="Calibri" w:hAnsi="Century Gothic" w:cs="Calibri"/>
              </w:rPr>
              <w:t>Teacher / Instruction Support</w:t>
            </w:r>
          </w:p>
          <w:p w:rsidR="00626DDF" w:rsidRDefault="00626DDF" w:rsidP="009654DC"/>
        </w:tc>
        <w:tc>
          <w:tcPr>
            <w:tcW w:w="5148" w:type="dxa"/>
          </w:tcPr>
          <w:p w:rsidR="00626DDF" w:rsidRDefault="00626DDF" w:rsidP="00626DDF">
            <w:pPr>
              <w:spacing w:after="120"/>
              <w:rPr>
                <w:rFonts w:ascii="Century Gothic" w:eastAsia="Calibri" w:hAnsi="Century Gothic" w:cs="Calibri"/>
              </w:rPr>
            </w:pPr>
            <w:r w:rsidRPr="00E42FE9">
              <w:rPr>
                <w:rFonts w:ascii="Century Gothic" w:eastAsia="Calibri" w:hAnsi="Century Gothic" w:cs="Calibri"/>
              </w:rPr>
              <w:sym w:font="Wingdings" w:char="F071"/>
            </w:r>
            <w:r w:rsidRPr="00E42FE9">
              <w:rPr>
                <w:rFonts w:ascii="Century Gothic" w:eastAsia="Calibri" w:hAnsi="Century Gothic" w:cs="Calibri"/>
              </w:rPr>
              <w:t xml:space="preserve">    </w:t>
            </w:r>
            <w:r w:rsidRPr="00381C27">
              <w:rPr>
                <w:rFonts w:ascii="Century Gothic" w:eastAsia="Calibri" w:hAnsi="Century Gothic" w:cs="Calibri"/>
                <w:b/>
                <w:sz w:val="24"/>
              </w:rPr>
              <w:t>Dr. Ed Dawson</w:t>
            </w:r>
            <w:r w:rsidRPr="00E42FE9">
              <w:rPr>
                <w:rFonts w:ascii="Century Gothic" w:eastAsia="Calibri" w:hAnsi="Century Gothic" w:cs="Calibri"/>
              </w:rPr>
              <w:t xml:space="preserve">, Systems and Data </w:t>
            </w:r>
          </w:p>
          <w:p w:rsidR="009654DC" w:rsidRPr="00626DDF" w:rsidRDefault="00626DDF" w:rsidP="00947625">
            <w:pPr>
              <w:pStyle w:val="ListParagraph"/>
              <w:numPr>
                <w:ilvl w:val="0"/>
                <w:numId w:val="43"/>
              </w:numPr>
              <w:spacing w:after="120"/>
              <w:contextualSpacing w:val="0"/>
              <w:rPr>
                <w:rFonts w:ascii="Century Gothic" w:eastAsia="Calibri" w:hAnsi="Century Gothic" w:cs="Calibri"/>
              </w:rPr>
            </w:pPr>
            <w:r w:rsidRPr="00626DDF">
              <w:rPr>
                <w:rFonts w:ascii="Century Gothic" w:eastAsia="Calibri" w:hAnsi="Century Gothic" w:cs="Calibri"/>
              </w:rPr>
              <w:t>System-wide Integration</w:t>
            </w:r>
          </w:p>
          <w:p w:rsidR="00626DDF" w:rsidRPr="00626DDF" w:rsidRDefault="00626DDF" w:rsidP="00947625">
            <w:pPr>
              <w:pStyle w:val="ListParagraph"/>
              <w:numPr>
                <w:ilvl w:val="0"/>
                <w:numId w:val="43"/>
              </w:numPr>
              <w:spacing w:after="120"/>
              <w:contextualSpacing w:val="0"/>
              <w:rPr>
                <w:rFonts w:ascii="Century Gothic" w:eastAsia="Calibri" w:hAnsi="Century Gothic" w:cs="Calibri"/>
              </w:rPr>
            </w:pPr>
            <w:r w:rsidRPr="00626DDF">
              <w:rPr>
                <w:rFonts w:ascii="Century Gothic" w:eastAsia="Calibri" w:hAnsi="Century Gothic" w:cs="Calibri"/>
              </w:rPr>
              <w:t>Budgeting &amp; Grant Writing Support</w:t>
            </w:r>
          </w:p>
          <w:p w:rsidR="00626DDF" w:rsidRPr="00626DDF" w:rsidRDefault="00626DDF" w:rsidP="00947625">
            <w:pPr>
              <w:pStyle w:val="ListParagraph"/>
              <w:numPr>
                <w:ilvl w:val="0"/>
                <w:numId w:val="43"/>
              </w:numPr>
              <w:spacing w:after="120"/>
              <w:contextualSpacing w:val="0"/>
              <w:rPr>
                <w:rFonts w:ascii="Century Gothic" w:eastAsia="Calibri" w:hAnsi="Century Gothic" w:cs="Calibri"/>
              </w:rPr>
            </w:pPr>
            <w:r w:rsidRPr="00626DDF">
              <w:rPr>
                <w:rFonts w:ascii="Century Gothic" w:eastAsia="Calibri" w:hAnsi="Century Gothic" w:cs="Calibri"/>
              </w:rPr>
              <w:t>Strategic planning support</w:t>
            </w:r>
          </w:p>
          <w:p w:rsidR="00626DDF" w:rsidRPr="00626DDF" w:rsidRDefault="00626DDF" w:rsidP="00947625">
            <w:pPr>
              <w:pStyle w:val="ListParagraph"/>
              <w:numPr>
                <w:ilvl w:val="0"/>
                <w:numId w:val="43"/>
              </w:numPr>
              <w:spacing w:after="120"/>
              <w:contextualSpacing w:val="0"/>
              <w:rPr>
                <w:rFonts w:ascii="Century Gothic" w:eastAsia="Calibri" w:hAnsi="Century Gothic" w:cs="Calibri"/>
              </w:rPr>
            </w:pPr>
            <w:r w:rsidRPr="00626DDF">
              <w:rPr>
                <w:rFonts w:ascii="Century Gothic" w:eastAsia="Calibri" w:hAnsi="Century Gothic" w:cs="Calibri"/>
              </w:rPr>
              <w:t>Data and Assessment Systems</w:t>
            </w:r>
          </w:p>
          <w:p w:rsidR="00626DDF" w:rsidRDefault="00626DDF" w:rsidP="00947625">
            <w:pPr>
              <w:pStyle w:val="ListParagraph"/>
              <w:numPr>
                <w:ilvl w:val="0"/>
                <w:numId w:val="43"/>
              </w:numPr>
              <w:spacing w:after="120"/>
              <w:contextualSpacing w:val="0"/>
            </w:pPr>
            <w:r w:rsidRPr="00626DDF">
              <w:rPr>
                <w:rFonts w:ascii="Century Gothic" w:eastAsia="Calibri" w:hAnsi="Century Gothic" w:cs="Calibri"/>
              </w:rPr>
              <w:t>Program Evaluation</w:t>
            </w:r>
          </w:p>
        </w:tc>
      </w:tr>
      <w:tr w:rsidR="009654DC" w:rsidTr="00626DDF">
        <w:tc>
          <w:tcPr>
            <w:tcW w:w="5148" w:type="dxa"/>
          </w:tcPr>
          <w:p w:rsidR="00626DDF" w:rsidRDefault="00626DDF" w:rsidP="00626DDF">
            <w:pPr>
              <w:numPr>
                <w:ilvl w:val="0"/>
                <w:numId w:val="6"/>
              </w:numPr>
              <w:tabs>
                <w:tab w:val="left" w:pos="360"/>
              </w:tabs>
              <w:spacing w:after="120"/>
              <w:rPr>
                <w:rFonts w:ascii="Century Gothic" w:eastAsia="Calibri" w:hAnsi="Century Gothic" w:cs="Calibri"/>
              </w:rPr>
            </w:pPr>
            <w:r w:rsidRPr="00381C27">
              <w:rPr>
                <w:rFonts w:ascii="Century Gothic" w:eastAsia="Calibri" w:hAnsi="Century Gothic" w:cs="Calibri"/>
                <w:b/>
                <w:sz w:val="24"/>
              </w:rPr>
              <w:t>Javier Baca</w:t>
            </w:r>
            <w:r w:rsidRPr="00E42FE9">
              <w:rPr>
                <w:rFonts w:ascii="Century Gothic" w:eastAsia="Calibri" w:hAnsi="Century Gothic" w:cs="Calibri"/>
              </w:rPr>
              <w:t xml:space="preserve">, </w:t>
            </w:r>
            <w:r>
              <w:rPr>
                <w:rFonts w:ascii="Century Gothic" w:eastAsia="Calibri" w:hAnsi="Century Gothic" w:cs="Calibri"/>
              </w:rPr>
              <w:t>Information Technologies</w:t>
            </w:r>
          </w:p>
          <w:p w:rsidR="00626DDF" w:rsidRPr="00626DDF" w:rsidRDefault="00626DDF" w:rsidP="00947625">
            <w:pPr>
              <w:pStyle w:val="ListParagraph"/>
              <w:numPr>
                <w:ilvl w:val="0"/>
                <w:numId w:val="44"/>
              </w:numPr>
              <w:tabs>
                <w:tab w:val="left" w:pos="360"/>
              </w:tabs>
              <w:spacing w:after="120"/>
              <w:contextualSpacing w:val="0"/>
              <w:rPr>
                <w:rFonts w:ascii="Century Gothic" w:eastAsia="Calibri" w:hAnsi="Century Gothic" w:cs="Calibri"/>
              </w:rPr>
            </w:pPr>
            <w:r w:rsidRPr="00626DDF">
              <w:rPr>
                <w:rFonts w:ascii="Century Gothic" w:eastAsia="Calibri" w:hAnsi="Century Gothic" w:cs="Calibri"/>
              </w:rPr>
              <w:t>Infrastructure Analysis</w:t>
            </w:r>
          </w:p>
          <w:p w:rsidR="00626DDF" w:rsidRPr="00626DDF" w:rsidRDefault="00626DDF" w:rsidP="00947625">
            <w:pPr>
              <w:pStyle w:val="ListParagraph"/>
              <w:numPr>
                <w:ilvl w:val="0"/>
                <w:numId w:val="44"/>
              </w:numPr>
              <w:tabs>
                <w:tab w:val="left" w:pos="360"/>
              </w:tabs>
              <w:spacing w:after="120"/>
              <w:contextualSpacing w:val="0"/>
              <w:rPr>
                <w:rFonts w:ascii="Century Gothic" w:eastAsia="Calibri" w:hAnsi="Century Gothic" w:cs="Calibri"/>
              </w:rPr>
            </w:pPr>
            <w:r w:rsidRPr="00626DDF">
              <w:rPr>
                <w:rFonts w:ascii="Century Gothic" w:eastAsia="Calibri" w:hAnsi="Century Gothic" w:cs="Calibri"/>
              </w:rPr>
              <w:t>Hardware / Software Alignment</w:t>
            </w:r>
          </w:p>
          <w:p w:rsidR="00626DDF" w:rsidRPr="00626DDF" w:rsidRDefault="00626DDF" w:rsidP="00947625">
            <w:pPr>
              <w:pStyle w:val="ListParagraph"/>
              <w:numPr>
                <w:ilvl w:val="0"/>
                <w:numId w:val="44"/>
              </w:numPr>
              <w:tabs>
                <w:tab w:val="left" w:pos="360"/>
              </w:tabs>
              <w:spacing w:after="120"/>
              <w:contextualSpacing w:val="0"/>
              <w:rPr>
                <w:rFonts w:ascii="Century Gothic" w:eastAsia="Calibri" w:hAnsi="Century Gothic" w:cs="Calibri"/>
              </w:rPr>
            </w:pPr>
            <w:r w:rsidRPr="00626DDF">
              <w:rPr>
                <w:rFonts w:ascii="Century Gothic" w:eastAsia="Calibri" w:hAnsi="Century Gothic" w:cs="Calibri"/>
              </w:rPr>
              <w:t>E-Rate Support</w:t>
            </w:r>
          </w:p>
          <w:p w:rsidR="009654DC" w:rsidRDefault="009654DC" w:rsidP="009654DC"/>
        </w:tc>
        <w:tc>
          <w:tcPr>
            <w:tcW w:w="5148" w:type="dxa"/>
          </w:tcPr>
          <w:p w:rsidR="009654DC" w:rsidRDefault="009654DC" w:rsidP="009654DC"/>
        </w:tc>
      </w:tr>
    </w:tbl>
    <w:p w:rsidR="000C2906" w:rsidRDefault="000C2906" w:rsidP="000C2906">
      <w:pPr>
        <w:tabs>
          <w:tab w:val="left" w:pos="360"/>
        </w:tabs>
        <w:spacing w:line="276" w:lineRule="auto"/>
        <w:rPr>
          <w:rFonts w:ascii="Century Gothic" w:eastAsia="Calibri" w:hAnsi="Century Gothic" w:cs="Calibri"/>
        </w:rPr>
      </w:pPr>
      <w:r w:rsidRPr="00E42FE9">
        <w:rPr>
          <w:rFonts w:ascii="Century Gothic" w:eastAsia="Calibri" w:hAnsi="Century Gothic" w:cs="Calibri"/>
        </w:rPr>
        <w:t xml:space="preserve">The </w:t>
      </w:r>
      <w:r w:rsidR="00226362">
        <w:rPr>
          <w:rFonts w:ascii="Century Gothic" w:eastAsia="Calibri" w:hAnsi="Century Gothic" w:cs="Calibri"/>
        </w:rPr>
        <w:t>Service Team</w:t>
      </w:r>
      <w:r w:rsidRPr="00E42FE9">
        <w:rPr>
          <w:rFonts w:ascii="Century Gothic" w:eastAsia="Calibri" w:hAnsi="Century Gothic" w:cs="Calibri"/>
        </w:rPr>
        <w:t xml:space="preserve"> is </w:t>
      </w:r>
      <w:r w:rsidR="00B43762">
        <w:rPr>
          <w:rFonts w:ascii="Century Gothic" w:eastAsia="Calibri" w:hAnsi="Century Gothic" w:cs="Calibri"/>
        </w:rPr>
        <w:t>Sunnyside</w:t>
      </w:r>
      <w:r w:rsidRPr="00E42FE9">
        <w:rPr>
          <w:rFonts w:ascii="Century Gothic" w:eastAsia="Calibri" w:hAnsi="Century Gothic" w:cs="Calibri"/>
        </w:rPr>
        <w:t xml:space="preserve"> personnel who will provide direct services and support to the Consortium schools.  The personnel listed below were chosen based upon the unique skills they possess in supporting the integration of technology within classroom instruction at the elementary, middle and high school levels.  Members of the </w:t>
      </w:r>
      <w:r w:rsidR="00226362">
        <w:rPr>
          <w:rFonts w:ascii="Century Gothic" w:eastAsia="Calibri" w:hAnsi="Century Gothic" w:cs="Calibri"/>
        </w:rPr>
        <w:t>Service Team</w:t>
      </w:r>
      <w:r w:rsidRPr="00E42FE9">
        <w:rPr>
          <w:rFonts w:ascii="Century Gothic" w:eastAsia="Calibri" w:hAnsi="Century Gothic" w:cs="Calibri"/>
        </w:rPr>
        <w:t xml:space="preserve"> will be chosen to support schools based upon the match between the needs of the school and the unique skills of the team member.  </w:t>
      </w:r>
    </w:p>
    <w:p w:rsidR="007C7525" w:rsidRDefault="007C7525" w:rsidP="007C7525">
      <w:pPr>
        <w:spacing w:line="276" w:lineRule="auto"/>
        <w:rPr>
          <w:rFonts w:ascii="Century Gothic" w:eastAsia="Calibri" w:hAnsi="Century Gothic" w:cs="Calibri"/>
        </w:rPr>
      </w:pPr>
    </w:p>
    <w:p w:rsidR="000C2906" w:rsidRPr="00E42FE9" w:rsidRDefault="000C2906" w:rsidP="007C7525">
      <w:pPr>
        <w:spacing w:line="276" w:lineRule="auto"/>
        <w:rPr>
          <w:rFonts w:ascii="Century Gothic" w:eastAsia="Calibri" w:hAnsi="Century Gothic" w:cs="Calibri"/>
        </w:rPr>
      </w:pPr>
      <w:r w:rsidRPr="00E42FE9">
        <w:rPr>
          <w:rFonts w:ascii="Century Gothic" w:eastAsia="Calibri" w:hAnsi="Century Gothic" w:cs="Calibri"/>
        </w:rPr>
        <w:t>The type of support provided will vary based upon the needs of the Consortium schools and districts.  Support includes, but is not limited to on-site professional development / training, webinars, conference calls, workshops, classroom observations, and direct coaching.</w:t>
      </w:r>
    </w:p>
    <w:p w:rsidR="000C2906" w:rsidRPr="00E42FE9" w:rsidRDefault="000C2906" w:rsidP="000C2906">
      <w:pPr>
        <w:tabs>
          <w:tab w:val="left" w:pos="360"/>
        </w:tabs>
        <w:rPr>
          <w:rFonts w:ascii="Century Gothic" w:eastAsia="Calibri" w:hAnsi="Century Gothic" w:cs="Calibri"/>
        </w:rPr>
      </w:pPr>
    </w:p>
    <w:p w:rsidR="00706DCA" w:rsidRDefault="00226362" w:rsidP="00706DCA">
      <w:pPr>
        <w:pStyle w:val="IntenseQuote"/>
        <w:ind w:left="90"/>
        <w:rPr>
          <w:bCs w:val="0"/>
          <w:iCs w:val="0"/>
          <w:sz w:val="28"/>
          <w:szCs w:val="24"/>
        </w:rPr>
      </w:pPr>
      <w:r>
        <w:rPr>
          <w:bCs w:val="0"/>
          <w:iCs w:val="0"/>
          <w:sz w:val="28"/>
          <w:szCs w:val="24"/>
        </w:rPr>
        <w:t>District Service Program</w:t>
      </w:r>
      <w:r w:rsidR="00706DCA" w:rsidRPr="00653953">
        <w:rPr>
          <w:bCs w:val="0"/>
          <w:iCs w:val="0"/>
          <w:sz w:val="28"/>
          <w:szCs w:val="24"/>
        </w:rPr>
        <w:t xml:space="preserve"> Team</w:t>
      </w:r>
    </w:p>
    <w:p w:rsidR="00261392" w:rsidRPr="00E67E15" w:rsidRDefault="00261392" w:rsidP="00E67E15">
      <w:pPr>
        <w:numPr>
          <w:ilvl w:val="0"/>
          <w:numId w:val="7"/>
        </w:numPr>
        <w:tabs>
          <w:tab w:val="left" w:pos="360"/>
        </w:tabs>
        <w:spacing w:after="240"/>
        <w:rPr>
          <w:rFonts w:ascii="Century Gothic" w:eastAsia="Calibri" w:hAnsi="Century Gothic" w:cs="Calibri"/>
        </w:rPr>
      </w:pPr>
      <w:r w:rsidRPr="00E67E15">
        <w:rPr>
          <w:rFonts w:ascii="Century Gothic" w:eastAsia="Calibri" w:hAnsi="Century Gothic" w:cs="Calibri"/>
          <w:b/>
        </w:rPr>
        <w:t>Kathy Dong</w:t>
      </w:r>
      <w:r w:rsidRPr="00E67E15">
        <w:rPr>
          <w:rFonts w:ascii="Century Gothic" w:eastAsia="Calibri" w:hAnsi="Century Gothic" w:cs="Calibri"/>
        </w:rPr>
        <w:t>, Technology Coach (Elementary Support</w:t>
      </w:r>
      <w:r w:rsidRPr="00E67E15">
        <w:rPr>
          <w:rFonts w:ascii="Century Gothic" w:eastAsia="Calibri" w:hAnsi="Century Gothic" w:cs="Calibri"/>
          <w:b/>
        </w:rPr>
        <w:t xml:space="preserve"> </w:t>
      </w:r>
    </w:p>
    <w:p w:rsidR="00261392" w:rsidRPr="00E67E15" w:rsidRDefault="00261392" w:rsidP="00E67E15">
      <w:pPr>
        <w:numPr>
          <w:ilvl w:val="0"/>
          <w:numId w:val="7"/>
        </w:numPr>
        <w:tabs>
          <w:tab w:val="left" w:pos="360"/>
        </w:tabs>
        <w:spacing w:after="240"/>
        <w:rPr>
          <w:rFonts w:ascii="Century Gothic" w:eastAsia="Calibri" w:hAnsi="Century Gothic" w:cs="Calibri"/>
        </w:rPr>
      </w:pPr>
      <w:r w:rsidRPr="00E67E15">
        <w:rPr>
          <w:rFonts w:ascii="Century Gothic" w:eastAsia="Calibri" w:hAnsi="Century Gothic" w:cs="Calibri"/>
          <w:b/>
        </w:rPr>
        <w:t>Mark Bryant</w:t>
      </w:r>
      <w:r w:rsidRPr="00E67E15">
        <w:rPr>
          <w:rFonts w:ascii="Century Gothic" w:eastAsia="Calibri" w:hAnsi="Century Gothic" w:cs="Calibri"/>
        </w:rPr>
        <w:t>, Technology Coach</w:t>
      </w:r>
    </w:p>
    <w:p w:rsidR="00261392" w:rsidRPr="00E67E15" w:rsidRDefault="00261392" w:rsidP="00E67E15">
      <w:pPr>
        <w:numPr>
          <w:ilvl w:val="0"/>
          <w:numId w:val="7"/>
        </w:numPr>
        <w:tabs>
          <w:tab w:val="left" w:pos="360"/>
        </w:tabs>
        <w:spacing w:after="240"/>
        <w:rPr>
          <w:rFonts w:ascii="Century Gothic" w:eastAsia="Calibri" w:hAnsi="Century Gothic" w:cs="Calibri"/>
        </w:rPr>
      </w:pPr>
      <w:r w:rsidRPr="00E67E15">
        <w:rPr>
          <w:rFonts w:ascii="Century Gothic" w:eastAsia="Calibri" w:hAnsi="Century Gothic" w:cs="Calibri"/>
          <w:b/>
        </w:rPr>
        <w:t>Frank McCormick</w:t>
      </w:r>
      <w:r w:rsidRPr="00E67E15">
        <w:rPr>
          <w:rFonts w:ascii="Century Gothic" w:eastAsia="Calibri" w:hAnsi="Century Gothic" w:cs="Calibri"/>
        </w:rPr>
        <w:t>, Technology Coach (Middle School Support)</w:t>
      </w:r>
    </w:p>
    <w:p w:rsidR="00261392" w:rsidRPr="00E67E15" w:rsidRDefault="00261392" w:rsidP="00E67E15">
      <w:pPr>
        <w:numPr>
          <w:ilvl w:val="0"/>
          <w:numId w:val="7"/>
        </w:numPr>
        <w:tabs>
          <w:tab w:val="left" w:pos="360"/>
        </w:tabs>
        <w:spacing w:after="240"/>
        <w:rPr>
          <w:rFonts w:ascii="Century Gothic" w:eastAsia="Calibri" w:hAnsi="Century Gothic" w:cs="Calibri"/>
        </w:rPr>
      </w:pPr>
      <w:r w:rsidRPr="00E67E15">
        <w:rPr>
          <w:rFonts w:ascii="Century Gothic" w:eastAsia="Calibri" w:hAnsi="Century Gothic" w:cs="Calibri"/>
          <w:b/>
        </w:rPr>
        <w:t>Mario Castro</w:t>
      </w:r>
      <w:r w:rsidRPr="00E67E15">
        <w:rPr>
          <w:rFonts w:ascii="Century Gothic" w:eastAsia="Calibri" w:hAnsi="Century Gothic" w:cs="Calibri"/>
        </w:rPr>
        <w:t>, Technology Coach (High School Support)</w:t>
      </w:r>
    </w:p>
    <w:p w:rsidR="00261392" w:rsidRPr="00E67E15" w:rsidRDefault="00261392" w:rsidP="00E67E15">
      <w:pPr>
        <w:numPr>
          <w:ilvl w:val="0"/>
          <w:numId w:val="7"/>
        </w:numPr>
        <w:tabs>
          <w:tab w:val="left" w:pos="360"/>
        </w:tabs>
        <w:spacing w:after="240"/>
        <w:rPr>
          <w:rFonts w:ascii="Century Gothic" w:eastAsia="Calibri" w:hAnsi="Century Gothic" w:cs="Calibri"/>
        </w:rPr>
      </w:pPr>
      <w:r w:rsidRPr="00E67E15">
        <w:rPr>
          <w:rFonts w:ascii="Century Gothic" w:eastAsia="Calibri" w:hAnsi="Century Gothic" w:cs="Calibri"/>
          <w:b/>
        </w:rPr>
        <w:t>Caitlyn Campbell</w:t>
      </w:r>
      <w:r w:rsidRPr="00E67E15">
        <w:rPr>
          <w:rFonts w:ascii="Century Gothic" w:eastAsia="Calibri" w:hAnsi="Century Gothic" w:cs="Calibri"/>
        </w:rPr>
        <w:t>, High School Support</w:t>
      </w:r>
    </w:p>
    <w:p w:rsidR="00261392" w:rsidRPr="00E67E15" w:rsidRDefault="00261392" w:rsidP="00E67E15">
      <w:pPr>
        <w:numPr>
          <w:ilvl w:val="0"/>
          <w:numId w:val="7"/>
        </w:numPr>
        <w:tabs>
          <w:tab w:val="left" w:pos="360"/>
        </w:tabs>
        <w:spacing w:after="240"/>
        <w:rPr>
          <w:rFonts w:ascii="Century Gothic" w:eastAsia="Calibri" w:hAnsi="Century Gothic" w:cs="Calibri"/>
        </w:rPr>
      </w:pPr>
      <w:r w:rsidRPr="00E67E15">
        <w:rPr>
          <w:rFonts w:ascii="Century Gothic" w:eastAsia="Calibri" w:hAnsi="Century Gothic" w:cs="Calibri"/>
          <w:b/>
        </w:rPr>
        <w:t>Adriana Molina</w:t>
      </w:r>
      <w:r w:rsidRPr="00E67E15">
        <w:rPr>
          <w:rFonts w:ascii="Century Gothic" w:eastAsia="Calibri" w:hAnsi="Century Gothic" w:cs="Calibri"/>
        </w:rPr>
        <w:t>, High School Support</w:t>
      </w:r>
    </w:p>
    <w:p w:rsidR="00261392" w:rsidRPr="00E67E15" w:rsidRDefault="00261392" w:rsidP="00E67E15">
      <w:pPr>
        <w:numPr>
          <w:ilvl w:val="0"/>
          <w:numId w:val="7"/>
        </w:numPr>
        <w:tabs>
          <w:tab w:val="left" w:pos="360"/>
        </w:tabs>
        <w:spacing w:after="240"/>
        <w:rPr>
          <w:rFonts w:ascii="Century Gothic" w:eastAsia="Calibri" w:hAnsi="Century Gothic" w:cs="Calibri"/>
        </w:rPr>
      </w:pPr>
      <w:r w:rsidRPr="00E67E15">
        <w:rPr>
          <w:rFonts w:ascii="Century Gothic" w:eastAsia="Calibri" w:hAnsi="Century Gothic" w:cs="Calibri"/>
          <w:b/>
        </w:rPr>
        <w:t>Lauren McIntyre</w:t>
      </w:r>
      <w:r w:rsidRPr="00E67E15">
        <w:rPr>
          <w:rFonts w:ascii="Century Gothic" w:eastAsia="Calibri" w:hAnsi="Century Gothic" w:cs="Calibri"/>
        </w:rPr>
        <w:t>, Technology Facilitator</w:t>
      </w:r>
    </w:p>
    <w:p w:rsidR="00261392" w:rsidRPr="00E67E15" w:rsidRDefault="00261392" w:rsidP="00E67E15">
      <w:pPr>
        <w:numPr>
          <w:ilvl w:val="0"/>
          <w:numId w:val="7"/>
        </w:numPr>
        <w:tabs>
          <w:tab w:val="left" w:pos="360"/>
        </w:tabs>
        <w:spacing w:after="240"/>
        <w:rPr>
          <w:rFonts w:ascii="Century Gothic" w:eastAsia="Calibri" w:hAnsi="Century Gothic" w:cs="Calibri"/>
        </w:rPr>
      </w:pPr>
      <w:r w:rsidRPr="00E67E15">
        <w:rPr>
          <w:rFonts w:ascii="Century Gothic" w:eastAsia="Calibri" w:hAnsi="Century Gothic" w:cs="Calibri"/>
          <w:b/>
        </w:rPr>
        <w:t>Bob Pratt</w:t>
      </w:r>
      <w:r w:rsidRPr="00E67E15">
        <w:rPr>
          <w:rFonts w:ascii="Century Gothic" w:eastAsia="Calibri" w:hAnsi="Century Gothic" w:cs="Calibri"/>
        </w:rPr>
        <w:t>, Technology Facilitator</w:t>
      </w:r>
    </w:p>
    <w:p w:rsidR="00261392" w:rsidRPr="00E67E15" w:rsidRDefault="00261392" w:rsidP="00E67E15">
      <w:pPr>
        <w:numPr>
          <w:ilvl w:val="0"/>
          <w:numId w:val="7"/>
        </w:numPr>
        <w:tabs>
          <w:tab w:val="left" w:pos="360"/>
        </w:tabs>
        <w:spacing w:after="240"/>
        <w:rPr>
          <w:rFonts w:ascii="Century Gothic" w:eastAsia="Calibri" w:hAnsi="Century Gothic" w:cs="Calibri"/>
        </w:rPr>
      </w:pPr>
      <w:r w:rsidRPr="00E67E15">
        <w:rPr>
          <w:rFonts w:ascii="Century Gothic" w:eastAsia="Calibri" w:hAnsi="Century Gothic" w:cs="Calibri"/>
          <w:b/>
        </w:rPr>
        <w:t>Veronica Ortega</w:t>
      </w:r>
      <w:r w:rsidRPr="00E67E15">
        <w:rPr>
          <w:rFonts w:ascii="Century Gothic" w:eastAsia="Calibri" w:hAnsi="Century Gothic" w:cs="Calibri"/>
        </w:rPr>
        <w:t>, Technology Facilitator</w:t>
      </w:r>
    </w:p>
    <w:p w:rsidR="00261392" w:rsidRPr="00E67E15" w:rsidRDefault="00E67E15" w:rsidP="00E67E15">
      <w:pPr>
        <w:numPr>
          <w:ilvl w:val="0"/>
          <w:numId w:val="7"/>
        </w:numPr>
        <w:tabs>
          <w:tab w:val="left" w:pos="360"/>
        </w:tabs>
        <w:spacing w:after="240"/>
        <w:rPr>
          <w:rFonts w:ascii="Century Gothic" w:eastAsia="Calibri" w:hAnsi="Century Gothic" w:cs="Calibri"/>
        </w:rPr>
      </w:pPr>
      <w:r w:rsidRPr="00E67E15">
        <w:rPr>
          <w:rFonts w:ascii="Century Gothic" w:eastAsia="Calibri" w:hAnsi="Century Gothic" w:cs="Calibri"/>
          <w:b/>
        </w:rPr>
        <w:t>*</w:t>
      </w:r>
      <w:r w:rsidR="00261392" w:rsidRPr="00E67E15">
        <w:rPr>
          <w:rFonts w:ascii="Century Gothic" w:eastAsia="Calibri" w:hAnsi="Century Gothic" w:cs="Calibri"/>
          <w:b/>
        </w:rPr>
        <w:t>Andrea Foster</w:t>
      </w:r>
      <w:r w:rsidR="00261392" w:rsidRPr="00E67E15">
        <w:rPr>
          <w:rFonts w:ascii="Century Gothic" w:eastAsia="Calibri" w:hAnsi="Century Gothic" w:cs="Calibri"/>
        </w:rPr>
        <w:t>, Parent and Community Engagement</w:t>
      </w:r>
    </w:p>
    <w:p w:rsidR="00E67E15" w:rsidRPr="00E67E15" w:rsidRDefault="00E67E15" w:rsidP="00E67E15">
      <w:pPr>
        <w:numPr>
          <w:ilvl w:val="0"/>
          <w:numId w:val="7"/>
        </w:numPr>
        <w:tabs>
          <w:tab w:val="left" w:pos="360"/>
        </w:tabs>
        <w:spacing w:after="240"/>
        <w:rPr>
          <w:rFonts w:ascii="Century Gothic" w:eastAsia="Calibri" w:hAnsi="Century Gothic" w:cs="Calibri"/>
        </w:rPr>
      </w:pPr>
      <w:r w:rsidRPr="00E67E15">
        <w:rPr>
          <w:rFonts w:ascii="Century Gothic" w:eastAsia="Calibri" w:hAnsi="Century Gothic" w:cs="Calibri"/>
        </w:rPr>
        <w:t>*</w:t>
      </w:r>
      <w:r w:rsidRPr="00E67E15">
        <w:rPr>
          <w:rFonts w:ascii="Century Gothic" w:eastAsia="Calibri" w:hAnsi="Century Gothic" w:cs="Calibri"/>
          <w:b/>
        </w:rPr>
        <w:t>NJ Utter</w:t>
      </w:r>
      <w:r w:rsidRPr="00E67E15">
        <w:rPr>
          <w:rFonts w:ascii="Century Gothic" w:eastAsia="Calibri" w:hAnsi="Century Gothic" w:cs="Calibri"/>
        </w:rPr>
        <w:t>, Career and College Alignment</w:t>
      </w:r>
    </w:p>
    <w:p w:rsidR="00E67E15" w:rsidRPr="00E67E15" w:rsidRDefault="00E67E15" w:rsidP="00E67E15">
      <w:pPr>
        <w:numPr>
          <w:ilvl w:val="0"/>
          <w:numId w:val="7"/>
        </w:numPr>
        <w:tabs>
          <w:tab w:val="left" w:pos="360"/>
        </w:tabs>
        <w:spacing w:after="240"/>
        <w:rPr>
          <w:rFonts w:ascii="Century Gothic" w:eastAsia="Calibri" w:hAnsi="Century Gothic" w:cs="Calibri"/>
        </w:rPr>
      </w:pPr>
      <w:r w:rsidRPr="00E67E15">
        <w:rPr>
          <w:rFonts w:ascii="Century Gothic" w:eastAsia="Calibri" w:hAnsi="Century Gothic" w:cs="Calibri"/>
        </w:rPr>
        <w:t>* AOI Coordinator</w:t>
      </w:r>
    </w:p>
    <w:p w:rsidR="00E67E15" w:rsidRPr="00E67E15" w:rsidRDefault="00E67E15" w:rsidP="00E67E15">
      <w:pPr>
        <w:pStyle w:val="ListParagraph"/>
        <w:numPr>
          <w:ilvl w:val="0"/>
          <w:numId w:val="7"/>
        </w:numPr>
        <w:tabs>
          <w:tab w:val="left" w:pos="360"/>
        </w:tabs>
        <w:spacing w:after="240"/>
        <w:ind w:right="360"/>
        <w:contextualSpacing w:val="0"/>
        <w:jc w:val="right"/>
        <w:rPr>
          <w:rFonts w:ascii="Century Gothic" w:eastAsia="Calibri" w:hAnsi="Century Gothic" w:cs="Calibri"/>
        </w:rPr>
      </w:pPr>
      <w:r w:rsidRPr="00E67E15">
        <w:rPr>
          <w:rFonts w:ascii="Century Gothic" w:eastAsia="Calibri" w:hAnsi="Century Gothic" w:cs="Calibri"/>
        </w:rPr>
        <w:t>* as needed</w:t>
      </w:r>
    </w:p>
    <w:p w:rsidR="000C2906" w:rsidRDefault="000C2906" w:rsidP="000C2906">
      <w:pPr>
        <w:tabs>
          <w:tab w:val="left" w:pos="360"/>
        </w:tabs>
        <w:spacing w:line="276" w:lineRule="auto"/>
        <w:rPr>
          <w:rFonts w:ascii="Century Gothic" w:eastAsia="Calibri" w:hAnsi="Century Gothic" w:cs="Calibri"/>
        </w:rPr>
      </w:pPr>
    </w:p>
    <w:p w:rsidR="000C2906" w:rsidRPr="00E42FE9" w:rsidRDefault="000C2906" w:rsidP="00E67E15">
      <w:pPr>
        <w:tabs>
          <w:tab w:val="left" w:pos="360"/>
        </w:tabs>
        <w:spacing w:line="276" w:lineRule="auto"/>
        <w:ind w:left="360"/>
        <w:rPr>
          <w:rFonts w:ascii="Century Gothic" w:eastAsia="Calibri" w:hAnsi="Century Gothic" w:cs="Calibri"/>
        </w:rPr>
      </w:pPr>
    </w:p>
    <w:p w:rsidR="00706DCA" w:rsidRDefault="00706DCA" w:rsidP="000C2906">
      <w:pPr>
        <w:tabs>
          <w:tab w:val="left" w:pos="360"/>
        </w:tabs>
        <w:spacing w:line="276" w:lineRule="auto"/>
        <w:ind w:left="360"/>
        <w:jc w:val="right"/>
        <w:rPr>
          <w:rFonts w:ascii="Century Gothic" w:eastAsia="Calibri" w:hAnsi="Century Gothic" w:cs="Calibri"/>
        </w:rPr>
        <w:sectPr w:rsidR="00706DCA" w:rsidSect="00706DCA">
          <w:footerReference w:type="default" r:id="rId19"/>
          <w:type w:val="continuous"/>
          <w:pgSz w:w="12240" w:h="15840"/>
          <w:pgMar w:top="1440" w:right="1080" w:bottom="1440" w:left="1080" w:header="708" w:footer="708" w:gutter="0"/>
          <w:cols w:space="708"/>
          <w:docGrid w:linePitch="360"/>
        </w:sectPr>
      </w:pPr>
    </w:p>
    <w:p w:rsidR="000C2906" w:rsidRDefault="000C2906" w:rsidP="000C2906">
      <w:pPr>
        <w:spacing w:line="276" w:lineRule="auto"/>
        <w:rPr>
          <w:rFonts w:ascii="Century Gothic" w:eastAsia="Calibri" w:hAnsi="Century Gothic" w:cs="Calibri"/>
        </w:rPr>
      </w:pPr>
      <w:r>
        <w:rPr>
          <w:rFonts w:ascii="Century Gothic" w:eastAsia="Calibri" w:hAnsi="Century Gothic" w:cs="Calibri"/>
        </w:rPr>
        <w:br w:type="page"/>
      </w:r>
    </w:p>
    <w:p w:rsidR="000C2906" w:rsidRPr="00E42FE9" w:rsidRDefault="000C2906" w:rsidP="000C2906">
      <w:pPr>
        <w:tabs>
          <w:tab w:val="left" w:pos="360"/>
        </w:tabs>
        <w:spacing w:line="276" w:lineRule="auto"/>
        <w:ind w:left="360"/>
        <w:jc w:val="right"/>
        <w:rPr>
          <w:rFonts w:ascii="Century Gothic" w:eastAsia="Calibri" w:hAnsi="Century Gothic" w:cs="Calibri"/>
        </w:rPr>
        <w:sectPr w:rsidR="000C2906" w:rsidRPr="00E42FE9" w:rsidSect="009714F1">
          <w:type w:val="continuous"/>
          <w:pgSz w:w="12240" w:h="15840"/>
          <w:pgMar w:top="1440" w:right="1080" w:bottom="1440" w:left="1080" w:header="708" w:footer="708" w:gutter="0"/>
          <w:cols w:num="2" w:space="708"/>
          <w:docGrid w:linePitch="360"/>
        </w:sectPr>
      </w:pPr>
    </w:p>
    <w:p w:rsidR="00E67E15" w:rsidRDefault="00E67E15" w:rsidP="00374DCA">
      <w:pPr>
        <w:pStyle w:val="Heading1"/>
        <w:numPr>
          <w:ilvl w:val="0"/>
          <w:numId w:val="52"/>
        </w:numPr>
        <w:tabs>
          <w:tab w:val="left" w:pos="720"/>
        </w:tabs>
      </w:pPr>
      <w:r>
        <w:t xml:space="preserve">10 </w:t>
      </w:r>
      <w:r w:rsidR="0034093A">
        <w:t>Service Program</w:t>
      </w:r>
      <w:r>
        <w:t xml:space="preserve"> Strands</w:t>
      </w:r>
    </w:p>
    <w:p w:rsidR="00583663" w:rsidRPr="00C8345D" w:rsidRDefault="00583663" w:rsidP="00583663">
      <w:pPr>
        <w:rPr>
          <w:rFonts w:ascii="Century Gothic" w:eastAsia="Calibri" w:hAnsi="Century Gothic" w:cs="Calibri"/>
          <w:sz w:val="24"/>
          <w:szCs w:val="24"/>
        </w:rPr>
      </w:pPr>
    </w:p>
    <w:p w:rsidR="00583663" w:rsidRPr="00E67E15" w:rsidRDefault="00583663" w:rsidP="00583663">
      <w:pPr>
        <w:rPr>
          <w:rFonts w:ascii="Century Gothic" w:eastAsia="Calibri" w:hAnsi="Century Gothic" w:cs="Calibri"/>
        </w:rPr>
      </w:pPr>
      <w:r w:rsidRPr="00E67E15">
        <w:rPr>
          <w:rFonts w:ascii="Century Gothic" w:eastAsia="Calibri" w:hAnsi="Century Gothic" w:cs="Calibri"/>
        </w:rPr>
        <w:t xml:space="preserve">The </w:t>
      </w:r>
      <w:r w:rsidR="00B43762">
        <w:rPr>
          <w:rFonts w:ascii="Century Gothic" w:eastAsia="Calibri" w:hAnsi="Century Gothic" w:cs="Calibri"/>
        </w:rPr>
        <w:t>Sunnyside</w:t>
      </w:r>
      <w:r w:rsidRPr="00E67E15">
        <w:rPr>
          <w:rFonts w:ascii="Century Gothic" w:eastAsia="Calibri" w:hAnsi="Century Gothic" w:cs="Calibri"/>
        </w:rPr>
        <w:t xml:space="preserve"> </w:t>
      </w:r>
      <w:r w:rsidR="0034093A">
        <w:rPr>
          <w:rFonts w:ascii="Century Gothic" w:eastAsia="Calibri" w:hAnsi="Century Gothic" w:cs="Calibri"/>
        </w:rPr>
        <w:t>Service Program</w:t>
      </w:r>
      <w:r w:rsidRPr="00E67E15">
        <w:rPr>
          <w:rFonts w:ascii="Century Gothic" w:eastAsia="Calibri" w:hAnsi="Century Gothic" w:cs="Calibri"/>
        </w:rPr>
        <w:t xml:space="preserve"> Framework distinguishes </w:t>
      </w:r>
      <w:r w:rsidR="005B3CC5" w:rsidRPr="00E67E15">
        <w:rPr>
          <w:rFonts w:ascii="Century Gothic" w:eastAsia="Calibri" w:hAnsi="Century Gothic" w:cs="Calibri"/>
        </w:rPr>
        <w:t>ten</w:t>
      </w:r>
      <w:r w:rsidRPr="00E67E15">
        <w:rPr>
          <w:rFonts w:ascii="Century Gothic" w:eastAsia="Calibri" w:hAnsi="Century Gothic" w:cs="Calibri"/>
        </w:rPr>
        <w:t xml:space="preserve"> interrelated strands for successful One-to-One </w:t>
      </w:r>
      <w:r w:rsidR="0034093A">
        <w:rPr>
          <w:rFonts w:ascii="Century Gothic" w:eastAsia="Calibri" w:hAnsi="Century Gothic" w:cs="Calibri"/>
        </w:rPr>
        <w:t>service program</w:t>
      </w:r>
      <w:r w:rsidRPr="00E67E15">
        <w:rPr>
          <w:rFonts w:ascii="Century Gothic" w:eastAsia="Calibri" w:hAnsi="Century Gothic" w:cs="Calibri"/>
        </w:rPr>
        <w:t xml:space="preserve">. In this section a description of each strand is forwarded including potential areas of support the </w:t>
      </w:r>
      <w:r w:rsidR="00B43762">
        <w:rPr>
          <w:rFonts w:ascii="Century Gothic" w:eastAsia="Calibri" w:hAnsi="Century Gothic" w:cs="Calibri"/>
        </w:rPr>
        <w:t>Sunnyside</w:t>
      </w:r>
      <w:r w:rsidRPr="00E67E15">
        <w:rPr>
          <w:rFonts w:ascii="Century Gothic" w:eastAsia="Calibri" w:hAnsi="Century Gothic" w:cs="Calibri"/>
        </w:rPr>
        <w:t xml:space="preserve"> </w:t>
      </w:r>
      <w:r w:rsidR="00226362">
        <w:rPr>
          <w:rFonts w:ascii="Century Gothic" w:eastAsia="Calibri" w:hAnsi="Century Gothic" w:cs="Calibri"/>
        </w:rPr>
        <w:t>Service Team</w:t>
      </w:r>
      <w:r w:rsidRPr="00E67E15">
        <w:rPr>
          <w:rFonts w:ascii="Century Gothic" w:eastAsia="Calibri" w:hAnsi="Century Gothic" w:cs="Calibri"/>
        </w:rPr>
        <w:t xml:space="preserve"> will provide each district and school based on the results of the Feasibility Study and System Assessment Audit.  </w:t>
      </w:r>
      <w:r w:rsidR="00C8345D" w:rsidRPr="00E67E15">
        <w:rPr>
          <w:rFonts w:ascii="Century Gothic" w:eastAsia="Calibri" w:hAnsi="Century Gothic" w:cs="Calibri"/>
        </w:rPr>
        <w:t>In a collaborative process we will prioritize the stages of a strategic plan of implementation.</w:t>
      </w:r>
    </w:p>
    <w:p w:rsidR="00583663" w:rsidRPr="00E67E15" w:rsidRDefault="00583663" w:rsidP="00583663">
      <w:pPr>
        <w:rPr>
          <w:rFonts w:ascii="Century Gothic" w:eastAsia="Calibri" w:hAnsi="Century Gothic" w:cs="Calibri"/>
        </w:rPr>
      </w:pPr>
    </w:p>
    <w:p w:rsidR="00583663" w:rsidRPr="00E67E15" w:rsidRDefault="00583663" w:rsidP="00583663">
      <w:pPr>
        <w:rPr>
          <w:rFonts w:ascii="Century Gothic" w:eastAsia="Calibri" w:hAnsi="Century Gothic" w:cs="Calibri"/>
        </w:rPr>
      </w:pPr>
    </w:p>
    <w:p w:rsidR="00583663" w:rsidRPr="00E67E15" w:rsidRDefault="00583663" w:rsidP="00583663">
      <w:pPr>
        <w:spacing w:line="276" w:lineRule="auto"/>
        <w:rPr>
          <w:rFonts w:ascii="Century Gothic" w:eastAsia="Calibri" w:hAnsi="Century Gothic" w:cs="Calibri"/>
        </w:rPr>
        <w:sectPr w:rsidR="00583663" w:rsidRPr="00E67E15" w:rsidSect="00381C27">
          <w:type w:val="continuous"/>
          <w:pgSz w:w="12240" w:h="15840"/>
          <w:pgMar w:top="1440" w:right="1080" w:bottom="1440" w:left="1080" w:header="708" w:footer="708" w:gutter="0"/>
          <w:cols w:space="708"/>
          <w:docGrid w:linePitch="360"/>
        </w:sectPr>
      </w:pPr>
    </w:p>
    <w:p w:rsidR="00583663" w:rsidRPr="00E67E15" w:rsidRDefault="00583663" w:rsidP="00947625">
      <w:pPr>
        <w:numPr>
          <w:ilvl w:val="0"/>
          <w:numId w:val="10"/>
        </w:numPr>
        <w:spacing w:after="120"/>
        <w:ind w:left="360" w:right="-446"/>
        <w:rPr>
          <w:rFonts w:ascii="Century Gothic" w:eastAsia="Calibri" w:hAnsi="Century Gothic" w:cs="Calibri"/>
        </w:rPr>
      </w:pPr>
      <w:r w:rsidRPr="00E67E15">
        <w:rPr>
          <w:rFonts w:ascii="Century Gothic" w:eastAsia="Calibri" w:hAnsi="Century Gothic" w:cs="Calibri"/>
        </w:rPr>
        <w:t>Organizational Implementation Design</w:t>
      </w:r>
    </w:p>
    <w:p w:rsidR="00583663" w:rsidRPr="00E67E15" w:rsidRDefault="00583663" w:rsidP="00947625">
      <w:pPr>
        <w:numPr>
          <w:ilvl w:val="0"/>
          <w:numId w:val="10"/>
        </w:numPr>
        <w:spacing w:after="120"/>
        <w:ind w:left="360" w:right="-446"/>
        <w:rPr>
          <w:rFonts w:ascii="Century Gothic" w:eastAsia="Calibri" w:hAnsi="Century Gothic" w:cs="Calibri"/>
        </w:rPr>
      </w:pPr>
      <w:r w:rsidRPr="00E67E15">
        <w:rPr>
          <w:rFonts w:ascii="Century Gothic" w:eastAsia="Calibri" w:hAnsi="Century Gothic" w:cs="Calibri"/>
        </w:rPr>
        <w:t xml:space="preserve">Infrastructure </w:t>
      </w:r>
    </w:p>
    <w:p w:rsidR="00583663" w:rsidRPr="00E67E15" w:rsidRDefault="00583663" w:rsidP="00947625">
      <w:pPr>
        <w:numPr>
          <w:ilvl w:val="0"/>
          <w:numId w:val="10"/>
        </w:numPr>
        <w:spacing w:after="120"/>
        <w:ind w:left="360" w:right="-446"/>
        <w:rPr>
          <w:rFonts w:ascii="Century Gothic" w:eastAsia="Calibri" w:hAnsi="Century Gothic" w:cs="Calibri"/>
        </w:rPr>
      </w:pPr>
      <w:r w:rsidRPr="00E67E15">
        <w:rPr>
          <w:rFonts w:ascii="Century Gothic" w:eastAsia="Calibri" w:hAnsi="Century Gothic" w:cs="Calibri"/>
        </w:rPr>
        <w:t>Policy Development (Use of Digital Resources)</w:t>
      </w:r>
    </w:p>
    <w:p w:rsidR="00583663" w:rsidRPr="00E67E15" w:rsidRDefault="00583663" w:rsidP="00947625">
      <w:pPr>
        <w:numPr>
          <w:ilvl w:val="0"/>
          <w:numId w:val="10"/>
        </w:numPr>
        <w:spacing w:after="120"/>
        <w:ind w:left="360" w:right="-446"/>
        <w:rPr>
          <w:rFonts w:ascii="Century Gothic" w:eastAsia="Calibri" w:hAnsi="Century Gothic" w:cs="Calibri"/>
        </w:rPr>
      </w:pPr>
      <w:r w:rsidRPr="00E67E15">
        <w:rPr>
          <w:rFonts w:ascii="Century Gothic" w:eastAsia="Calibri" w:hAnsi="Century Gothic" w:cs="Calibri"/>
        </w:rPr>
        <w:t xml:space="preserve">Leadership/Change Management </w:t>
      </w:r>
    </w:p>
    <w:p w:rsidR="00583663" w:rsidRPr="00E67E15" w:rsidRDefault="00583663" w:rsidP="00947625">
      <w:pPr>
        <w:numPr>
          <w:ilvl w:val="0"/>
          <w:numId w:val="10"/>
        </w:numPr>
        <w:spacing w:after="120"/>
        <w:ind w:left="360" w:right="-446"/>
        <w:rPr>
          <w:rFonts w:ascii="Century Gothic" w:eastAsia="Calibri" w:hAnsi="Century Gothic" w:cs="Calibri"/>
        </w:rPr>
      </w:pPr>
      <w:r w:rsidRPr="00E67E15">
        <w:rPr>
          <w:rFonts w:ascii="Century Gothic" w:eastAsia="Calibri" w:hAnsi="Century Gothic" w:cs="Calibri"/>
        </w:rPr>
        <w:t>Coaching/Teacher Support Model</w:t>
      </w:r>
    </w:p>
    <w:p w:rsidR="00583663" w:rsidRPr="00E67E15" w:rsidRDefault="00583663" w:rsidP="00947625">
      <w:pPr>
        <w:numPr>
          <w:ilvl w:val="0"/>
          <w:numId w:val="10"/>
        </w:numPr>
        <w:spacing w:after="120"/>
        <w:ind w:left="360" w:right="-446"/>
        <w:rPr>
          <w:rFonts w:ascii="Century Gothic" w:eastAsia="Calibri" w:hAnsi="Century Gothic" w:cs="Calibri"/>
        </w:rPr>
      </w:pPr>
      <w:r w:rsidRPr="00E67E15">
        <w:rPr>
          <w:rFonts w:ascii="Century Gothic" w:eastAsia="Calibri" w:hAnsi="Century Gothic" w:cs="Calibri"/>
        </w:rPr>
        <w:t xml:space="preserve">Digital Curriculum </w:t>
      </w:r>
    </w:p>
    <w:p w:rsidR="00583663" w:rsidRPr="00E67E15" w:rsidRDefault="00583663" w:rsidP="00947625">
      <w:pPr>
        <w:numPr>
          <w:ilvl w:val="0"/>
          <w:numId w:val="10"/>
        </w:numPr>
        <w:spacing w:after="120"/>
        <w:ind w:left="547" w:right="-446" w:hanging="547"/>
        <w:rPr>
          <w:rFonts w:ascii="Century Gothic" w:eastAsia="Calibri" w:hAnsi="Century Gothic" w:cs="Calibri"/>
        </w:rPr>
      </w:pPr>
      <w:r w:rsidRPr="00E67E15">
        <w:rPr>
          <w:rFonts w:ascii="Century Gothic" w:eastAsia="Calibri" w:hAnsi="Century Gothic" w:cs="Calibri"/>
        </w:rPr>
        <w:t>Professional Development &amp; Classroom Support</w:t>
      </w:r>
    </w:p>
    <w:p w:rsidR="00583663" w:rsidRPr="00E67E15" w:rsidRDefault="00583663" w:rsidP="00947625">
      <w:pPr>
        <w:numPr>
          <w:ilvl w:val="0"/>
          <w:numId w:val="10"/>
        </w:numPr>
        <w:spacing w:after="120"/>
        <w:ind w:left="547" w:right="-446" w:hanging="547"/>
        <w:rPr>
          <w:rFonts w:ascii="Century Gothic" w:eastAsia="Calibri" w:hAnsi="Century Gothic" w:cs="Calibri"/>
        </w:rPr>
      </w:pPr>
      <w:r w:rsidRPr="00E67E15">
        <w:rPr>
          <w:rFonts w:ascii="Century Gothic" w:eastAsia="Calibri" w:hAnsi="Century Gothic" w:cs="Calibri"/>
        </w:rPr>
        <w:t>“Project RED” Keys to Technology Transformation</w:t>
      </w:r>
    </w:p>
    <w:p w:rsidR="00583663" w:rsidRPr="00E67E15" w:rsidRDefault="00583663" w:rsidP="00947625">
      <w:pPr>
        <w:numPr>
          <w:ilvl w:val="0"/>
          <w:numId w:val="10"/>
        </w:numPr>
        <w:spacing w:after="120"/>
        <w:ind w:left="547" w:right="-446" w:hanging="547"/>
        <w:rPr>
          <w:rFonts w:ascii="Century Gothic" w:eastAsia="Calibri" w:hAnsi="Century Gothic" w:cs="Calibri"/>
        </w:rPr>
      </w:pPr>
      <w:r w:rsidRPr="00E67E15">
        <w:rPr>
          <w:rFonts w:ascii="Century Gothic" w:eastAsia="Calibri" w:hAnsi="Century Gothic" w:cs="Calibri"/>
        </w:rPr>
        <w:t>Family and Community Engagement</w:t>
      </w:r>
    </w:p>
    <w:p w:rsidR="00583663" w:rsidRPr="00E67E15" w:rsidRDefault="00583663" w:rsidP="00947625">
      <w:pPr>
        <w:numPr>
          <w:ilvl w:val="0"/>
          <w:numId w:val="10"/>
        </w:numPr>
        <w:spacing w:after="120"/>
        <w:ind w:left="547" w:right="-446" w:hanging="547"/>
        <w:rPr>
          <w:rFonts w:ascii="Century Gothic" w:eastAsia="Calibri" w:hAnsi="Century Gothic" w:cs="Calibri"/>
        </w:rPr>
      </w:pPr>
      <w:r w:rsidRPr="00E67E15">
        <w:rPr>
          <w:rFonts w:ascii="Century Gothic" w:eastAsia="Calibri" w:hAnsi="Century Gothic" w:cs="Calibri"/>
        </w:rPr>
        <w:t xml:space="preserve">Marketing &amp; Messaging </w:t>
      </w:r>
    </w:p>
    <w:p w:rsidR="00583663" w:rsidRPr="00E67E15" w:rsidRDefault="00583663" w:rsidP="005B3CC5">
      <w:pPr>
        <w:ind w:right="-444"/>
        <w:rPr>
          <w:rFonts w:ascii="Century Gothic" w:eastAsia="Calibri" w:hAnsi="Century Gothic" w:cs="Calibri"/>
        </w:rPr>
        <w:sectPr w:rsidR="00583663" w:rsidRPr="00E67E15" w:rsidSect="005B3CC5">
          <w:type w:val="continuous"/>
          <w:pgSz w:w="12240" w:h="15840"/>
          <w:pgMar w:top="1440" w:right="1440" w:bottom="1440" w:left="1080" w:header="708" w:footer="708" w:gutter="0"/>
          <w:cols w:num="2" w:space="708"/>
          <w:docGrid w:linePitch="360"/>
        </w:sectPr>
      </w:pPr>
    </w:p>
    <w:p w:rsidR="00583663" w:rsidRPr="00E67E15" w:rsidRDefault="00583663" w:rsidP="00583663">
      <w:pPr>
        <w:rPr>
          <w:rFonts w:ascii="Century Gothic" w:eastAsia="Calibri" w:hAnsi="Century Gothic" w:cs="Calibri"/>
        </w:rPr>
      </w:pPr>
    </w:p>
    <w:p w:rsidR="00583663" w:rsidRPr="00E67E15" w:rsidRDefault="00583663" w:rsidP="00583663">
      <w:pPr>
        <w:rPr>
          <w:rFonts w:ascii="Century Gothic" w:eastAsia="Calibri" w:hAnsi="Century Gothic" w:cs="Calibri"/>
        </w:rPr>
      </w:pPr>
    </w:p>
    <w:p w:rsidR="00DC561C" w:rsidRPr="00DC561C" w:rsidRDefault="00DC561C" w:rsidP="00DC561C">
      <w:pPr>
        <w:pStyle w:val="IntenseQuote"/>
        <w:ind w:left="90"/>
        <w:rPr>
          <w:bCs w:val="0"/>
          <w:iCs w:val="0"/>
          <w:sz w:val="28"/>
          <w:szCs w:val="24"/>
        </w:rPr>
        <w:sectPr w:rsidR="00DC561C" w:rsidRPr="00DC561C" w:rsidSect="00381C27">
          <w:type w:val="continuous"/>
          <w:pgSz w:w="12240" w:h="15840"/>
          <w:pgMar w:top="1440" w:right="1080" w:bottom="1440" w:left="1080" w:header="708" w:footer="708" w:gutter="0"/>
          <w:cols w:space="708"/>
          <w:docGrid w:linePitch="360"/>
        </w:sectPr>
      </w:pPr>
      <w:r>
        <w:rPr>
          <w:bCs w:val="0"/>
          <w:iCs w:val="0"/>
          <w:sz w:val="28"/>
          <w:szCs w:val="24"/>
        </w:rPr>
        <w:t>Strand 1:  Organizational Implementation Design</w:t>
      </w:r>
    </w:p>
    <w:p w:rsidR="00583663" w:rsidRPr="00E67E15" w:rsidRDefault="00583663" w:rsidP="00583663">
      <w:pPr>
        <w:rPr>
          <w:rFonts w:ascii="Century Gothic" w:eastAsia="Arial" w:hAnsi="Century Gothic" w:cstheme="minorHAnsi"/>
          <w:bCs/>
        </w:rPr>
      </w:pPr>
      <w:r w:rsidRPr="00E67E15">
        <w:rPr>
          <w:rFonts w:ascii="Century Gothic" w:eastAsia="Arial" w:hAnsi="Century Gothic" w:cstheme="minorHAnsi"/>
          <w:bCs/>
        </w:rPr>
        <w:tab/>
        <w:t>(</w:t>
      </w:r>
      <w:r w:rsidR="00937F6F">
        <w:rPr>
          <w:rFonts w:ascii="Century Gothic" w:eastAsia="Arial" w:hAnsi="Century Gothic" w:cstheme="minorHAnsi"/>
          <w:bCs/>
        </w:rPr>
        <w:t>Sunnyside</w:t>
      </w:r>
      <w:r w:rsidRPr="00E67E15">
        <w:rPr>
          <w:rFonts w:ascii="Century Gothic" w:eastAsia="Arial" w:hAnsi="Century Gothic" w:cstheme="minorHAnsi"/>
          <w:bCs/>
        </w:rPr>
        <w:t xml:space="preserve"> Team leads:  Dr. Manuel Isquierdo, Mary Veres)</w:t>
      </w:r>
    </w:p>
    <w:p w:rsidR="00583663" w:rsidRPr="00E67E15" w:rsidRDefault="00583663" w:rsidP="00583663">
      <w:pPr>
        <w:rPr>
          <w:rFonts w:ascii="Century Gothic" w:eastAsia="Arial" w:hAnsi="Century Gothic" w:cstheme="minorHAnsi"/>
          <w:bCs/>
        </w:rPr>
      </w:pPr>
    </w:p>
    <w:p w:rsidR="00583663" w:rsidRPr="00E67E15" w:rsidRDefault="00583663" w:rsidP="00477D3C">
      <w:pPr>
        <w:spacing w:line="276" w:lineRule="auto"/>
        <w:rPr>
          <w:rFonts w:ascii="Century Gothic" w:eastAsia="Arial" w:hAnsi="Century Gothic" w:cstheme="minorHAnsi"/>
          <w:bCs/>
        </w:rPr>
      </w:pPr>
      <w:r w:rsidRPr="00E67E15">
        <w:rPr>
          <w:rFonts w:ascii="Century Gothic" w:eastAsia="Arial" w:hAnsi="Century Gothic" w:cstheme="minorHAnsi"/>
          <w:bCs/>
        </w:rPr>
        <w:t>Establishing the most effective design teams is an essential part of successful implementation.  Members of these teams, both at the district and site level, must be chosen strategically and goals, outcomes and expectations delineated explicitly to ensure continued progress of the One-to-One or Project Graduation initiative.  These groups include:</w:t>
      </w:r>
    </w:p>
    <w:p w:rsidR="00583663" w:rsidRPr="00E67E15" w:rsidRDefault="00583663" w:rsidP="00477D3C">
      <w:pPr>
        <w:spacing w:line="276" w:lineRule="auto"/>
        <w:rPr>
          <w:rFonts w:ascii="Century Gothic" w:eastAsia="Arial" w:hAnsi="Century Gothic" w:cstheme="minorHAnsi"/>
          <w:bCs/>
        </w:rPr>
      </w:pPr>
    </w:p>
    <w:p w:rsidR="00583663" w:rsidRPr="00E67E15" w:rsidRDefault="00583663" w:rsidP="00947625">
      <w:pPr>
        <w:numPr>
          <w:ilvl w:val="0"/>
          <w:numId w:val="17"/>
        </w:numPr>
        <w:spacing w:after="120"/>
        <w:rPr>
          <w:rFonts w:ascii="Century Gothic" w:eastAsia="Arial" w:hAnsi="Century Gothic" w:cstheme="minorHAnsi"/>
          <w:bCs/>
        </w:rPr>
      </w:pPr>
      <w:r w:rsidRPr="00E67E15">
        <w:rPr>
          <w:rFonts w:ascii="Century Gothic" w:eastAsia="Arial" w:hAnsi="Century Gothic" w:cstheme="minorHAnsi"/>
          <w:bCs/>
        </w:rPr>
        <w:t>District One-to-One / Project Graduation Executive Committee</w:t>
      </w:r>
    </w:p>
    <w:p w:rsidR="00583663" w:rsidRPr="00E67E15" w:rsidRDefault="00583663" w:rsidP="00947625">
      <w:pPr>
        <w:numPr>
          <w:ilvl w:val="0"/>
          <w:numId w:val="17"/>
        </w:numPr>
        <w:spacing w:after="120"/>
        <w:rPr>
          <w:rFonts w:ascii="Century Gothic" w:eastAsia="Arial" w:hAnsi="Century Gothic" w:cstheme="minorHAnsi"/>
          <w:bCs/>
        </w:rPr>
      </w:pPr>
      <w:r w:rsidRPr="00E67E15">
        <w:rPr>
          <w:rFonts w:ascii="Century Gothic" w:eastAsia="Arial" w:hAnsi="Century Gothic" w:cstheme="minorHAnsi"/>
          <w:bCs/>
        </w:rPr>
        <w:t>District One-to-One / Project Graduation Advisory Team</w:t>
      </w:r>
    </w:p>
    <w:p w:rsidR="00583663" w:rsidRPr="00E67E15" w:rsidRDefault="00583663" w:rsidP="00947625">
      <w:pPr>
        <w:numPr>
          <w:ilvl w:val="0"/>
          <w:numId w:val="17"/>
        </w:numPr>
        <w:spacing w:after="120"/>
        <w:rPr>
          <w:rFonts w:ascii="Century Gothic" w:eastAsia="Arial" w:hAnsi="Century Gothic" w:cstheme="minorHAnsi"/>
          <w:bCs/>
        </w:rPr>
      </w:pPr>
      <w:r w:rsidRPr="00E67E15">
        <w:rPr>
          <w:rFonts w:ascii="Century Gothic" w:eastAsia="Arial" w:hAnsi="Century Gothic" w:cstheme="minorHAnsi"/>
          <w:bCs/>
        </w:rPr>
        <w:t>District-level Technology Integration Coaching team</w:t>
      </w:r>
    </w:p>
    <w:p w:rsidR="00583663" w:rsidRPr="00E67E15" w:rsidRDefault="00583663" w:rsidP="00947625">
      <w:pPr>
        <w:numPr>
          <w:ilvl w:val="0"/>
          <w:numId w:val="17"/>
        </w:numPr>
        <w:spacing w:after="120"/>
        <w:rPr>
          <w:rFonts w:ascii="Century Gothic" w:eastAsia="Arial" w:hAnsi="Century Gothic" w:cstheme="minorHAnsi"/>
          <w:bCs/>
        </w:rPr>
      </w:pPr>
      <w:r w:rsidRPr="00E67E15">
        <w:rPr>
          <w:rFonts w:ascii="Century Gothic" w:eastAsia="Arial" w:hAnsi="Century Gothic" w:cstheme="minorHAnsi"/>
          <w:bCs/>
        </w:rPr>
        <w:t>District Technology Infrastructure and Facilitation Team</w:t>
      </w:r>
    </w:p>
    <w:p w:rsidR="00583663" w:rsidRPr="00E67E15" w:rsidRDefault="00583663" w:rsidP="00947625">
      <w:pPr>
        <w:numPr>
          <w:ilvl w:val="0"/>
          <w:numId w:val="17"/>
        </w:numPr>
        <w:spacing w:after="120"/>
        <w:rPr>
          <w:rFonts w:ascii="Century Gothic" w:eastAsia="Arial" w:hAnsi="Century Gothic" w:cstheme="minorHAnsi"/>
          <w:bCs/>
        </w:rPr>
      </w:pPr>
      <w:r w:rsidRPr="00E67E15">
        <w:rPr>
          <w:rFonts w:ascii="Century Gothic" w:eastAsia="Arial" w:hAnsi="Century Gothic" w:cstheme="minorHAnsi"/>
          <w:bCs/>
        </w:rPr>
        <w:t>Site Leadership Team</w:t>
      </w:r>
    </w:p>
    <w:p w:rsidR="00583663" w:rsidRPr="00E67E15" w:rsidRDefault="00583663" w:rsidP="00583663">
      <w:pPr>
        <w:rPr>
          <w:rFonts w:ascii="Century Gothic" w:hAnsi="Century Gothic" w:cstheme="minorHAnsi"/>
        </w:rPr>
      </w:pPr>
    </w:p>
    <w:p w:rsidR="00583663" w:rsidRPr="00E67E15" w:rsidRDefault="00583663" w:rsidP="00583663">
      <w:pPr>
        <w:pStyle w:val="Heading6"/>
        <w:rPr>
          <w:rFonts w:ascii="Century Gothic" w:hAnsi="Century Gothic" w:cstheme="minorHAnsi"/>
          <w:color w:val="auto"/>
        </w:rPr>
      </w:pPr>
      <w:r w:rsidRPr="00E67E15">
        <w:rPr>
          <w:rFonts w:ascii="Century Gothic" w:hAnsi="Century Gothic" w:cstheme="minorHAnsi"/>
          <w:color w:val="auto"/>
        </w:rPr>
        <w:br/>
      </w:r>
    </w:p>
    <w:p w:rsidR="009622C9" w:rsidRPr="00DC561C" w:rsidRDefault="00583663" w:rsidP="009622C9">
      <w:pPr>
        <w:pStyle w:val="IntenseQuote"/>
        <w:ind w:left="90"/>
        <w:rPr>
          <w:bCs w:val="0"/>
          <w:iCs w:val="0"/>
          <w:sz w:val="28"/>
          <w:szCs w:val="24"/>
        </w:rPr>
        <w:sectPr w:rsidR="009622C9" w:rsidRPr="00DC561C" w:rsidSect="00381C27">
          <w:type w:val="continuous"/>
          <w:pgSz w:w="12240" w:h="15840"/>
          <w:pgMar w:top="1440" w:right="1080" w:bottom="1440" w:left="1080" w:header="708" w:footer="708" w:gutter="0"/>
          <w:cols w:space="708"/>
          <w:docGrid w:linePitch="360"/>
        </w:sectPr>
      </w:pPr>
      <w:r w:rsidRPr="00E67E15">
        <w:rPr>
          <w:sz w:val="22"/>
          <w:szCs w:val="22"/>
        </w:rPr>
        <w:br w:type="page"/>
      </w:r>
      <w:r w:rsidR="009622C9">
        <w:rPr>
          <w:bCs w:val="0"/>
          <w:iCs w:val="0"/>
          <w:sz w:val="28"/>
          <w:szCs w:val="24"/>
        </w:rPr>
        <w:t>Strand 2:  Infrastructure</w:t>
      </w:r>
    </w:p>
    <w:p w:rsidR="00583663" w:rsidRPr="00E67E15" w:rsidRDefault="00583663" w:rsidP="00583663">
      <w:pPr>
        <w:rPr>
          <w:rFonts w:ascii="Century Gothic" w:eastAsia="Arial" w:hAnsi="Century Gothic" w:cstheme="minorHAnsi"/>
          <w:bCs/>
        </w:rPr>
      </w:pPr>
      <w:r w:rsidRPr="00E67E15">
        <w:rPr>
          <w:rFonts w:ascii="Century Gothic" w:eastAsia="Arial" w:hAnsi="Century Gothic" w:cstheme="minorHAnsi"/>
          <w:bCs/>
        </w:rPr>
        <w:tab/>
        <w:t>(</w:t>
      </w:r>
      <w:r w:rsidR="00937F6F">
        <w:rPr>
          <w:rFonts w:ascii="Century Gothic" w:eastAsia="Arial" w:hAnsi="Century Gothic" w:cstheme="minorHAnsi"/>
          <w:bCs/>
        </w:rPr>
        <w:t>Sunnyside</w:t>
      </w:r>
      <w:r w:rsidRPr="00E67E15">
        <w:rPr>
          <w:rFonts w:ascii="Century Gothic" w:eastAsia="Arial" w:hAnsi="Century Gothic" w:cstheme="minorHAnsi"/>
          <w:bCs/>
        </w:rPr>
        <w:t xml:space="preserve"> Team lead:  Javier Baca, Mark Irwin)</w:t>
      </w:r>
    </w:p>
    <w:p w:rsidR="00583663" w:rsidRPr="00E67E15" w:rsidRDefault="00583663" w:rsidP="00583663">
      <w:pPr>
        <w:rPr>
          <w:rFonts w:ascii="Century Gothic" w:eastAsia="Calibri" w:hAnsi="Century Gothic" w:cs="Calibri"/>
          <w:b/>
          <w:bCs/>
        </w:rPr>
      </w:pPr>
    </w:p>
    <w:p w:rsidR="00583663" w:rsidRPr="00E67E15" w:rsidRDefault="00583663" w:rsidP="00477D3C">
      <w:pPr>
        <w:spacing w:line="276" w:lineRule="auto"/>
        <w:rPr>
          <w:rFonts w:ascii="Century Gothic" w:eastAsia="Calibri" w:hAnsi="Century Gothic" w:cs="Calibri"/>
          <w:bCs/>
        </w:rPr>
      </w:pPr>
      <w:r w:rsidRPr="00E67E15">
        <w:rPr>
          <w:rFonts w:ascii="Century Gothic" w:eastAsia="Calibri" w:hAnsi="Century Gothic" w:cs="Calibri"/>
          <w:bCs/>
        </w:rPr>
        <w:t xml:space="preserve">As </w:t>
      </w:r>
      <w:r w:rsidR="0034093A">
        <w:rPr>
          <w:rFonts w:ascii="Century Gothic" w:eastAsia="Calibri" w:hAnsi="Century Gothic" w:cs="Calibri"/>
          <w:bCs/>
        </w:rPr>
        <w:t>service program</w:t>
      </w:r>
      <w:r w:rsidRPr="00E67E15">
        <w:rPr>
          <w:rFonts w:ascii="Century Gothic" w:eastAsia="Calibri" w:hAnsi="Century Gothic" w:cs="Calibri"/>
          <w:bCs/>
        </w:rPr>
        <w:t xml:space="preserve"> schools and districts develop their 1:1 learning environments an initial focus is to plan for the technological infrastructure needed to support the digital environment. The infrastructure is the tangible materials necessary for the 1:1 environment; including the laptop or Tablet PC, the software, the wired and wireless networks, the servers and all the things that are needed in the data and information centers.</w:t>
      </w:r>
    </w:p>
    <w:p w:rsidR="00583663" w:rsidRPr="00E67E15" w:rsidRDefault="00583663" w:rsidP="00477D3C">
      <w:pPr>
        <w:spacing w:line="276" w:lineRule="auto"/>
        <w:rPr>
          <w:rFonts w:ascii="Century Gothic" w:eastAsia="Calibri" w:hAnsi="Century Gothic" w:cs="Calibri"/>
          <w:b/>
          <w:bCs/>
        </w:rPr>
      </w:pPr>
    </w:p>
    <w:p w:rsidR="00583663" w:rsidRPr="00E67E15" w:rsidRDefault="00583663" w:rsidP="00947625">
      <w:pPr>
        <w:numPr>
          <w:ilvl w:val="0"/>
          <w:numId w:val="14"/>
        </w:numPr>
        <w:spacing w:after="120"/>
        <w:rPr>
          <w:rFonts w:ascii="Century Gothic" w:eastAsia="Calibri" w:hAnsi="Century Gothic" w:cs="Calibri"/>
        </w:rPr>
      </w:pPr>
      <w:r w:rsidRPr="00E67E15">
        <w:rPr>
          <w:rFonts w:ascii="Century Gothic" w:eastAsia="Calibri" w:hAnsi="Century Gothic" w:cs="Calibri"/>
        </w:rPr>
        <w:t>Network topology (WAN bandwidth to all sites, Internet bandwidth at all sites</w:t>
      </w:r>
    </w:p>
    <w:p w:rsidR="00583663" w:rsidRPr="00E67E15" w:rsidRDefault="00583663" w:rsidP="00947625">
      <w:pPr>
        <w:numPr>
          <w:ilvl w:val="0"/>
          <w:numId w:val="14"/>
        </w:numPr>
        <w:spacing w:after="120"/>
        <w:rPr>
          <w:rFonts w:ascii="Century Gothic" w:eastAsia="Calibri" w:hAnsi="Century Gothic" w:cs="Calibri"/>
        </w:rPr>
      </w:pPr>
      <w:r w:rsidRPr="00E67E15">
        <w:rPr>
          <w:rFonts w:ascii="Century Gothic" w:eastAsia="Calibri" w:hAnsi="Century Gothic" w:cs="Calibri"/>
        </w:rPr>
        <w:t>Wireless Network; WLAN infrastructure; Wireless access  points dual-band, managed (lightweight) and fully support 802.11 B/G/N clients</w:t>
      </w:r>
    </w:p>
    <w:p w:rsidR="00583663" w:rsidRPr="00E67E15" w:rsidRDefault="00583663" w:rsidP="00947625">
      <w:pPr>
        <w:numPr>
          <w:ilvl w:val="0"/>
          <w:numId w:val="14"/>
        </w:numPr>
        <w:spacing w:after="120"/>
        <w:rPr>
          <w:rFonts w:ascii="Century Gothic" w:eastAsia="Calibri" w:hAnsi="Century Gothic" w:cs="Calibri"/>
        </w:rPr>
      </w:pPr>
      <w:r w:rsidRPr="00E67E15">
        <w:rPr>
          <w:rFonts w:ascii="Century Gothic" w:eastAsia="Calibri" w:hAnsi="Century Gothic" w:cs="Calibri"/>
        </w:rPr>
        <w:t xml:space="preserve">WLAN Security; Wireless authentication and encryption are </w:t>
      </w:r>
    </w:p>
    <w:p w:rsidR="00583663" w:rsidRPr="00E67E15" w:rsidRDefault="00583663" w:rsidP="00947625">
      <w:pPr>
        <w:numPr>
          <w:ilvl w:val="0"/>
          <w:numId w:val="14"/>
        </w:numPr>
        <w:spacing w:after="120"/>
        <w:rPr>
          <w:rFonts w:ascii="Century Gothic" w:eastAsia="Calibri" w:hAnsi="Century Gothic" w:cs="Calibri"/>
        </w:rPr>
      </w:pPr>
      <w:r w:rsidRPr="00E67E15">
        <w:rPr>
          <w:rFonts w:ascii="Century Gothic" w:eastAsia="Calibri" w:hAnsi="Century Gothic" w:cs="Calibri"/>
        </w:rPr>
        <w:t>Client Radios (dual-band)</w:t>
      </w:r>
    </w:p>
    <w:p w:rsidR="00583663" w:rsidRPr="00E67E15" w:rsidRDefault="00583663" w:rsidP="00947625">
      <w:pPr>
        <w:numPr>
          <w:ilvl w:val="0"/>
          <w:numId w:val="14"/>
        </w:numPr>
        <w:spacing w:after="120"/>
        <w:rPr>
          <w:rFonts w:ascii="Century Gothic" w:eastAsia="Calibri" w:hAnsi="Century Gothic" w:cs="Calibri"/>
        </w:rPr>
      </w:pPr>
      <w:r w:rsidRPr="00E67E15">
        <w:rPr>
          <w:rFonts w:ascii="Century Gothic" w:eastAsia="Calibri" w:hAnsi="Century Gothic" w:cs="Calibri"/>
        </w:rPr>
        <w:t>Server infrastructure</w:t>
      </w:r>
    </w:p>
    <w:p w:rsidR="00583663" w:rsidRPr="00E67E15" w:rsidRDefault="00583663" w:rsidP="00947625">
      <w:pPr>
        <w:numPr>
          <w:ilvl w:val="0"/>
          <w:numId w:val="14"/>
        </w:numPr>
        <w:spacing w:after="120"/>
        <w:rPr>
          <w:rFonts w:ascii="Century Gothic" w:eastAsia="Calibri" w:hAnsi="Century Gothic" w:cs="Calibri"/>
        </w:rPr>
      </w:pPr>
      <w:r w:rsidRPr="00E67E15">
        <w:rPr>
          <w:rFonts w:ascii="Century Gothic" w:eastAsia="Calibri" w:hAnsi="Century Gothic" w:cs="Calibri"/>
        </w:rPr>
        <w:t xml:space="preserve">Learning Management System (LMS) </w:t>
      </w:r>
    </w:p>
    <w:p w:rsidR="00583663" w:rsidRPr="00E67E15" w:rsidRDefault="00583663" w:rsidP="00947625">
      <w:pPr>
        <w:numPr>
          <w:ilvl w:val="0"/>
          <w:numId w:val="14"/>
        </w:numPr>
        <w:spacing w:after="120"/>
        <w:rPr>
          <w:rFonts w:ascii="Century Gothic" w:eastAsia="Calibri" w:hAnsi="Century Gothic" w:cs="Calibri"/>
        </w:rPr>
      </w:pPr>
      <w:r w:rsidRPr="00E67E15">
        <w:rPr>
          <w:rFonts w:ascii="Century Gothic" w:eastAsia="Calibri" w:hAnsi="Century Gothic" w:cs="Calibri"/>
        </w:rPr>
        <w:t>I.T. Technical Support staff</w:t>
      </w:r>
    </w:p>
    <w:p w:rsidR="00583663" w:rsidRPr="00E67E15" w:rsidRDefault="00583663" w:rsidP="00947625">
      <w:pPr>
        <w:numPr>
          <w:ilvl w:val="0"/>
          <w:numId w:val="14"/>
        </w:numPr>
        <w:spacing w:after="120"/>
        <w:rPr>
          <w:rFonts w:ascii="Century Gothic" w:eastAsia="Calibri" w:hAnsi="Century Gothic" w:cs="Calibri"/>
        </w:rPr>
      </w:pPr>
      <w:r w:rsidRPr="00E67E15">
        <w:rPr>
          <w:rFonts w:ascii="Century Gothic" w:eastAsia="Calibri" w:hAnsi="Century Gothic" w:cs="Calibri"/>
        </w:rPr>
        <w:t xml:space="preserve">Facilities readiness </w:t>
      </w:r>
    </w:p>
    <w:p w:rsidR="00583663" w:rsidRPr="00E67E15" w:rsidRDefault="00583663" w:rsidP="00477D3C">
      <w:pPr>
        <w:spacing w:line="276" w:lineRule="auto"/>
        <w:rPr>
          <w:rFonts w:ascii="Century Gothic" w:eastAsia="Calibri" w:hAnsi="Century Gothic" w:cstheme="minorHAnsi"/>
        </w:rPr>
      </w:pPr>
    </w:p>
    <w:p w:rsidR="00583663" w:rsidRPr="00E67E15" w:rsidRDefault="00583663" w:rsidP="00477D3C">
      <w:pPr>
        <w:spacing w:line="276" w:lineRule="auto"/>
        <w:rPr>
          <w:rFonts w:ascii="Century Gothic" w:eastAsia="Calibri" w:hAnsi="Century Gothic" w:cstheme="minorHAnsi"/>
        </w:rPr>
      </w:pPr>
    </w:p>
    <w:p w:rsidR="00657C3C" w:rsidRPr="00DC561C" w:rsidRDefault="00657C3C" w:rsidP="00657C3C">
      <w:pPr>
        <w:pStyle w:val="IntenseQuote"/>
        <w:ind w:left="90"/>
        <w:rPr>
          <w:bCs w:val="0"/>
          <w:iCs w:val="0"/>
          <w:sz w:val="28"/>
          <w:szCs w:val="24"/>
        </w:rPr>
        <w:sectPr w:rsidR="00657C3C" w:rsidRPr="00DC561C" w:rsidSect="00381C27">
          <w:type w:val="continuous"/>
          <w:pgSz w:w="12240" w:h="15840"/>
          <w:pgMar w:top="1440" w:right="1080" w:bottom="1440" w:left="1080" w:header="708" w:footer="708" w:gutter="0"/>
          <w:cols w:space="708"/>
          <w:docGrid w:linePitch="360"/>
        </w:sectPr>
      </w:pPr>
      <w:r>
        <w:rPr>
          <w:bCs w:val="0"/>
          <w:iCs w:val="0"/>
          <w:sz w:val="28"/>
          <w:szCs w:val="24"/>
        </w:rPr>
        <w:t>Strand 3:  Policy Development (Use of Digital Resources)</w:t>
      </w:r>
    </w:p>
    <w:p w:rsidR="00657C3C" w:rsidRPr="00E67E15" w:rsidRDefault="00657C3C" w:rsidP="00657C3C">
      <w:pPr>
        <w:spacing w:line="276" w:lineRule="auto"/>
        <w:rPr>
          <w:rFonts w:ascii="Century Gothic" w:eastAsia="Arial" w:hAnsi="Century Gothic" w:cstheme="minorHAnsi"/>
          <w:bCs/>
        </w:rPr>
      </w:pPr>
      <w:r w:rsidRPr="00E67E15">
        <w:rPr>
          <w:rFonts w:ascii="Century Gothic" w:eastAsia="Arial" w:hAnsi="Century Gothic" w:cstheme="minorHAnsi"/>
          <w:bCs/>
        </w:rPr>
        <w:tab/>
        <w:t>(</w:t>
      </w:r>
      <w:r>
        <w:rPr>
          <w:rFonts w:ascii="Century Gothic" w:eastAsia="Arial" w:hAnsi="Century Gothic" w:cstheme="minorHAnsi"/>
          <w:bCs/>
        </w:rPr>
        <w:t>Sunnyside</w:t>
      </w:r>
      <w:r w:rsidRPr="00E67E15">
        <w:rPr>
          <w:rFonts w:ascii="Century Gothic" w:eastAsia="Arial" w:hAnsi="Century Gothic" w:cstheme="minorHAnsi"/>
          <w:bCs/>
        </w:rPr>
        <w:t xml:space="preserve"> Team lead:  Mary Veres)</w:t>
      </w:r>
    </w:p>
    <w:p w:rsidR="00657C3C" w:rsidRPr="00E67E15" w:rsidRDefault="00657C3C" w:rsidP="00657C3C">
      <w:pPr>
        <w:spacing w:line="276" w:lineRule="auto"/>
        <w:rPr>
          <w:rFonts w:ascii="Century Gothic" w:hAnsi="Century Gothic" w:cstheme="minorHAnsi"/>
        </w:rPr>
      </w:pPr>
    </w:p>
    <w:p w:rsidR="00657C3C" w:rsidRDefault="00657C3C" w:rsidP="00657C3C">
      <w:pPr>
        <w:spacing w:line="276" w:lineRule="auto"/>
        <w:rPr>
          <w:rFonts w:ascii="Century Gothic" w:hAnsi="Century Gothic" w:cstheme="minorHAnsi"/>
        </w:rPr>
      </w:pPr>
      <w:r w:rsidRPr="00E67E15">
        <w:rPr>
          <w:rFonts w:ascii="Century Gothic" w:hAnsi="Century Gothic" w:cstheme="minorHAnsi"/>
        </w:rPr>
        <w:t xml:space="preserve">Acceptable Use Policies (AUP) is focused on creating proactive policies that ensure safe and orderly behaviors in a digital environment and prevent abuse of the district’s computer network. </w:t>
      </w:r>
      <w:r>
        <w:rPr>
          <w:rFonts w:ascii="Century Gothic" w:hAnsi="Century Gothic" w:cstheme="minorHAnsi"/>
        </w:rPr>
        <w:t>Consortium</w:t>
      </w:r>
      <w:r w:rsidRPr="00E67E15">
        <w:rPr>
          <w:rFonts w:ascii="Century Gothic" w:hAnsi="Century Gothic" w:cstheme="minorHAnsi"/>
        </w:rPr>
        <w:t xml:space="preserve"> schools and districts are encouraged to develop or modify district policy that provides a policy endorsement and rationale for the use of Information and communications technologies (ICT) as a critical component of the teaching/learning process.</w:t>
      </w:r>
    </w:p>
    <w:p w:rsidR="00657C3C" w:rsidRPr="00E67E15" w:rsidRDefault="00657C3C" w:rsidP="00657C3C">
      <w:pPr>
        <w:spacing w:line="276" w:lineRule="auto"/>
        <w:rPr>
          <w:rFonts w:ascii="Century Gothic" w:hAnsi="Century Gothic"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rsidR="00657C3C" w:rsidTr="00681A55">
        <w:tc>
          <w:tcPr>
            <w:tcW w:w="5148" w:type="dxa"/>
          </w:tcPr>
          <w:p w:rsidR="00657C3C" w:rsidRPr="00015852" w:rsidRDefault="00657C3C" w:rsidP="00681A55">
            <w:pPr>
              <w:pStyle w:val="Default"/>
              <w:numPr>
                <w:ilvl w:val="0"/>
                <w:numId w:val="13"/>
              </w:numPr>
              <w:spacing w:after="120"/>
              <w:ind w:left="450"/>
              <w:rPr>
                <w:rFonts w:ascii="Century Gothic" w:hAnsi="Century Gothic" w:cstheme="minorHAnsi"/>
                <w:color w:val="auto"/>
                <w:sz w:val="22"/>
                <w:szCs w:val="22"/>
              </w:rPr>
            </w:pPr>
            <w:r w:rsidRPr="00E67E15">
              <w:rPr>
                <w:rFonts w:ascii="Century Gothic" w:hAnsi="Century Gothic" w:cstheme="minorHAnsi"/>
                <w:color w:val="auto"/>
                <w:sz w:val="22"/>
                <w:szCs w:val="22"/>
              </w:rPr>
              <w:t>Acceptable Use Policy</w:t>
            </w:r>
          </w:p>
        </w:tc>
        <w:tc>
          <w:tcPr>
            <w:tcW w:w="5148" w:type="dxa"/>
          </w:tcPr>
          <w:p w:rsidR="00657C3C" w:rsidRPr="00015852" w:rsidRDefault="00657C3C" w:rsidP="00681A55">
            <w:pPr>
              <w:pStyle w:val="Default"/>
              <w:numPr>
                <w:ilvl w:val="0"/>
                <w:numId w:val="13"/>
              </w:numPr>
              <w:spacing w:after="120"/>
              <w:ind w:left="432"/>
              <w:rPr>
                <w:rFonts w:ascii="Century Gothic" w:hAnsi="Century Gothic"/>
                <w:color w:val="auto"/>
                <w:sz w:val="22"/>
                <w:szCs w:val="22"/>
              </w:rPr>
            </w:pPr>
            <w:r w:rsidRPr="00E67E15">
              <w:rPr>
                <w:rFonts w:ascii="Century Gothic" w:hAnsi="Century Gothic"/>
                <w:color w:val="auto"/>
                <w:sz w:val="22"/>
                <w:szCs w:val="22"/>
              </w:rPr>
              <w:t>Discipline Matrix</w:t>
            </w:r>
          </w:p>
        </w:tc>
      </w:tr>
      <w:tr w:rsidR="00657C3C" w:rsidTr="00681A55">
        <w:tc>
          <w:tcPr>
            <w:tcW w:w="5148" w:type="dxa"/>
          </w:tcPr>
          <w:p w:rsidR="00657C3C" w:rsidRPr="00015852" w:rsidRDefault="00657C3C" w:rsidP="00681A55">
            <w:pPr>
              <w:pStyle w:val="Default"/>
              <w:numPr>
                <w:ilvl w:val="0"/>
                <w:numId w:val="13"/>
              </w:numPr>
              <w:spacing w:after="120"/>
              <w:ind w:left="450"/>
              <w:rPr>
                <w:rFonts w:ascii="Century Gothic" w:hAnsi="Century Gothic" w:cstheme="minorHAnsi"/>
                <w:color w:val="auto"/>
                <w:sz w:val="22"/>
                <w:szCs w:val="22"/>
              </w:rPr>
            </w:pPr>
            <w:r w:rsidRPr="00E67E15">
              <w:rPr>
                <w:rFonts w:ascii="Century Gothic" w:hAnsi="Century Gothic" w:cstheme="minorHAnsi"/>
                <w:color w:val="auto"/>
                <w:sz w:val="22"/>
                <w:szCs w:val="22"/>
              </w:rPr>
              <w:t>Expectations (Teacher and Students)</w:t>
            </w:r>
          </w:p>
        </w:tc>
        <w:tc>
          <w:tcPr>
            <w:tcW w:w="5148" w:type="dxa"/>
          </w:tcPr>
          <w:p w:rsidR="00657C3C" w:rsidRPr="00015852" w:rsidRDefault="00657C3C" w:rsidP="00681A55">
            <w:pPr>
              <w:pStyle w:val="Default"/>
              <w:numPr>
                <w:ilvl w:val="0"/>
                <w:numId w:val="13"/>
              </w:numPr>
              <w:spacing w:after="120"/>
              <w:ind w:left="432"/>
              <w:rPr>
                <w:rFonts w:ascii="Century Gothic" w:hAnsi="Century Gothic"/>
                <w:color w:val="auto"/>
                <w:sz w:val="22"/>
                <w:szCs w:val="22"/>
              </w:rPr>
            </w:pPr>
            <w:r>
              <w:rPr>
                <w:rFonts w:ascii="Century Gothic" w:hAnsi="Century Gothic"/>
                <w:color w:val="auto"/>
                <w:sz w:val="22"/>
                <w:szCs w:val="22"/>
              </w:rPr>
              <w:t>Cyber-bullying Awareness and Response</w:t>
            </w:r>
          </w:p>
        </w:tc>
      </w:tr>
      <w:tr w:rsidR="00657C3C" w:rsidTr="00681A55">
        <w:tc>
          <w:tcPr>
            <w:tcW w:w="5148" w:type="dxa"/>
          </w:tcPr>
          <w:p w:rsidR="00657C3C" w:rsidRPr="00015852" w:rsidRDefault="00657C3C" w:rsidP="00681A55">
            <w:pPr>
              <w:pStyle w:val="Default"/>
              <w:numPr>
                <w:ilvl w:val="0"/>
                <w:numId w:val="13"/>
              </w:numPr>
              <w:spacing w:after="120"/>
              <w:ind w:left="450"/>
              <w:rPr>
                <w:rFonts w:ascii="Century Gothic" w:hAnsi="Century Gothic" w:cstheme="minorHAnsi"/>
                <w:color w:val="auto"/>
                <w:sz w:val="22"/>
                <w:szCs w:val="22"/>
              </w:rPr>
            </w:pPr>
            <w:r w:rsidRPr="00E67E15">
              <w:rPr>
                <w:rFonts w:ascii="Century Gothic" w:hAnsi="Century Gothic" w:cstheme="minorHAnsi"/>
                <w:color w:val="auto"/>
                <w:sz w:val="22"/>
                <w:szCs w:val="22"/>
              </w:rPr>
              <w:t>Social Media Policy</w:t>
            </w:r>
          </w:p>
        </w:tc>
        <w:tc>
          <w:tcPr>
            <w:tcW w:w="5148" w:type="dxa"/>
          </w:tcPr>
          <w:p w:rsidR="00657C3C" w:rsidRPr="00015852" w:rsidRDefault="00657C3C" w:rsidP="00681A55">
            <w:pPr>
              <w:pStyle w:val="Default"/>
              <w:numPr>
                <w:ilvl w:val="0"/>
                <w:numId w:val="13"/>
              </w:numPr>
              <w:spacing w:after="120"/>
              <w:ind w:left="432"/>
              <w:rPr>
                <w:rFonts w:ascii="Century Gothic" w:hAnsi="Century Gothic"/>
                <w:color w:val="auto"/>
                <w:sz w:val="22"/>
                <w:szCs w:val="22"/>
              </w:rPr>
            </w:pPr>
            <w:r>
              <w:rPr>
                <w:rFonts w:ascii="Century Gothic" w:hAnsi="Century Gothic"/>
                <w:color w:val="auto"/>
                <w:sz w:val="22"/>
                <w:szCs w:val="22"/>
              </w:rPr>
              <w:t xml:space="preserve">Student E-mail </w:t>
            </w:r>
          </w:p>
        </w:tc>
      </w:tr>
      <w:tr w:rsidR="00657C3C" w:rsidTr="00681A55">
        <w:tc>
          <w:tcPr>
            <w:tcW w:w="5148" w:type="dxa"/>
          </w:tcPr>
          <w:p w:rsidR="00657C3C" w:rsidRPr="00015852" w:rsidRDefault="00657C3C" w:rsidP="00681A55">
            <w:pPr>
              <w:numPr>
                <w:ilvl w:val="0"/>
                <w:numId w:val="13"/>
              </w:numPr>
              <w:spacing w:after="120"/>
              <w:ind w:left="450"/>
              <w:rPr>
                <w:rFonts w:ascii="Century Gothic" w:hAnsi="Century Gothic"/>
              </w:rPr>
            </w:pPr>
            <w:r w:rsidRPr="00E67E15">
              <w:rPr>
                <w:rFonts w:ascii="Century Gothic" w:hAnsi="Century Gothic"/>
              </w:rPr>
              <w:t xml:space="preserve">Student Handbook </w:t>
            </w:r>
          </w:p>
        </w:tc>
        <w:tc>
          <w:tcPr>
            <w:tcW w:w="5148" w:type="dxa"/>
          </w:tcPr>
          <w:p w:rsidR="00657C3C" w:rsidRPr="00015852" w:rsidRDefault="00657C3C" w:rsidP="00681A55">
            <w:pPr>
              <w:pStyle w:val="Default"/>
              <w:numPr>
                <w:ilvl w:val="0"/>
                <w:numId w:val="13"/>
              </w:numPr>
              <w:spacing w:after="120"/>
              <w:ind w:left="432"/>
              <w:rPr>
                <w:rFonts w:ascii="Century Gothic" w:hAnsi="Century Gothic"/>
                <w:color w:val="auto"/>
                <w:sz w:val="22"/>
                <w:szCs w:val="22"/>
              </w:rPr>
            </w:pPr>
            <w:r>
              <w:rPr>
                <w:rFonts w:ascii="Century Gothic" w:hAnsi="Century Gothic"/>
                <w:color w:val="auto"/>
                <w:sz w:val="22"/>
                <w:szCs w:val="22"/>
              </w:rPr>
              <w:t>CIPA Compliance</w:t>
            </w:r>
          </w:p>
        </w:tc>
      </w:tr>
    </w:tbl>
    <w:p w:rsidR="00657C3C" w:rsidRPr="00E67E15" w:rsidRDefault="00657C3C" w:rsidP="00657C3C">
      <w:pPr>
        <w:spacing w:line="276" w:lineRule="auto"/>
        <w:rPr>
          <w:rFonts w:ascii="Century Gothic" w:hAnsi="Century Gothic" w:cstheme="minorHAnsi"/>
        </w:rPr>
      </w:pPr>
    </w:p>
    <w:p w:rsidR="009622C9" w:rsidRDefault="009622C9">
      <w:pPr>
        <w:rPr>
          <w:rFonts w:ascii="Century Gothic" w:eastAsiaTheme="majorEastAsia" w:hAnsi="Century Gothic" w:cstheme="minorHAnsi"/>
          <w:b/>
          <w:iCs/>
        </w:rPr>
      </w:pPr>
      <w:r>
        <w:rPr>
          <w:rFonts w:ascii="Century Gothic" w:hAnsi="Century Gothic" w:cstheme="minorHAnsi"/>
          <w:b/>
          <w:i/>
        </w:rPr>
        <w:br w:type="page"/>
      </w:r>
    </w:p>
    <w:p w:rsidR="009622C9" w:rsidRPr="00DC561C" w:rsidRDefault="009622C9" w:rsidP="009622C9">
      <w:pPr>
        <w:pStyle w:val="IntenseQuote"/>
        <w:ind w:left="90"/>
        <w:rPr>
          <w:bCs w:val="0"/>
          <w:iCs w:val="0"/>
          <w:sz w:val="28"/>
          <w:szCs w:val="24"/>
        </w:rPr>
        <w:sectPr w:rsidR="009622C9" w:rsidRPr="00DC561C" w:rsidSect="00381C27">
          <w:type w:val="continuous"/>
          <w:pgSz w:w="12240" w:h="15840"/>
          <w:pgMar w:top="1440" w:right="1080" w:bottom="1440" w:left="1080" w:header="708" w:footer="708" w:gutter="0"/>
          <w:cols w:space="708"/>
          <w:docGrid w:linePitch="360"/>
        </w:sectPr>
      </w:pPr>
      <w:r>
        <w:rPr>
          <w:bCs w:val="0"/>
          <w:iCs w:val="0"/>
          <w:sz w:val="28"/>
          <w:szCs w:val="24"/>
        </w:rPr>
        <w:t>Strand 4:  Leadership/Change Management</w:t>
      </w:r>
    </w:p>
    <w:p w:rsidR="00583663" w:rsidRPr="00E67E15" w:rsidRDefault="009622C9" w:rsidP="00583663">
      <w:pPr>
        <w:ind w:left="720"/>
        <w:rPr>
          <w:rFonts w:ascii="Century Gothic" w:eastAsia="Arial" w:hAnsi="Century Gothic" w:cstheme="minorHAnsi"/>
          <w:bCs/>
        </w:rPr>
      </w:pPr>
      <w:r w:rsidRPr="00E67E15">
        <w:rPr>
          <w:rFonts w:ascii="Century Gothic" w:eastAsia="Arial" w:hAnsi="Century Gothic" w:cstheme="minorHAnsi"/>
          <w:bCs/>
        </w:rPr>
        <w:t xml:space="preserve"> </w:t>
      </w:r>
      <w:r w:rsidR="00583663" w:rsidRPr="00E67E15">
        <w:rPr>
          <w:rFonts w:ascii="Century Gothic" w:eastAsia="Arial" w:hAnsi="Century Gothic" w:cstheme="minorHAnsi"/>
          <w:bCs/>
        </w:rPr>
        <w:t>(</w:t>
      </w:r>
      <w:r w:rsidR="00937F6F">
        <w:rPr>
          <w:rFonts w:ascii="Century Gothic" w:eastAsia="Arial" w:hAnsi="Century Gothic" w:cstheme="minorHAnsi"/>
          <w:bCs/>
        </w:rPr>
        <w:t>Sunnyside</w:t>
      </w:r>
      <w:r w:rsidR="00583663" w:rsidRPr="00E67E15">
        <w:rPr>
          <w:rFonts w:ascii="Century Gothic" w:eastAsia="Arial" w:hAnsi="Century Gothic" w:cstheme="minorHAnsi"/>
          <w:bCs/>
        </w:rPr>
        <w:t xml:space="preserve"> Team leads:  Dr. Manuel Isquierdo, Dr. Ed Dawson)</w:t>
      </w:r>
    </w:p>
    <w:p w:rsidR="00583663" w:rsidRPr="00E67E15" w:rsidRDefault="00583663" w:rsidP="00583663">
      <w:pPr>
        <w:ind w:left="720"/>
        <w:rPr>
          <w:rFonts w:ascii="Century Gothic" w:eastAsia="Arial" w:hAnsi="Century Gothic" w:cstheme="minorHAnsi"/>
          <w:bCs/>
        </w:rPr>
      </w:pPr>
    </w:p>
    <w:p w:rsidR="00583663" w:rsidRPr="00E67E15" w:rsidRDefault="00583663" w:rsidP="00583663">
      <w:pPr>
        <w:rPr>
          <w:rFonts w:ascii="Century Gothic" w:eastAsia="Arial" w:hAnsi="Century Gothic" w:cstheme="minorHAnsi"/>
          <w:bCs/>
        </w:rPr>
      </w:pPr>
      <w:r w:rsidRPr="00E67E15">
        <w:rPr>
          <w:rFonts w:ascii="Century Gothic" w:eastAsia="Arial" w:hAnsi="Century Gothic" w:cstheme="minorHAnsi"/>
          <w:bCs/>
        </w:rPr>
        <w:t xml:space="preserve">One of the most fundamental and integral strands that ensures effective implementation and sustained success of a One-to-One / Project Graduation Project is support for the district and site leadership.  These projects are Second-Order Change and as such leadership (superintendents, principals, site leadership teams) need to be fully aware of how to lead second-order change, how to manage staff and teachers at various cognitive and skill levels, and the effective methods of communicating the efficacy and need for change to all stakeholders.  Areas of emphasis include: </w:t>
      </w:r>
    </w:p>
    <w:p w:rsidR="00583663" w:rsidRPr="00E67E15" w:rsidRDefault="00583663" w:rsidP="00583663">
      <w:pPr>
        <w:rPr>
          <w:rFonts w:ascii="Century Gothic" w:eastAsia="Arial" w:hAnsi="Century Gothic" w:cstheme="minorHAnsi"/>
          <w:bCs/>
        </w:rPr>
      </w:pPr>
    </w:p>
    <w:p w:rsidR="00583663" w:rsidRPr="00E67E15" w:rsidRDefault="00583663" w:rsidP="00947625">
      <w:pPr>
        <w:numPr>
          <w:ilvl w:val="0"/>
          <w:numId w:val="11"/>
        </w:numPr>
        <w:spacing w:after="120"/>
        <w:rPr>
          <w:rFonts w:ascii="Century Gothic" w:eastAsia="Calibri" w:hAnsi="Century Gothic" w:cs="Calibri"/>
        </w:rPr>
      </w:pPr>
      <w:r w:rsidRPr="00E67E15">
        <w:rPr>
          <w:rFonts w:ascii="Century Gothic" w:eastAsia="Calibri" w:hAnsi="Century Gothic" w:cs="Calibri"/>
        </w:rPr>
        <w:t>District / school leadership technology use</w:t>
      </w:r>
    </w:p>
    <w:p w:rsidR="00583663" w:rsidRPr="00E67E15" w:rsidRDefault="00583663" w:rsidP="00947625">
      <w:pPr>
        <w:numPr>
          <w:ilvl w:val="0"/>
          <w:numId w:val="11"/>
        </w:numPr>
        <w:spacing w:after="120"/>
        <w:rPr>
          <w:rFonts w:ascii="Century Gothic" w:eastAsia="Calibri" w:hAnsi="Century Gothic" w:cs="Calibri"/>
        </w:rPr>
      </w:pPr>
      <w:r w:rsidRPr="00E67E15">
        <w:rPr>
          <w:rFonts w:ascii="Century Gothic" w:eastAsia="Calibri" w:hAnsi="Century Gothic" w:cs="Calibri"/>
        </w:rPr>
        <w:t xml:space="preserve">District and school leaders readiness to guide integration of technology </w:t>
      </w:r>
    </w:p>
    <w:p w:rsidR="00583663" w:rsidRPr="00E67E15" w:rsidRDefault="00583663" w:rsidP="00947625">
      <w:pPr>
        <w:numPr>
          <w:ilvl w:val="0"/>
          <w:numId w:val="11"/>
        </w:numPr>
        <w:spacing w:after="120"/>
        <w:rPr>
          <w:rFonts w:ascii="Century Gothic" w:eastAsia="Calibri" w:hAnsi="Century Gothic" w:cs="Calibri"/>
        </w:rPr>
      </w:pPr>
      <w:r w:rsidRPr="00E67E15">
        <w:rPr>
          <w:rFonts w:ascii="Century Gothic" w:eastAsia="Calibri" w:hAnsi="Century Gothic" w:cs="Calibri"/>
        </w:rPr>
        <w:t>School leadership site plan for effective use of technology in the classroom</w:t>
      </w:r>
    </w:p>
    <w:p w:rsidR="00583663" w:rsidRPr="00E67E15" w:rsidRDefault="00583663" w:rsidP="00947625">
      <w:pPr>
        <w:numPr>
          <w:ilvl w:val="0"/>
          <w:numId w:val="11"/>
        </w:numPr>
        <w:spacing w:after="120"/>
        <w:rPr>
          <w:rFonts w:ascii="Century Gothic" w:eastAsia="Calibri" w:hAnsi="Century Gothic" w:cs="Calibri"/>
        </w:rPr>
      </w:pPr>
      <w:r w:rsidRPr="00E67E15">
        <w:rPr>
          <w:rFonts w:ascii="Century Gothic" w:eastAsia="Calibri" w:hAnsi="Century Gothic" w:cs="Calibri"/>
        </w:rPr>
        <w:t>Monitoring the Technology plan</w:t>
      </w:r>
    </w:p>
    <w:p w:rsidR="00583663" w:rsidRPr="00E67E15" w:rsidRDefault="00583663" w:rsidP="00947625">
      <w:pPr>
        <w:numPr>
          <w:ilvl w:val="0"/>
          <w:numId w:val="11"/>
        </w:numPr>
        <w:spacing w:after="120"/>
        <w:rPr>
          <w:rFonts w:ascii="Century Gothic" w:eastAsia="Calibri" w:hAnsi="Century Gothic" w:cs="Calibri"/>
        </w:rPr>
      </w:pPr>
      <w:r w:rsidRPr="00E67E15">
        <w:rPr>
          <w:rFonts w:ascii="Century Gothic" w:eastAsia="Calibri" w:hAnsi="Century Gothic" w:cs="Calibri"/>
        </w:rPr>
        <w:t>Leading and managing second-order change</w:t>
      </w:r>
    </w:p>
    <w:p w:rsidR="00583663" w:rsidRPr="00E67E15" w:rsidRDefault="00583663" w:rsidP="00947625">
      <w:pPr>
        <w:numPr>
          <w:ilvl w:val="0"/>
          <w:numId w:val="11"/>
        </w:numPr>
        <w:spacing w:after="120"/>
        <w:rPr>
          <w:rFonts w:ascii="Century Gothic" w:eastAsia="Calibri" w:hAnsi="Century Gothic" w:cs="Calibri"/>
        </w:rPr>
      </w:pPr>
      <w:r w:rsidRPr="00E67E15">
        <w:rPr>
          <w:rFonts w:ascii="Century Gothic" w:eastAsia="Calibri" w:hAnsi="Century Gothic" w:cs="Calibri"/>
        </w:rPr>
        <w:t>Leadership support for implementing one-to-one computing</w:t>
      </w:r>
    </w:p>
    <w:p w:rsidR="00583663" w:rsidRPr="00E67E15" w:rsidRDefault="00583663" w:rsidP="00947625">
      <w:pPr>
        <w:numPr>
          <w:ilvl w:val="0"/>
          <w:numId w:val="11"/>
        </w:numPr>
        <w:spacing w:after="120"/>
        <w:rPr>
          <w:rFonts w:ascii="Century Gothic" w:eastAsia="Calibri" w:hAnsi="Century Gothic" w:cs="Calibri"/>
        </w:rPr>
      </w:pPr>
      <w:r w:rsidRPr="00E67E15">
        <w:rPr>
          <w:rFonts w:ascii="Century Gothic" w:eastAsia="Calibri" w:hAnsi="Century Gothic" w:cs="Calibri"/>
        </w:rPr>
        <w:t>Evaluating and addressing teacher readiness</w:t>
      </w:r>
    </w:p>
    <w:p w:rsidR="00583663" w:rsidRPr="00E67E15" w:rsidRDefault="00583663" w:rsidP="00583663">
      <w:pPr>
        <w:rPr>
          <w:rFonts w:ascii="Century Gothic" w:eastAsia="Calibri" w:hAnsi="Century Gothic" w:cstheme="minorHAnsi"/>
        </w:rPr>
      </w:pPr>
    </w:p>
    <w:p w:rsidR="009622C9" w:rsidRPr="00DC561C" w:rsidRDefault="009622C9" w:rsidP="009622C9">
      <w:pPr>
        <w:pStyle w:val="IntenseQuote"/>
        <w:ind w:left="90"/>
        <w:rPr>
          <w:bCs w:val="0"/>
          <w:iCs w:val="0"/>
          <w:sz w:val="28"/>
          <w:szCs w:val="24"/>
        </w:rPr>
        <w:sectPr w:rsidR="009622C9" w:rsidRPr="00DC561C" w:rsidSect="00381C27">
          <w:type w:val="continuous"/>
          <w:pgSz w:w="12240" w:h="15840"/>
          <w:pgMar w:top="1440" w:right="1080" w:bottom="1440" w:left="1080" w:header="708" w:footer="708" w:gutter="0"/>
          <w:cols w:space="708"/>
          <w:docGrid w:linePitch="360"/>
        </w:sectPr>
      </w:pPr>
      <w:r>
        <w:rPr>
          <w:bCs w:val="0"/>
          <w:iCs w:val="0"/>
          <w:sz w:val="28"/>
          <w:szCs w:val="24"/>
        </w:rPr>
        <w:t>Strand 5:  Coaching/Teacher Support Model</w:t>
      </w:r>
    </w:p>
    <w:p w:rsidR="00583663" w:rsidRPr="00E67E15" w:rsidRDefault="00583663" w:rsidP="00583663">
      <w:pPr>
        <w:rPr>
          <w:rFonts w:ascii="Century Gothic" w:eastAsia="Arial" w:hAnsi="Century Gothic" w:cstheme="minorHAnsi"/>
          <w:bCs/>
        </w:rPr>
      </w:pPr>
      <w:r w:rsidRPr="00E67E15">
        <w:rPr>
          <w:rFonts w:ascii="Century Gothic" w:eastAsia="Arial" w:hAnsi="Century Gothic" w:cstheme="minorHAnsi"/>
          <w:bCs/>
        </w:rPr>
        <w:tab/>
        <w:t>(</w:t>
      </w:r>
      <w:r w:rsidR="00937F6F">
        <w:rPr>
          <w:rFonts w:ascii="Century Gothic" w:eastAsia="Arial" w:hAnsi="Century Gothic" w:cstheme="minorHAnsi"/>
          <w:bCs/>
        </w:rPr>
        <w:t>Sunnyside</w:t>
      </w:r>
      <w:r w:rsidRPr="00E67E15">
        <w:rPr>
          <w:rFonts w:ascii="Century Gothic" w:eastAsia="Arial" w:hAnsi="Century Gothic" w:cstheme="minorHAnsi"/>
          <w:bCs/>
        </w:rPr>
        <w:t xml:space="preserve"> Team lead: Pam Betten)</w:t>
      </w:r>
    </w:p>
    <w:p w:rsidR="00583663" w:rsidRPr="00E67E15" w:rsidRDefault="00583663" w:rsidP="00583663">
      <w:pPr>
        <w:rPr>
          <w:rFonts w:ascii="Century Gothic" w:eastAsia="Arial" w:hAnsi="Century Gothic" w:cstheme="minorHAnsi"/>
          <w:bCs/>
        </w:rPr>
      </w:pPr>
    </w:p>
    <w:p w:rsidR="00583663" w:rsidRPr="00E67E15" w:rsidRDefault="00583663" w:rsidP="00583663">
      <w:pPr>
        <w:rPr>
          <w:rFonts w:ascii="Century Gothic" w:eastAsia="Calibri" w:hAnsi="Century Gothic" w:cstheme="minorHAnsi"/>
          <w:bCs/>
        </w:rPr>
      </w:pPr>
      <w:r w:rsidRPr="00E67E15">
        <w:rPr>
          <w:rFonts w:ascii="Century Gothic" w:eastAsia="Calibri" w:hAnsi="Century Gothic" w:cstheme="minorHAnsi"/>
          <w:bCs/>
        </w:rPr>
        <w:t>Coaching and teacher support are essential for teachers to successfully integrate technology into the classroom. A comprehensive embedded coaching model will include focused and ongoing support designed from both the District level and each site.</w:t>
      </w:r>
    </w:p>
    <w:p w:rsidR="00583663" w:rsidRPr="00E67E15" w:rsidRDefault="00583663" w:rsidP="00583663">
      <w:pPr>
        <w:rPr>
          <w:rFonts w:ascii="Century Gothic" w:eastAsia="Calibri" w:hAnsi="Century Gothic" w:cstheme="minorHAnsi"/>
          <w:bCs/>
        </w:rPr>
      </w:pPr>
    </w:p>
    <w:p w:rsidR="00583663" w:rsidRPr="00E67E15" w:rsidRDefault="00583663" w:rsidP="00947625">
      <w:pPr>
        <w:numPr>
          <w:ilvl w:val="0"/>
          <w:numId w:val="18"/>
        </w:numPr>
        <w:spacing w:after="120"/>
        <w:rPr>
          <w:rFonts w:ascii="Century Gothic" w:eastAsia="Calibri" w:hAnsi="Century Gothic" w:cstheme="minorHAnsi"/>
          <w:bCs/>
        </w:rPr>
      </w:pPr>
      <w:r w:rsidRPr="00E67E15">
        <w:rPr>
          <w:rFonts w:ascii="Century Gothic" w:eastAsia="Calibri" w:hAnsi="Century Gothic" w:cstheme="minorHAnsi"/>
          <w:bCs/>
        </w:rPr>
        <w:t>District level Coaching structure (to support site level coaches and teachers)</w:t>
      </w:r>
    </w:p>
    <w:p w:rsidR="00583663" w:rsidRPr="00E67E15" w:rsidRDefault="00583663" w:rsidP="00947625">
      <w:pPr>
        <w:numPr>
          <w:ilvl w:val="0"/>
          <w:numId w:val="18"/>
        </w:numPr>
        <w:spacing w:after="120"/>
        <w:rPr>
          <w:rFonts w:ascii="Century Gothic" w:eastAsia="Calibri" w:hAnsi="Century Gothic" w:cstheme="minorHAnsi"/>
          <w:bCs/>
        </w:rPr>
      </w:pPr>
      <w:r w:rsidRPr="00E67E15">
        <w:rPr>
          <w:rFonts w:ascii="Century Gothic" w:eastAsia="Calibri" w:hAnsi="Century Gothic" w:cstheme="minorHAnsi"/>
          <w:bCs/>
        </w:rPr>
        <w:t xml:space="preserve"> Site level Coaching structure (provide high frequency support to site teachers)</w:t>
      </w:r>
    </w:p>
    <w:p w:rsidR="00583663" w:rsidRPr="00E67E15" w:rsidRDefault="00583663" w:rsidP="00947625">
      <w:pPr>
        <w:numPr>
          <w:ilvl w:val="0"/>
          <w:numId w:val="18"/>
        </w:numPr>
        <w:spacing w:after="120"/>
        <w:rPr>
          <w:rFonts w:ascii="Century Gothic" w:eastAsia="Calibri" w:hAnsi="Century Gothic" w:cstheme="minorHAnsi"/>
          <w:bCs/>
        </w:rPr>
      </w:pPr>
      <w:r w:rsidRPr="00E67E15">
        <w:rPr>
          <w:rFonts w:ascii="Century Gothic" w:eastAsia="Calibri" w:hAnsi="Century Gothic" w:cstheme="minorHAnsi"/>
          <w:bCs/>
        </w:rPr>
        <w:t>District directed formal coaching model with subsequent training for all levels of Coaches</w:t>
      </w:r>
    </w:p>
    <w:p w:rsidR="00583663" w:rsidRPr="00E67E15" w:rsidRDefault="00583663" w:rsidP="00947625">
      <w:pPr>
        <w:numPr>
          <w:ilvl w:val="0"/>
          <w:numId w:val="18"/>
        </w:numPr>
        <w:spacing w:after="120"/>
        <w:rPr>
          <w:rFonts w:ascii="Century Gothic" w:eastAsia="Calibri" w:hAnsi="Century Gothic" w:cstheme="minorHAnsi"/>
          <w:bCs/>
        </w:rPr>
      </w:pPr>
      <w:r w:rsidRPr="00E67E15">
        <w:rPr>
          <w:rFonts w:ascii="Century Gothic" w:eastAsia="Calibri" w:hAnsi="Century Gothic" w:cstheme="minorHAnsi"/>
          <w:bCs/>
        </w:rPr>
        <w:t xml:space="preserve">Coaching focused on individual and small groups of teachers/students </w:t>
      </w:r>
    </w:p>
    <w:p w:rsidR="00583663" w:rsidRPr="00E67E15" w:rsidRDefault="00583663" w:rsidP="00947625">
      <w:pPr>
        <w:numPr>
          <w:ilvl w:val="0"/>
          <w:numId w:val="18"/>
        </w:numPr>
        <w:spacing w:after="120"/>
        <w:rPr>
          <w:rFonts w:ascii="Century Gothic" w:eastAsia="Calibri" w:hAnsi="Century Gothic" w:cstheme="minorHAnsi"/>
          <w:bCs/>
        </w:rPr>
      </w:pPr>
      <w:r w:rsidRPr="00E67E15">
        <w:rPr>
          <w:rFonts w:ascii="Century Gothic" w:eastAsia="Calibri" w:hAnsi="Century Gothic" w:cstheme="minorHAnsi"/>
          <w:bCs/>
        </w:rPr>
        <w:t xml:space="preserve">Modeling a variety of meaningful integration strategies in the classroom </w:t>
      </w:r>
    </w:p>
    <w:p w:rsidR="00583663" w:rsidRPr="00E67E15" w:rsidRDefault="00583663" w:rsidP="00947625">
      <w:pPr>
        <w:numPr>
          <w:ilvl w:val="0"/>
          <w:numId w:val="18"/>
        </w:numPr>
        <w:spacing w:after="120"/>
        <w:rPr>
          <w:rFonts w:ascii="Century Gothic" w:eastAsia="Calibri" w:hAnsi="Century Gothic" w:cstheme="minorHAnsi"/>
          <w:bCs/>
        </w:rPr>
      </w:pPr>
      <w:r w:rsidRPr="00E67E15">
        <w:rPr>
          <w:rFonts w:ascii="Century Gothic" w:eastAsia="Calibri" w:hAnsi="Century Gothic" w:cstheme="minorHAnsi"/>
          <w:bCs/>
        </w:rPr>
        <w:t xml:space="preserve">Provide tech and curriculum support including lesson design </w:t>
      </w:r>
    </w:p>
    <w:p w:rsidR="00583663" w:rsidRPr="00E67E15" w:rsidRDefault="00583663" w:rsidP="00947625">
      <w:pPr>
        <w:numPr>
          <w:ilvl w:val="0"/>
          <w:numId w:val="18"/>
        </w:numPr>
        <w:spacing w:after="120"/>
        <w:rPr>
          <w:rFonts w:ascii="Century Gothic" w:eastAsia="Calibri" w:hAnsi="Century Gothic" w:cstheme="minorHAnsi"/>
          <w:bCs/>
        </w:rPr>
      </w:pPr>
      <w:r w:rsidRPr="00E67E15">
        <w:rPr>
          <w:rFonts w:ascii="Century Gothic" w:eastAsia="Calibri" w:hAnsi="Century Gothic" w:cstheme="minorHAnsi"/>
          <w:bCs/>
        </w:rPr>
        <w:t xml:space="preserve">Facilitate online communication between and among teachers </w:t>
      </w:r>
    </w:p>
    <w:p w:rsidR="00583663" w:rsidRPr="00E67E15" w:rsidRDefault="00583663" w:rsidP="00947625">
      <w:pPr>
        <w:numPr>
          <w:ilvl w:val="0"/>
          <w:numId w:val="18"/>
        </w:numPr>
        <w:spacing w:after="120"/>
        <w:rPr>
          <w:rFonts w:ascii="Century Gothic" w:eastAsia="Calibri" w:hAnsi="Century Gothic" w:cstheme="minorHAnsi"/>
          <w:bCs/>
        </w:rPr>
      </w:pPr>
      <w:r w:rsidRPr="00E67E15">
        <w:rPr>
          <w:rFonts w:ascii="Century Gothic" w:eastAsia="Calibri" w:hAnsi="Century Gothic" w:cstheme="minorHAnsi"/>
          <w:bCs/>
        </w:rPr>
        <w:t>Collect and analyze trend data to include both the level of coaching support being provided as well as the levels of integration in the classrooms</w:t>
      </w:r>
    </w:p>
    <w:p w:rsidR="00583663" w:rsidRPr="00E67E15" w:rsidRDefault="00583663" w:rsidP="009622C9">
      <w:pPr>
        <w:spacing w:after="120"/>
        <w:rPr>
          <w:rFonts w:ascii="Century Gothic" w:eastAsia="Calibri" w:hAnsi="Century Gothic" w:cstheme="minorHAnsi"/>
          <w:bCs/>
        </w:rPr>
      </w:pPr>
    </w:p>
    <w:p w:rsidR="009622C9" w:rsidRPr="00DC561C" w:rsidRDefault="009622C9" w:rsidP="009622C9">
      <w:pPr>
        <w:pStyle w:val="IntenseQuote"/>
        <w:ind w:left="90"/>
        <w:rPr>
          <w:bCs w:val="0"/>
          <w:iCs w:val="0"/>
          <w:sz w:val="28"/>
          <w:szCs w:val="24"/>
        </w:rPr>
        <w:sectPr w:rsidR="009622C9" w:rsidRPr="00DC561C" w:rsidSect="00381C27">
          <w:type w:val="continuous"/>
          <w:pgSz w:w="12240" w:h="15840"/>
          <w:pgMar w:top="1440" w:right="1080" w:bottom="1440" w:left="1080" w:header="708" w:footer="708" w:gutter="0"/>
          <w:cols w:space="708"/>
          <w:docGrid w:linePitch="360"/>
        </w:sectPr>
      </w:pPr>
      <w:r>
        <w:rPr>
          <w:bCs w:val="0"/>
          <w:iCs w:val="0"/>
          <w:sz w:val="28"/>
          <w:szCs w:val="24"/>
        </w:rPr>
        <w:br w:type="page"/>
        <w:t>Strand 6:  Digital Curriculum</w:t>
      </w:r>
    </w:p>
    <w:p w:rsidR="002F302D" w:rsidRPr="00E67E15" w:rsidRDefault="002F302D" w:rsidP="002F302D">
      <w:pPr>
        <w:rPr>
          <w:rFonts w:ascii="Century Gothic" w:eastAsia="Arial" w:hAnsi="Century Gothic" w:cstheme="minorHAnsi"/>
          <w:bCs/>
        </w:rPr>
      </w:pPr>
      <w:r w:rsidRPr="00E67E15">
        <w:rPr>
          <w:rFonts w:ascii="Century Gothic" w:eastAsia="Arial" w:hAnsi="Century Gothic" w:cstheme="minorHAnsi"/>
          <w:bCs/>
        </w:rPr>
        <w:tab/>
        <w:t>(</w:t>
      </w:r>
      <w:r w:rsidR="00937F6F">
        <w:rPr>
          <w:rFonts w:ascii="Century Gothic" w:eastAsia="Arial" w:hAnsi="Century Gothic" w:cstheme="minorHAnsi"/>
          <w:bCs/>
        </w:rPr>
        <w:t>Sunnyside</w:t>
      </w:r>
      <w:r w:rsidRPr="00E67E15">
        <w:rPr>
          <w:rFonts w:ascii="Century Gothic" w:eastAsia="Arial" w:hAnsi="Century Gothic" w:cstheme="minorHAnsi"/>
          <w:bCs/>
        </w:rPr>
        <w:t xml:space="preserve"> Team lead: Pam Betten)</w:t>
      </w:r>
    </w:p>
    <w:p w:rsidR="002F302D" w:rsidRPr="00E67E15" w:rsidRDefault="002F302D" w:rsidP="002F302D">
      <w:pPr>
        <w:spacing w:line="276" w:lineRule="auto"/>
        <w:rPr>
          <w:rFonts w:ascii="Century Gothic" w:eastAsia="Calibri" w:hAnsi="Century Gothic" w:cs="Calibri"/>
        </w:rPr>
      </w:pPr>
    </w:p>
    <w:p w:rsidR="002F302D" w:rsidRPr="00E67E15" w:rsidRDefault="002F302D" w:rsidP="00477D3C">
      <w:pPr>
        <w:spacing w:line="276" w:lineRule="auto"/>
        <w:rPr>
          <w:rFonts w:ascii="Century Gothic" w:eastAsia="Calibri" w:hAnsi="Century Gothic" w:cs="Calibri"/>
        </w:rPr>
      </w:pPr>
      <w:r w:rsidRPr="00E67E15">
        <w:rPr>
          <w:rFonts w:ascii="Century Gothic" w:eastAsia="Calibri" w:hAnsi="Century Gothic" w:cs="Calibri"/>
        </w:rPr>
        <w:t xml:space="preserve">It is </w:t>
      </w:r>
      <w:r w:rsidR="00447401" w:rsidRPr="00E67E15">
        <w:rPr>
          <w:rFonts w:ascii="Century Gothic" w:eastAsia="Calibri" w:hAnsi="Century Gothic" w:cs="Calibri"/>
        </w:rPr>
        <w:t>vital</w:t>
      </w:r>
      <w:r w:rsidRPr="00E67E15">
        <w:rPr>
          <w:rFonts w:ascii="Century Gothic" w:eastAsia="Calibri" w:hAnsi="Century Gothic" w:cs="Calibri"/>
        </w:rPr>
        <w:t xml:space="preserve"> that students and teachers have access to a digital high-quality and common-core-aligned curriculum for the core subject areas. Without this capability, both students and teachers struggle to get value from their digital devices. Promoting new instructional practices is also dependent on the use of digital curriculum programs and computer enabled learning strategies. This new engaging digital learning environment allows your schools to provide anytime-anywhere access to studen</w:t>
      </w:r>
      <w:r w:rsidR="00CB387D" w:rsidRPr="00E67E15">
        <w:rPr>
          <w:rFonts w:ascii="Century Gothic" w:eastAsia="Calibri" w:hAnsi="Century Gothic" w:cs="Calibri"/>
        </w:rPr>
        <w:t>ts and teachers.</w:t>
      </w:r>
    </w:p>
    <w:p w:rsidR="00583663" w:rsidRPr="00E67E15" w:rsidRDefault="00583663" w:rsidP="00477D3C">
      <w:pPr>
        <w:spacing w:line="276" w:lineRule="auto"/>
        <w:rPr>
          <w:rFonts w:ascii="Century Gothic" w:eastAsia="Calibri" w:hAnsi="Century Gothic" w:cs="Calibri"/>
        </w:rPr>
      </w:pPr>
    </w:p>
    <w:p w:rsidR="00447401" w:rsidRPr="00E67E15" w:rsidRDefault="00447401" w:rsidP="00947625">
      <w:pPr>
        <w:pStyle w:val="ListParagraph"/>
        <w:numPr>
          <w:ilvl w:val="0"/>
          <w:numId w:val="19"/>
        </w:numPr>
        <w:spacing w:after="120"/>
        <w:ind w:right="288"/>
        <w:contextualSpacing w:val="0"/>
        <w:rPr>
          <w:rFonts w:ascii="Century Gothic" w:eastAsia="Arial Narrow" w:hAnsi="Century Gothic" w:cs="Arial Narrow"/>
          <w:spacing w:val="4"/>
        </w:rPr>
      </w:pPr>
      <w:r w:rsidRPr="00E67E15">
        <w:rPr>
          <w:rFonts w:ascii="Century Gothic" w:eastAsia="Arial Narrow" w:hAnsi="Century Gothic" w:cs="Arial Narrow"/>
        </w:rPr>
        <w:t>T</w:t>
      </w:r>
      <w:r w:rsidRPr="00E67E15">
        <w:rPr>
          <w:rFonts w:ascii="Century Gothic" w:eastAsia="Arial Narrow" w:hAnsi="Century Gothic" w:cs="Arial Narrow"/>
          <w:spacing w:val="-2"/>
        </w:rPr>
        <w:t>e</w:t>
      </w:r>
      <w:r w:rsidRPr="00E67E15">
        <w:rPr>
          <w:rFonts w:ascii="Century Gothic" w:eastAsia="Arial Narrow" w:hAnsi="Century Gothic" w:cs="Arial Narrow"/>
          <w:spacing w:val="1"/>
        </w:rPr>
        <w:t>c</w:t>
      </w:r>
      <w:r w:rsidRPr="00E67E15">
        <w:rPr>
          <w:rFonts w:ascii="Century Gothic" w:eastAsia="Arial Narrow" w:hAnsi="Century Gothic" w:cs="Arial Narrow"/>
        </w:rPr>
        <w:t>hn</w:t>
      </w:r>
      <w:r w:rsidRPr="00E67E15">
        <w:rPr>
          <w:rFonts w:ascii="Century Gothic" w:eastAsia="Arial Narrow" w:hAnsi="Century Gothic" w:cs="Arial Narrow"/>
          <w:spacing w:val="-2"/>
        </w:rPr>
        <w:t>i</w:t>
      </w:r>
      <w:r w:rsidRPr="00E67E15">
        <w:rPr>
          <w:rFonts w:ascii="Century Gothic" w:eastAsia="Arial Narrow" w:hAnsi="Century Gothic" w:cs="Arial Narrow"/>
          <w:spacing w:val="1"/>
        </w:rPr>
        <w:t>c</w:t>
      </w:r>
      <w:r w:rsidRPr="00E67E15">
        <w:rPr>
          <w:rFonts w:ascii="Century Gothic" w:eastAsia="Arial Narrow" w:hAnsi="Century Gothic" w:cs="Arial Narrow"/>
        </w:rPr>
        <w:t>al a</w:t>
      </w:r>
      <w:r w:rsidRPr="00E67E15">
        <w:rPr>
          <w:rFonts w:ascii="Century Gothic" w:eastAsia="Arial Narrow" w:hAnsi="Century Gothic" w:cs="Arial Narrow"/>
          <w:spacing w:val="1"/>
        </w:rPr>
        <w:t>ss</w:t>
      </w:r>
      <w:r w:rsidRPr="00E67E15">
        <w:rPr>
          <w:rFonts w:ascii="Century Gothic" w:eastAsia="Arial Narrow" w:hAnsi="Century Gothic" w:cs="Arial Narrow"/>
          <w:spacing w:val="-2"/>
        </w:rPr>
        <w:t>i</w:t>
      </w:r>
      <w:r w:rsidRPr="00E67E15">
        <w:rPr>
          <w:rFonts w:ascii="Century Gothic" w:eastAsia="Arial Narrow" w:hAnsi="Century Gothic" w:cs="Arial Narrow"/>
          <w:spacing w:val="1"/>
        </w:rPr>
        <w:t>s</w:t>
      </w:r>
      <w:r w:rsidRPr="00E67E15">
        <w:rPr>
          <w:rFonts w:ascii="Century Gothic" w:eastAsia="Arial Narrow" w:hAnsi="Century Gothic" w:cs="Arial Narrow"/>
        </w:rPr>
        <w:t>ta</w:t>
      </w:r>
      <w:r w:rsidRPr="00E67E15">
        <w:rPr>
          <w:rFonts w:ascii="Century Gothic" w:eastAsia="Arial Narrow" w:hAnsi="Century Gothic" w:cs="Arial Narrow"/>
          <w:spacing w:val="-2"/>
        </w:rPr>
        <w:t>n</w:t>
      </w:r>
      <w:r w:rsidRPr="00E67E15">
        <w:rPr>
          <w:rFonts w:ascii="Century Gothic" w:eastAsia="Arial Narrow" w:hAnsi="Century Gothic" w:cs="Arial Narrow"/>
          <w:spacing w:val="1"/>
        </w:rPr>
        <w:t>c</w:t>
      </w:r>
      <w:r w:rsidRPr="00E67E15">
        <w:rPr>
          <w:rFonts w:ascii="Century Gothic" w:eastAsia="Arial Narrow" w:hAnsi="Century Gothic" w:cs="Arial Narrow"/>
        </w:rPr>
        <w:t>e on</w:t>
      </w:r>
      <w:r w:rsidRPr="00E67E15">
        <w:rPr>
          <w:rFonts w:ascii="Century Gothic" w:eastAsia="Arial Narrow" w:hAnsi="Century Gothic" w:cs="Arial Narrow"/>
          <w:spacing w:val="-2"/>
        </w:rPr>
        <w:t xml:space="preserve"> </w:t>
      </w:r>
      <w:r w:rsidRPr="00E67E15">
        <w:rPr>
          <w:rFonts w:ascii="Century Gothic" w:eastAsia="Arial Narrow" w:hAnsi="Century Gothic" w:cs="Arial Narrow"/>
          <w:spacing w:val="1"/>
        </w:rPr>
        <w:t>c</w:t>
      </w:r>
      <w:r w:rsidRPr="00E67E15">
        <w:rPr>
          <w:rFonts w:ascii="Century Gothic" w:eastAsia="Arial Narrow" w:hAnsi="Century Gothic" w:cs="Arial Narrow"/>
        </w:rPr>
        <w:t>urr</w:t>
      </w:r>
      <w:r w:rsidRPr="00E67E15">
        <w:rPr>
          <w:rFonts w:ascii="Century Gothic" w:eastAsia="Arial Narrow" w:hAnsi="Century Gothic" w:cs="Arial Narrow"/>
          <w:spacing w:val="-2"/>
        </w:rPr>
        <w:t>i</w:t>
      </w:r>
      <w:r w:rsidRPr="00E67E15">
        <w:rPr>
          <w:rFonts w:ascii="Century Gothic" w:eastAsia="Arial Narrow" w:hAnsi="Century Gothic" w:cs="Arial Narrow"/>
          <w:spacing w:val="1"/>
        </w:rPr>
        <w:t>c</w:t>
      </w:r>
      <w:r w:rsidRPr="00E67E15">
        <w:rPr>
          <w:rFonts w:ascii="Century Gothic" w:eastAsia="Arial Narrow" w:hAnsi="Century Gothic" w:cs="Arial Narrow"/>
        </w:rPr>
        <w:t>u</w:t>
      </w:r>
      <w:r w:rsidRPr="00E67E15">
        <w:rPr>
          <w:rFonts w:ascii="Century Gothic" w:eastAsia="Arial Narrow" w:hAnsi="Century Gothic" w:cs="Arial Narrow"/>
          <w:spacing w:val="1"/>
        </w:rPr>
        <w:t>l</w:t>
      </w:r>
      <w:r w:rsidRPr="00E67E15">
        <w:rPr>
          <w:rFonts w:ascii="Century Gothic" w:eastAsia="Arial Narrow" w:hAnsi="Century Gothic" w:cs="Arial Narrow"/>
        </w:rPr>
        <w:t xml:space="preserve">ar </w:t>
      </w:r>
      <w:r w:rsidRPr="00E67E15">
        <w:rPr>
          <w:rFonts w:ascii="Century Gothic" w:eastAsia="Arial Narrow" w:hAnsi="Century Gothic" w:cs="Arial Narrow"/>
          <w:spacing w:val="-2"/>
        </w:rPr>
        <w:t>i</w:t>
      </w:r>
      <w:r w:rsidRPr="00E67E15">
        <w:rPr>
          <w:rFonts w:ascii="Century Gothic" w:eastAsia="Arial Narrow" w:hAnsi="Century Gothic" w:cs="Arial Narrow"/>
        </w:rPr>
        <w:t>ntegra</w:t>
      </w:r>
      <w:r w:rsidRPr="00E67E15">
        <w:rPr>
          <w:rFonts w:ascii="Century Gothic" w:eastAsia="Arial Narrow" w:hAnsi="Century Gothic" w:cs="Arial Narrow"/>
          <w:spacing w:val="-2"/>
        </w:rPr>
        <w:t>t</w:t>
      </w:r>
      <w:r w:rsidRPr="00E67E15">
        <w:rPr>
          <w:rFonts w:ascii="Century Gothic" w:eastAsia="Arial Narrow" w:hAnsi="Century Gothic" w:cs="Arial Narrow"/>
          <w:spacing w:val="1"/>
        </w:rPr>
        <w:t>i</w:t>
      </w:r>
      <w:r w:rsidRPr="00E67E15">
        <w:rPr>
          <w:rFonts w:ascii="Century Gothic" w:eastAsia="Arial Narrow" w:hAnsi="Century Gothic" w:cs="Arial Narrow"/>
        </w:rPr>
        <w:t>on of te</w:t>
      </w:r>
      <w:r w:rsidRPr="00E67E15">
        <w:rPr>
          <w:rFonts w:ascii="Century Gothic" w:eastAsia="Arial Narrow" w:hAnsi="Century Gothic" w:cs="Arial Narrow"/>
          <w:spacing w:val="-2"/>
        </w:rPr>
        <w:t>c</w:t>
      </w:r>
      <w:r w:rsidRPr="00E67E15">
        <w:rPr>
          <w:rFonts w:ascii="Century Gothic" w:eastAsia="Arial Narrow" w:hAnsi="Century Gothic" w:cs="Arial Narrow"/>
        </w:rPr>
        <w:t>hno</w:t>
      </w:r>
      <w:r w:rsidRPr="00E67E15">
        <w:rPr>
          <w:rFonts w:ascii="Century Gothic" w:eastAsia="Arial Narrow" w:hAnsi="Century Gothic" w:cs="Arial Narrow"/>
          <w:spacing w:val="1"/>
        </w:rPr>
        <w:t>l</w:t>
      </w:r>
      <w:r w:rsidRPr="00E67E15">
        <w:rPr>
          <w:rFonts w:ascii="Century Gothic" w:eastAsia="Arial Narrow" w:hAnsi="Century Gothic" w:cs="Arial Narrow"/>
          <w:spacing w:val="-2"/>
        </w:rPr>
        <w:t>o</w:t>
      </w:r>
      <w:r w:rsidRPr="00E67E15">
        <w:rPr>
          <w:rFonts w:ascii="Century Gothic" w:eastAsia="Arial Narrow" w:hAnsi="Century Gothic" w:cs="Arial Narrow"/>
        </w:rPr>
        <w:t>gy too</w:t>
      </w:r>
      <w:r w:rsidRPr="00E67E15">
        <w:rPr>
          <w:rFonts w:ascii="Century Gothic" w:eastAsia="Arial Narrow" w:hAnsi="Century Gothic" w:cs="Arial Narrow"/>
          <w:spacing w:val="1"/>
        </w:rPr>
        <w:t>l</w:t>
      </w:r>
      <w:r w:rsidRPr="00E67E15">
        <w:rPr>
          <w:rFonts w:ascii="Century Gothic" w:eastAsia="Arial Narrow" w:hAnsi="Century Gothic" w:cs="Arial Narrow"/>
        </w:rPr>
        <w:t>s</w:t>
      </w:r>
      <w:r w:rsidRPr="00E67E15">
        <w:rPr>
          <w:rFonts w:ascii="Century Gothic" w:eastAsia="Arial Narrow" w:hAnsi="Century Gothic" w:cs="Arial Narrow"/>
          <w:spacing w:val="1"/>
        </w:rPr>
        <w:t xml:space="preserve"> </w:t>
      </w:r>
    </w:p>
    <w:p w:rsidR="00447401" w:rsidRPr="00E67E15" w:rsidRDefault="00447401" w:rsidP="00947625">
      <w:pPr>
        <w:pStyle w:val="ListParagraph"/>
        <w:numPr>
          <w:ilvl w:val="0"/>
          <w:numId w:val="19"/>
        </w:numPr>
        <w:spacing w:after="120"/>
        <w:ind w:right="288"/>
        <w:contextualSpacing w:val="0"/>
        <w:rPr>
          <w:rFonts w:ascii="Century Gothic" w:eastAsia="Arial Narrow" w:hAnsi="Century Gothic" w:cs="Arial Narrow"/>
          <w:spacing w:val="50"/>
        </w:rPr>
      </w:pPr>
      <w:r w:rsidRPr="00E67E15">
        <w:rPr>
          <w:rFonts w:ascii="Century Gothic" w:eastAsia="Arial Narrow" w:hAnsi="Century Gothic" w:cs="Arial Narrow"/>
          <w:spacing w:val="4"/>
        </w:rPr>
        <w:t>T</w:t>
      </w:r>
      <w:r w:rsidRPr="00E67E15">
        <w:rPr>
          <w:rFonts w:ascii="Century Gothic" w:eastAsia="Arial Narrow" w:hAnsi="Century Gothic" w:cs="Arial Narrow"/>
        </w:rPr>
        <w:t>ra</w:t>
      </w:r>
      <w:r w:rsidRPr="00E67E15">
        <w:rPr>
          <w:rFonts w:ascii="Century Gothic" w:eastAsia="Arial Narrow" w:hAnsi="Century Gothic" w:cs="Arial Narrow"/>
          <w:spacing w:val="-2"/>
        </w:rPr>
        <w:t>i</w:t>
      </w:r>
      <w:r w:rsidRPr="00E67E15">
        <w:rPr>
          <w:rFonts w:ascii="Century Gothic" w:eastAsia="Arial Narrow" w:hAnsi="Century Gothic" w:cs="Arial Narrow"/>
        </w:rPr>
        <w:t>n</w:t>
      </w:r>
      <w:r w:rsidRPr="00E67E15">
        <w:rPr>
          <w:rFonts w:ascii="Century Gothic" w:eastAsia="Arial Narrow" w:hAnsi="Century Gothic" w:cs="Arial Narrow"/>
          <w:spacing w:val="1"/>
        </w:rPr>
        <w:t>i</w:t>
      </w:r>
      <w:r w:rsidRPr="00E67E15">
        <w:rPr>
          <w:rFonts w:ascii="Century Gothic" w:eastAsia="Arial Narrow" w:hAnsi="Century Gothic" w:cs="Arial Narrow"/>
        </w:rPr>
        <w:t>ng on</w:t>
      </w:r>
      <w:r w:rsidRPr="00E67E15">
        <w:rPr>
          <w:rFonts w:ascii="Century Gothic" w:eastAsia="Arial Narrow" w:hAnsi="Century Gothic" w:cs="Arial Narrow"/>
          <w:spacing w:val="-2"/>
        </w:rPr>
        <w:t xml:space="preserve"> </w:t>
      </w:r>
      <w:r w:rsidRPr="00E67E15">
        <w:rPr>
          <w:rFonts w:ascii="Century Gothic" w:eastAsia="Arial Narrow" w:hAnsi="Century Gothic" w:cs="Arial Narrow"/>
          <w:spacing w:val="1"/>
        </w:rPr>
        <w:t>l</w:t>
      </w:r>
      <w:r w:rsidRPr="00E67E15">
        <w:rPr>
          <w:rFonts w:ascii="Century Gothic" w:eastAsia="Arial Narrow" w:hAnsi="Century Gothic" w:cs="Arial Narrow"/>
        </w:rPr>
        <w:t>e</w:t>
      </w:r>
      <w:r w:rsidRPr="00E67E15">
        <w:rPr>
          <w:rFonts w:ascii="Century Gothic" w:eastAsia="Arial Narrow" w:hAnsi="Century Gothic" w:cs="Arial Narrow"/>
          <w:spacing w:val="-2"/>
        </w:rPr>
        <w:t>ss</w:t>
      </w:r>
      <w:r w:rsidRPr="00E67E15">
        <w:rPr>
          <w:rFonts w:ascii="Century Gothic" w:eastAsia="Arial Narrow" w:hAnsi="Century Gothic" w:cs="Arial Narrow"/>
        </w:rPr>
        <w:t>on p</w:t>
      </w:r>
      <w:r w:rsidRPr="00E67E15">
        <w:rPr>
          <w:rFonts w:ascii="Century Gothic" w:eastAsia="Arial Narrow" w:hAnsi="Century Gothic" w:cs="Arial Narrow"/>
          <w:spacing w:val="1"/>
        </w:rPr>
        <w:t>l</w:t>
      </w:r>
      <w:r w:rsidRPr="00E67E15">
        <w:rPr>
          <w:rFonts w:ascii="Century Gothic" w:eastAsia="Arial Narrow" w:hAnsi="Century Gothic" w:cs="Arial Narrow"/>
        </w:rPr>
        <w:t>a</w:t>
      </w:r>
      <w:r w:rsidRPr="00E67E15">
        <w:rPr>
          <w:rFonts w:ascii="Century Gothic" w:eastAsia="Arial Narrow" w:hAnsi="Century Gothic" w:cs="Arial Narrow"/>
          <w:spacing w:val="-2"/>
        </w:rPr>
        <w:t>n</w:t>
      </w:r>
      <w:r w:rsidRPr="00E67E15">
        <w:rPr>
          <w:rFonts w:ascii="Century Gothic" w:eastAsia="Arial Narrow" w:hAnsi="Century Gothic" w:cs="Arial Narrow"/>
        </w:rPr>
        <w:t>n</w:t>
      </w:r>
      <w:r w:rsidRPr="00E67E15">
        <w:rPr>
          <w:rFonts w:ascii="Century Gothic" w:eastAsia="Arial Narrow" w:hAnsi="Century Gothic" w:cs="Arial Narrow"/>
          <w:spacing w:val="1"/>
        </w:rPr>
        <w:t>i</w:t>
      </w:r>
      <w:r w:rsidRPr="00E67E15">
        <w:rPr>
          <w:rFonts w:ascii="Century Gothic" w:eastAsia="Arial Narrow" w:hAnsi="Century Gothic" w:cs="Arial Narrow"/>
        </w:rPr>
        <w:t>ng,</w:t>
      </w:r>
      <w:r w:rsidRPr="00E67E15">
        <w:rPr>
          <w:rFonts w:ascii="Century Gothic" w:eastAsia="Arial Narrow" w:hAnsi="Century Gothic" w:cs="Arial Narrow"/>
          <w:spacing w:val="-2"/>
        </w:rPr>
        <w:t xml:space="preserve"> </w:t>
      </w:r>
      <w:r w:rsidRPr="00E67E15">
        <w:rPr>
          <w:rFonts w:ascii="Century Gothic" w:eastAsia="Arial Narrow" w:hAnsi="Century Gothic" w:cs="Arial Narrow"/>
        </w:rPr>
        <w:t>man</w:t>
      </w:r>
      <w:r w:rsidRPr="00E67E15">
        <w:rPr>
          <w:rFonts w:ascii="Century Gothic" w:eastAsia="Arial Narrow" w:hAnsi="Century Gothic" w:cs="Arial Narrow"/>
          <w:spacing w:val="-2"/>
        </w:rPr>
        <w:t>a</w:t>
      </w:r>
      <w:r w:rsidRPr="00E67E15">
        <w:rPr>
          <w:rFonts w:ascii="Century Gothic" w:eastAsia="Arial Narrow" w:hAnsi="Century Gothic" w:cs="Arial Narrow"/>
        </w:rPr>
        <w:t>gem</w:t>
      </w:r>
      <w:r w:rsidRPr="00E67E15">
        <w:rPr>
          <w:rFonts w:ascii="Century Gothic" w:eastAsia="Arial Narrow" w:hAnsi="Century Gothic" w:cs="Arial Narrow"/>
          <w:spacing w:val="-2"/>
        </w:rPr>
        <w:t>e</w:t>
      </w:r>
      <w:r w:rsidRPr="00E67E15">
        <w:rPr>
          <w:rFonts w:ascii="Century Gothic" w:eastAsia="Arial Narrow" w:hAnsi="Century Gothic" w:cs="Arial Narrow"/>
        </w:rPr>
        <w:t>nt and</w:t>
      </w:r>
      <w:r w:rsidRPr="00E67E15">
        <w:rPr>
          <w:rFonts w:ascii="Century Gothic" w:eastAsia="Arial Narrow" w:hAnsi="Century Gothic" w:cs="Arial Narrow"/>
          <w:spacing w:val="-2"/>
        </w:rPr>
        <w:t xml:space="preserve"> tech-</w:t>
      </w:r>
      <w:r w:rsidRPr="00E67E15">
        <w:rPr>
          <w:rFonts w:ascii="Century Gothic" w:eastAsia="Arial Narrow" w:hAnsi="Century Gothic" w:cs="Arial Narrow"/>
          <w:spacing w:val="1"/>
        </w:rPr>
        <w:t>i</w:t>
      </w:r>
      <w:r w:rsidRPr="00E67E15">
        <w:rPr>
          <w:rFonts w:ascii="Century Gothic" w:eastAsia="Arial Narrow" w:hAnsi="Century Gothic" w:cs="Arial Narrow"/>
        </w:rPr>
        <w:t>ntegra</w:t>
      </w:r>
      <w:r w:rsidRPr="00E67E15">
        <w:rPr>
          <w:rFonts w:ascii="Century Gothic" w:eastAsia="Arial Narrow" w:hAnsi="Century Gothic" w:cs="Arial Narrow"/>
          <w:spacing w:val="-2"/>
        </w:rPr>
        <w:t>t</w:t>
      </w:r>
      <w:r w:rsidRPr="00E67E15">
        <w:rPr>
          <w:rFonts w:ascii="Century Gothic" w:eastAsia="Arial Narrow" w:hAnsi="Century Gothic" w:cs="Arial Narrow"/>
          <w:spacing w:val="1"/>
        </w:rPr>
        <w:t>i</w:t>
      </w:r>
      <w:r w:rsidRPr="00E67E15">
        <w:rPr>
          <w:rFonts w:ascii="Century Gothic" w:eastAsia="Arial Narrow" w:hAnsi="Century Gothic" w:cs="Arial Narrow"/>
        </w:rPr>
        <w:t xml:space="preserve">on </w:t>
      </w:r>
      <w:r w:rsidRPr="00E67E15">
        <w:rPr>
          <w:rFonts w:ascii="Century Gothic" w:eastAsia="Arial Narrow" w:hAnsi="Century Gothic" w:cs="Arial Narrow"/>
          <w:spacing w:val="1"/>
        </w:rPr>
        <w:t>s</w:t>
      </w:r>
      <w:r w:rsidRPr="00E67E15">
        <w:rPr>
          <w:rFonts w:ascii="Century Gothic" w:eastAsia="Arial Narrow" w:hAnsi="Century Gothic" w:cs="Arial Narrow"/>
        </w:rPr>
        <w:t>t</w:t>
      </w:r>
      <w:r w:rsidRPr="00E67E15">
        <w:rPr>
          <w:rFonts w:ascii="Century Gothic" w:eastAsia="Arial Narrow" w:hAnsi="Century Gothic" w:cs="Arial Narrow"/>
          <w:spacing w:val="-3"/>
        </w:rPr>
        <w:t>r</w:t>
      </w:r>
      <w:r w:rsidRPr="00E67E15">
        <w:rPr>
          <w:rFonts w:ascii="Century Gothic" w:eastAsia="Arial Narrow" w:hAnsi="Century Gothic" w:cs="Arial Narrow"/>
        </w:rPr>
        <w:t>a</w:t>
      </w:r>
      <w:r w:rsidRPr="00E67E15">
        <w:rPr>
          <w:rFonts w:ascii="Century Gothic" w:eastAsia="Arial Narrow" w:hAnsi="Century Gothic" w:cs="Arial Narrow"/>
          <w:spacing w:val="-2"/>
        </w:rPr>
        <w:t>t</w:t>
      </w:r>
      <w:r w:rsidRPr="00E67E15">
        <w:rPr>
          <w:rFonts w:ascii="Century Gothic" w:eastAsia="Arial Narrow" w:hAnsi="Century Gothic" w:cs="Arial Narrow"/>
        </w:rPr>
        <w:t>eg</w:t>
      </w:r>
      <w:r w:rsidRPr="00E67E15">
        <w:rPr>
          <w:rFonts w:ascii="Century Gothic" w:eastAsia="Arial Narrow" w:hAnsi="Century Gothic" w:cs="Arial Narrow"/>
          <w:spacing w:val="1"/>
        </w:rPr>
        <w:t>i</w:t>
      </w:r>
      <w:r w:rsidRPr="00E67E15">
        <w:rPr>
          <w:rFonts w:ascii="Century Gothic" w:eastAsia="Arial Narrow" w:hAnsi="Century Gothic" w:cs="Arial Narrow"/>
        </w:rPr>
        <w:t>es</w:t>
      </w:r>
    </w:p>
    <w:p w:rsidR="00447401" w:rsidRPr="00E67E15" w:rsidRDefault="00447401" w:rsidP="00947625">
      <w:pPr>
        <w:pStyle w:val="ListParagraph"/>
        <w:numPr>
          <w:ilvl w:val="0"/>
          <w:numId w:val="19"/>
        </w:numPr>
        <w:spacing w:after="120"/>
        <w:ind w:right="288"/>
        <w:contextualSpacing w:val="0"/>
        <w:rPr>
          <w:rFonts w:ascii="Century Gothic" w:eastAsia="Arial Narrow" w:hAnsi="Century Gothic" w:cs="Arial Narrow"/>
          <w:spacing w:val="1"/>
        </w:rPr>
      </w:pPr>
      <w:r w:rsidRPr="00E67E15">
        <w:rPr>
          <w:rFonts w:ascii="Century Gothic" w:eastAsia="Arial Narrow" w:hAnsi="Century Gothic" w:cs="Arial Narrow"/>
          <w:spacing w:val="1"/>
        </w:rPr>
        <w:t>Use of a technology integration rubric for curriculum evaluation</w:t>
      </w:r>
    </w:p>
    <w:p w:rsidR="00447401" w:rsidRPr="00E67E15" w:rsidRDefault="00447401" w:rsidP="00947625">
      <w:pPr>
        <w:pStyle w:val="ListParagraph"/>
        <w:numPr>
          <w:ilvl w:val="0"/>
          <w:numId w:val="19"/>
        </w:numPr>
        <w:spacing w:after="120"/>
        <w:ind w:right="288"/>
        <w:contextualSpacing w:val="0"/>
        <w:rPr>
          <w:rFonts w:ascii="Century Gothic" w:eastAsia="Arial Narrow" w:hAnsi="Century Gothic" w:cs="Arial Narrow"/>
          <w:spacing w:val="1"/>
        </w:rPr>
      </w:pPr>
      <w:r w:rsidRPr="00E67E15">
        <w:rPr>
          <w:rFonts w:ascii="Century Gothic" w:eastAsia="Arial Narrow" w:hAnsi="Century Gothic" w:cs="Arial Narrow"/>
          <w:spacing w:val="1"/>
        </w:rPr>
        <w:t>Examples of Common Core developed Digital Curriculum</w:t>
      </w:r>
    </w:p>
    <w:p w:rsidR="00447401" w:rsidRPr="00E67E15" w:rsidRDefault="00447401" w:rsidP="00947625">
      <w:pPr>
        <w:pStyle w:val="ListParagraph"/>
        <w:numPr>
          <w:ilvl w:val="0"/>
          <w:numId w:val="19"/>
        </w:numPr>
        <w:spacing w:after="120"/>
        <w:ind w:right="288"/>
        <w:contextualSpacing w:val="0"/>
        <w:rPr>
          <w:rFonts w:ascii="Century Gothic" w:eastAsia="Arial Narrow" w:hAnsi="Century Gothic" w:cs="Arial Narrow"/>
          <w:spacing w:val="1"/>
        </w:rPr>
      </w:pPr>
      <w:r w:rsidRPr="00E67E15">
        <w:rPr>
          <w:rFonts w:ascii="Century Gothic" w:eastAsia="Arial Narrow" w:hAnsi="Century Gothic" w:cs="Arial Narrow"/>
          <w:spacing w:val="1"/>
        </w:rPr>
        <w:t>Alignment with tech-assisted interventions</w:t>
      </w:r>
    </w:p>
    <w:p w:rsidR="00447401" w:rsidRPr="00E67E15" w:rsidRDefault="00447401" w:rsidP="00947625">
      <w:pPr>
        <w:pStyle w:val="ListParagraph"/>
        <w:numPr>
          <w:ilvl w:val="0"/>
          <w:numId w:val="19"/>
        </w:numPr>
        <w:spacing w:after="120"/>
        <w:ind w:right="288"/>
        <w:contextualSpacing w:val="0"/>
        <w:rPr>
          <w:rFonts w:ascii="Century Gothic" w:eastAsia="Arial Narrow" w:hAnsi="Century Gothic" w:cs="Arial Narrow"/>
          <w:spacing w:val="1"/>
        </w:rPr>
      </w:pPr>
      <w:r w:rsidRPr="00E67E15">
        <w:rPr>
          <w:rFonts w:ascii="Century Gothic" w:eastAsia="Arial Narrow" w:hAnsi="Century Gothic" w:cs="Arial Narrow"/>
          <w:spacing w:val="1"/>
        </w:rPr>
        <w:t>Coordination of digital curriculum with extant resources</w:t>
      </w:r>
    </w:p>
    <w:p w:rsidR="00583663" w:rsidRPr="00E67E15" w:rsidRDefault="00583663" w:rsidP="00477D3C">
      <w:pPr>
        <w:spacing w:line="276" w:lineRule="auto"/>
        <w:rPr>
          <w:rFonts w:ascii="Century Gothic" w:eastAsia="Calibri" w:hAnsi="Century Gothic" w:cs="Calibri"/>
        </w:rPr>
      </w:pPr>
    </w:p>
    <w:p w:rsidR="00657C3C" w:rsidRPr="00DC561C" w:rsidRDefault="00657C3C" w:rsidP="00657C3C">
      <w:pPr>
        <w:pStyle w:val="IntenseQuote"/>
        <w:ind w:left="90"/>
        <w:rPr>
          <w:bCs w:val="0"/>
          <w:iCs w:val="0"/>
          <w:sz w:val="28"/>
          <w:szCs w:val="24"/>
        </w:rPr>
        <w:sectPr w:rsidR="00657C3C" w:rsidRPr="00DC561C" w:rsidSect="00381C27">
          <w:type w:val="continuous"/>
          <w:pgSz w:w="12240" w:h="15840"/>
          <w:pgMar w:top="1440" w:right="1080" w:bottom="1440" w:left="1080" w:header="708" w:footer="708" w:gutter="0"/>
          <w:cols w:space="708"/>
          <w:docGrid w:linePitch="360"/>
        </w:sectPr>
      </w:pPr>
      <w:r>
        <w:rPr>
          <w:bCs w:val="0"/>
          <w:iCs w:val="0"/>
          <w:sz w:val="28"/>
          <w:szCs w:val="24"/>
        </w:rPr>
        <w:t>Strand 7:  Professional Development Design for One-to-One</w:t>
      </w:r>
    </w:p>
    <w:p w:rsidR="00657C3C" w:rsidRPr="00E67E15" w:rsidRDefault="00657C3C" w:rsidP="00657C3C">
      <w:pPr>
        <w:spacing w:line="276" w:lineRule="auto"/>
        <w:rPr>
          <w:rFonts w:ascii="Century Gothic" w:eastAsia="Arial" w:hAnsi="Century Gothic" w:cstheme="minorHAnsi"/>
          <w:bCs/>
        </w:rPr>
      </w:pPr>
      <w:r w:rsidRPr="00E67E15">
        <w:rPr>
          <w:rFonts w:ascii="Century Gothic" w:eastAsia="Arial" w:hAnsi="Century Gothic" w:cstheme="minorHAnsi"/>
          <w:bCs/>
        </w:rPr>
        <w:tab/>
        <w:t>(</w:t>
      </w:r>
      <w:r>
        <w:rPr>
          <w:rFonts w:ascii="Century Gothic" w:eastAsia="Arial" w:hAnsi="Century Gothic" w:cstheme="minorHAnsi"/>
          <w:bCs/>
        </w:rPr>
        <w:t>Sunnyside</w:t>
      </w:r>
      <w:r w:rsidRPr="00E67E15">
        <w:rPr>
          <w:rFonts w:ascii="Century Gothic" w:eastAsia="Arial" w:hAnsi="Century Gothic" w:cstheme="minorHAnsi"/>
          <w:bCs/>
        </w:rPr>
        <w:t xml:space="preserve"> Team lead: Pam Betten</w:t>
      </w:r>
      <w:r>
        <w:rPr>
          <w:rFonts w:ascii="Century Gothic" w:eastAsia="Arial" w:hAnsi="Century Gothic" w:cstheme="minorHAnsi"/>
          <w:bCs/>
        </w:rPr>
        <w:t>, Debbie Bergman</w:t>
      </w:r>
      <w:r w:rsidRPr="00E67E15">
        <w:rPr>
          <w:rFonts w:ascii="Century Gothic" w:eastAsia="Arial" w:hAnsi="Century Gothic" w:cstheme="minorHAnsi"/>
          <w:bCs/>
        </w:rPr>
        <w:t>)</w:t>
      </w:r>
    </w:p>
    <w:p w:rsidR="00657C3C" w:rsidRPr="00E67E15" w:rsidRDefault="00657C3C" w:rsidP="00657C3C">
      <w:pPr>
        <w:spacing w:line="276" w:lineRule="auto"/>
        <w:rPr>
          <w:rFonts w:ascii="Century Gothic" w:eastAsia="Arial" w:hAnsi="Century Gothic" w:cstheme="minorHAnsi"/>
          <w:bCs/>
        </w:rPr>
      </w:pPr>
    </w:p>
    <w:p w:rsidR="00657C3C" w:rsidRDefault="00657C3C" w:rsidP="00657C3C">
      <w:pPr>
        <w:spacing w:line="276" w:lineRule="auto"/>
        <w:rPr>
          <w:rFonts w:ascii="Century Gothic" w:eastAsia="Arial" w:hAnsi="Century Gothic" w:cstheme="minorHAnsi"/>
          <w:bCs/>
        </w:rPr>
      </w:pPr>
      <w:r>
        <w:rPr>
          <w:rFonts w:ascii="Century Gothic" w:eastAsia="Arial" w:hAnsi="Century Gothic" w:cstheme="minorHAnsi"/>
          <w:bCs/>
        </w:rPr>
        <w:t xml:space="preserve">Consortium districts are encouraged to develop a professional development plan. </w:t>
      </w:r>
      <w:r w:rsidRPr="00E67E15">
        <w:rPr>
          <w:rFonts w:ascii="Century Gothic" w:eastAsia="Arial" w:hAnsi="Century Gothic" w:cstheme="minorHAnsi"/>
          <w:bCs/>
        </w:rPr>
        <w:t>Key features of the</w:t>
      </w:r>
      <w:r>
        <w:rPr>
          <w:rFonts w:ascii="Century Gothic" w:eastAsia="Arial" w:hAnsi="Century Gothic" w:cstheme="minorHAnsi"/>
          <w:bCs/>
        </w:rPr>
        <w:t xml:space="preserve"> Program Services Professional Development P</w:t>
      </w:r>
      <w:r w:rsidRPr="00E67E15">
        <w:rPr>
          <w:rFonts w:ascii="Century Gothic" w:eastAsia="Arial" w:hAnsi="Century Gothic" w:cstheme="minorHAnsi"/>
          <w:bCs/>
        </w:rPr>
        <w:t xml:space="preserve">lan include a set of foundational </w:t>
      </w:r>
      <w:r>
        <w:rPr>
          <w:rFonts w:ascii="Century Gothic" w:eastAsia="Arial" w:hAnsi="Century Gothic" w:cstheme="minorHAnsi"/>
          <w:bCs/>
        </w:rPr>
        <w:t>and integration skills.</w:t>
      </w:r>
      <w:r w:rsidRPr="00E67E15">
        <w:rPr>
          <w:rFonts w:ascii="Century Gothic" w:eastAsia="Arial" w:hAnsi="Century Gothic" w:cstheme="minorHAnsi"/>
          <w:bCs/>
        </w:rPr>
        <w:t xml:space="preserve"> </w:t>
      </w:r>
      <w:r>
        <w:rPr>
          <w:rFonts w:ascii="Century Gothic" w:eastAsia="Arial" w:hAnsi="Century Gothic" w:cstheme="minorHAnsi"/>
          <w:bCs/>
        </w:rPr>
        <w:t>Technical support will be provided to Consortium districts  in developing your comprehensive</w:t>
      </w:r>
      <w:r w:rsidRPr="00E67E15">
        <w:rPr>
          <w:rFonts w:ascii="Century Gothic" w:eastAsia="Arial" w:hAnsi="Century Gothic" w:cstheme="minorHAnsi"/>
          <w:bCs/>
        </w:rPr>
        <w:t xml:space="preserve"> Professional Development </w:t>
      </w:r>
      <w:r>
        <w:rPr>
          <w:rFonts w:ascii="Century Gothic" w:eastAsia="Arial" w:hAnsi="Century Gothic" w:cstheme="minorHAnsi"/>
          <w:bCs/>
        </w:rPr>
        <w:t>Plan. Such a model should include such elements as</w:t>
      </w:r>
      <w:r w:rsidRPr="00E67E15">
        <w:rPr>
          <w:rFonts w:ascii="Century Gothic" w:eastAsia="Arial" w:hAnsi="Century Gothic" w:cstheme="minorHAnsi"/>
          <w:bCs/>
        </w:rPr>
        <w:t xml:space="preserve">: </w:t>
      </w:r>
    </w:p>
    <w:p w:rsidR="00657C3C" w:rsidRDefault="00657C3C" w:rsidP="00657C3C">
      <w:pPr>
        <w:spacing w:line="276" w:lineRule="auto"/>
        <w:rPr>
          <w:rFonts w:ascii="Century Gothic" w:eastAsia="Arial" w:hAnsi="Century Gothic" w:cs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18"/>
        <w:gridCol w:w="1800"/>
      </w:tblGrid>
      <w:tr w:rsidR="00657C3C" w:rsidRPr="00560835" w:rsidTr="00681A55">
        <w:trPr>
          <w:trHeight w:val="288"/>
        </w:trPr>
        <w:tc>
          <w:tcPr>
            <w:tcW w:w="7218" w:type="dxa"/>
          </w:tcPr>
          <w:p w:rsidR="00657C3C" w:rsidRPr="00560835" w:rsidRDefault="00657C3C" w:rsidP="00657C3C">
            <w:pPr>
              <w:numPr>
                <w:ilvl w:val="0"/>
                <w:numId w:val="47"/>
              </w:numPr>
              <w:spacing w:after="120"/>
              <w:ind w:left="450"/>
              <w:rPr>
                <w:rFonts w:ascii="Century Gothic" w:eastAsia="Arial" w:hAnsi="Century Gothic" w:cs="Arial"/>
                <w:bCs/>
              </w:rPr>
            </w:pPr>
            <w:r w:rsidRPr="00560835">
              <w:rPr>
                <w:rFonts w:ascii="Century Gothic" w:eastAsia="Arial" w:hAnsi="Century Gothic" w:cs="Arial"/>
                <w:bCs/>
              </w:rPr>
              <w:t>The 21st Century Skills Assessment</w:t>
            </w:r>
          </w:p>
        </w:tc>
        <w:tc>
          <w:tcPr>
            <w:tcW w:w="1800" w:type="dxa"/>
          </w:tcPr>
          <w:p w:rsidR="00657C3C" w:rsidRPr="00C812D5" w:rsidRDefault="00657C3C" w:rsidP="00681A55">
            <w:pPr>
              <w:spacing w:after="120"/>
              <w:ind w:left="72"/>
              <w:rPr>
                <w:rFonts w:ascii="Century Gothic" w:eastAsia="Arial" w:hAnsi="Century Gothic" w:cs="Arial"/>
                <w:bCs/>
              </w:rPr>
            </w:pPr>
          </w:p>
        </w:tc>
      </w:tr>
      <w:tr w:rsidR="00657C3C" w:rsidRPr="00560835" w:rsidTr="00681A55">
        <w:trPr>
          <w:trHeight w:val="288"/>
        </w:trPr>
        <w:tc>
          <w:tcPr>
            <w:tcW w:w="7218" w:type="dxa"/>
          </w:tcPr>
          <w:p w:rsidR="00657C3C" w:rsidRPr="00560835" w:rsidRDefault="00657C3C" w:rsidP="00657C3C">
            <w:pPr>
              <w:pStyle w:val="ListParagraph"/>
              <w:numPr>
                <w:ilvl w:val="0"/>
                <w:numId w:val="47"/>
              </w:numPr>
              <w:spacing w:after="120"/>
              <w:ind w:left="450"/>
              <w:contextualSpacing w:val="0"/>
              <w:rPr>
                <w:rFonts w:ascii="Century Gothic" w:eastAsia="Arial" w:hAnsi="Century Gothic" w:cs="Arial"/>
                <w:bCs/>
              </w:rPr>
            </w:pPr>
            <w:r w:rsidRPr="00560835">
              <w:rPr>
                <w:rFonts w:ascii="Century Gothic" w:hAnsi="Century Gothic" w:cs="Arial"/>
              </w:rPr>
              <w:t>Teacher technology integration proficiency assessment</w:t>
            </w:r>
          </w:p>
        </w:tc>
        <w:tc>
          <w:tcPr>
            <w:tcW w:w="1800" w:type="dxa"/>
          </w:tcPr>
          <w:p w:rsidR="00657C3C" w:rsidRPr="00C812D5" w:rsidRDefault="00657C3C" w:rsidP="00681A55">
            <w:pPr>
              <w:spacing w:after="120"/>
              <w:ind w:left="72"/>
              <w:rPr>
                <w:rFonts w:ascii="Century Gothic" w:eastAsia="Arial" w:hAnsi="Century Gothic" w:cs="Arial"/>
                <w:bCs/>
              </w:rPr>
            </w:pPr>
          </w:p>
        </w:tc>
      </w:tr>
      <w:tr w:rsidR="00657C3C" w:rsidRPr="00560835" w:rsidTr="00681A55">
        <w:trPr>
          <w:trHeight w:val="288"/>
        </w:trPr>
        <w:tc>
          <w:tcPr>
            <w:tcW w:w="7218" w:type="dxa"/>
          </w:tcPr>
          <w:p w:rsidR="00657C3C" w:rsidRPr="00560835" w:rsidRDefault="00657C3C" w:rsidP="00657C3C">
            <w:pPr>
              <w:pStyle w:val="ListParagraph"/>
              <w:numPr>
                <w:ilvl w:val="0"/>
                <w:numId w:val="47"/>
              </w:numPr>
              <w:spacing w:after="120"/>
              <w:ind w:left="450"/>
              <w:contextualSpacing w:val="0"/>
              <w:rPr>
                <w:rFonts w:ascii="Century Gothic" w:eastAsia="Arial" w:hAnsi="Century Gothic" w:cs="Arial"/>
                <w:bCs/>
              </w:rPr>
            </w:pPr>
            <w:r w:rsidRPr="00560835">
              <w:rPr>
                <w:rFonts w:ascii="Century Gothic" w:hAnsi="Century Gothic" w:cs="Arial"/>
              </w:rPr>
              <w:t>Foundational Learning</w:t>
            </w:r>
          </w:p>
        </w:tc>
        <w:tc>
          <w:tcPr>
            <w:tcW w:w="1800" w:type="dxa"/>
          </w:tcPr>
          <w:p w:rsidR="00657C3C" w:rsidRPr="00C812D5" w:rsidRDefault="00657C3C" w:rsidP="00681A55">
            <w:pPr>
              <w:spacing w:after="120"/>
              <w:ind w:left="72"/>
              <w:rPr>
                <w:rFonts w:ascii="Century Gothic" w:eastAsia="Arial" w:hAnsi="Century Gothic" w:cs="Arial"/>
                <w:bCs/>
              </w:rPr>
            </w:pPr>
          </w:p>
        </w:tc>
      </w:tr>
      <w:tr w:rsidR="00657C3C" w:rsidRPr="00560835" w:rsidTr="00681A55">
        <w:trPr>
          <w:trHeight w:val="288"/>
        </w:trPr>
        <w:tc>
          <w:tcPr>
            <w:tcW w:w="7218" w:type="dxa"/>
          </w:tcPr>
          <w:p w:rsidR="00657C3C" w:rsidRPr="00560835" w:rsidRDefault="00657C3C" w:rsidP="00657C3C">
            <w:pPr>
              <w:pStyle w:val="ListParagraph"/>
              <w:numPr>
                <w:ilvl w:val="0"/>
                <w:numId w:val="47"/>
              </w:numPr>
              <w:spacing w:after="120"/>
              <w:ind w:left="450"/>
              <w:contextualSpacing w:val="0"/>
              <w:rPr>
                <w:rFonts w:ascii="Century Gothic" w:eastAsia="Arial" w:hAnsi="Century Gothic" w:cs="Arial"/>
                <w:bCs/>
              </w:rPr>
            </w:pPr>
            <w:r w:rsidRPr="00560835">
              <w:rPr>
                <w:rFonts w:ascii="Century Gothic" w:hAnsi="Century Gothic" w:cs="Arial"/>
              </w:rPr>
              <w:t>Integration Learning</w:t>
            </w:r>
          </w:p>
        </w:tc>
        <w:tc>
          <w:tcPr>
            <w:tcW w:w="1800" w:type="dxa"/>
          </w:tcPr>
          <w:p w:rsidR="00657C3C" w:rsidRPr="00560835" w:rsidRDefault="00657C3C" w:rsidP="00681A55">
            <w:pPr>
              <w:pStyle w:val="ListParagraph"/>
              <w:spacing w:after="120"/>
              <w:contextualSpacing w:val="0"/>
              <w:rPr>
                <w:rFonts w:ascii="Century Gothic" w:eastAsia="Arial" w:hAnsi="Century Gothic" w:cs="Arial"/>
                <w:bCs/>
              </w:rPr>
            </w:pPr>
          </w:p>
        </w:tc>
      </w:tr>
      <w:tr w:rsidR="00657C3C" w:rsidRPr="00560835" w:rsidTr="00681A55">
        <w:trPr>
          <w:trHeight w:val="288"/>
        </w:trPr>
        <w:tc>
          <w:tcPr>
            <w:tcW w:w="7218" w:type="dxa"/>
          </w:tcPr>
          <w:p w:rsidR="00657C3C" w:rsidRPr="00560835" w:rsidRDefault="00657C3C" w:rsidP="00657C3C">
            <w:pPr>
              <w:pStyle w:val="ListParagraph"/>
              <w:numPr>
                <w:ilvl w:val="0"/>
                <w:numId w:val="47"/>
              </w:numPr>
              <w:spacing w:after="120"/>
              <w:ind w:left="450"/>
              <w:contextualSpacing w:val="0"/>
              <w:rPr>
                <w:rFonts w:ascii="Century Gothic" w:hAnsi="Century Gothic" w:cs="Arial"/>
              </w:rPr>
            </w:pPr>
            <w:r w:rsidRPr="00560835">
              <w:rPr>
                <w:rFonts w:ascii="Century Gothic" w:hAnsi="Century Gothic" w:cs="Arial"/>
              </w:rPr>
              <w:t>Digital Curriculum</w:t>
            </w:r>
          </w:p>
        </w:tc>
        <w:tc>
          <w:tcPr>
            <w:tcW w:w="1800" w:type="dxa"/>
          </w:tcPr>
          <w:p w:rsidR="00657C3C" w:rsidRPr="00560835" w:rsidRDefault="00657C3C" w:rsidP="00681A55">
            <w:pPr>
              <w:pStyle w:val="ListParagraph"/>
              <w:spacing w:after="120"/>
              <w:contextualSpacing w:val="0"/>
              <w:rPr>
                <w:rFonts w:ascii="Century Gothic" w:eastAsia="Arial" w:hAnsi="Century Gothic" w:cs="Arial"/>
                <w:bCs/>
              </w:rPr>
            </w:pPr>
          </w:p>
        </w:tc>
      </w:tr>
      <w:tr w:rsidR="00657C3C" w:rsidRPr="00560835" w:rsidTr="00681A55">
        <w:trPr>
          <w:trHeight w:val="288"/>
        </w:trPr>
        <w:tc>
          <w:tcPr>
            <w:tcW w:w="7218" w:type="dxa"/>
          </w:tcPr>
          <w:p w:rsidR="00657C3C" w:rsidRPr="00560835" w:rsidRDefault="00657C3C" w:rsidP="00657C3C">
            <w:pPr>
              <w:pStyle w:val="ListParagraph"/>
              <w:numPr>
                <w:ilvl w:val="0"/>
                <w:numId w:val="47"/>
              </w:numPr>
              <w:spacing w:after="120"/>
              <w:ind w:left="450"/>
              <w:contextualSpacing w:val="0"/>
              <w:rPr>
                <w:rFonts w:ascii="Century Gothic" w:hAnsi="Century Gothic" w:cs="Arial"/>
              </w:rPr>
            </w:pPr>
            <w:r w:rsidRPr="00560835">
              <w:rPr>
                <w:rFonts w:ascii="Century Gothic" w:hAnsi="Century Gothic" w:cs="Arial"/>
              </w:rPr>
              <w:t>District Support Model</w:t>
            </w:r>
          </w:p>
        </w:tc>
        <w:tc>
          <w:tcPr>
            <w:tcW w:w="1800" w:type="dxa"/>
          </w:tcPr>
          <w:p w:rsidR="00657C3C" w:rsidRPr="00560835" w:rsidRDefault="00657C3C" w:rsidP="00681A55">
            <w:pPr>
              <w:pStyle w:val="ListParagraph"/>
              <w:spacing w:after="120"/>
              <w:contextualSpacing w:val="0"/>
              <w:rPr>
                <w:rFonts w:ascii="Century Gothic" w:eastAsia="Arial" w:hAnsi="Century Gothic" w:cs="Arial"/>
                <w:bCs/>
              </w:rPr>
            </w:pPr>
          </w:p>
        </w:tc>
      </w:tr>
      <w:tr w:rsidR="00657C3C" w:rsidRPr="00560835" w:rsidTr="00681A55">
        <w:trPr>
          <w:trHeight w:val="288"/>
        </w:trPr>
        <w:tc>
          <w:tcPr>
            <w:tcW w:w="7218" w:type="dxa"/>
          </w:tcPr>
          <w:p w:rsidR="00657C3C" w:rsidRPr="00374DCA" w:rsidRDefault="00657C3C" w:rsidP="00374DCA">
            <w:pPr>
              <w:pStyle w:val="ListParagraph"/>
              <w:numPr>
                <w:ilvl w:val="0"/>
                <w:numId w:val="47"/>
              </w:numPr>
              <w:spacing w:after="120"/>
              <w:ind w:left="450"/>
              <w:contextualSpacing w:val="0"/>
              <w:rPr>
                <w:rFonts w:ascii="Century Gothic" w:hAnsi="Century Gothic" w:cs="Arial"/>
              </w:rPr>
            </w:pPr>
            <w:r w:rsidRPr="00560835">
              <w:rPr>
                <w:rFonts w:ascii="Century Gothic" w:hAnsi="Century Gothic" w:cs="Arial"/>
              </w:rPr>
              <w:t>Classroom Support Model</w:t>
            </w:r>
          </w:p>
        </w:tc>
        <w:tc>
          <w:tcPr>
            <w:tcW w:w="1800" w:type="dxa"/>
          </w:tcPr>
          <w:p w:rsidR="00657C3C" w:rsidRPr="00560835" w:rsidRDefault="00657C3C" w:rsidP="00681A55">
            <w:pPr>
              <w:pStyle w:val="ListParagraph"/>
              <w:spacing w:after="120"/>
              <w:contextualSpacing w:val="0"/>
              <w:rPr>
                <w:rFonts w:ascii="Century Gothic" w:eastAsia="Arial" w:hAnsi="Century Gothic" w:cs="Arial"/>
                <w:bCs/>
              </w:rPr>
            </w:pPr>
          </w:p>
        </w:tc>
      </w:tr>
    </w:tbl>
    <w:p w:rsidR="00374DCA" w:rsidRDefault="00374DCA" w:rsidP="009622C9">
      <w:pPr>
        <w:pStyle w:val="IntenseQuote"/>
        <w:ind w:left="360"/>
        <w:rPr>
          <w:bCs w:val="0"/>
          <w:iCs w:val="0"/>
          <w:sz w:val="28"/>
          <w:szCs w:val="24"/>
        </w:rPr>
      </w:pPr>
    </w:p>
    <w:p w:rsidR="009622C9" w:rsidRPr="00DC561C" w:rsidRDefault="009622C9" w:rsidP="009622C9">
      <w:pPr>
        <w:pStyle w:val="IntenseQuote"/>
        <w:ind w:left="360"/>
        <w:rPr>
          <w:bCs w:val="0"/>
          <w:iCs w:val="0"/>
          <w:sz w:val="28"/>
          <w:szCs w:val="24"/>
        </w:rPr>
        <w:sectPr w:rsidR="009622C9" w:rsidRPr="00DC561C" w:rsidSect="00E55A9E">
          <w:type w:val="continuous"/>
          <w:pgSz w:w="12240" w:h="15840"/>
          <w:pgMar w:top="1080" w:right="1080" w:bottom="1440" w:left="1080" w:header="706" w:footer="706" w:gutter="0"/>
          <w:cols w:space="708"/>
          <w:docGrid w:linePitch="360"/>
        </w:sectPr>
      </w:pPr>
      <w:r>
        <w:rPr>
          <w:bCs w:val="0"/>
          <w:iCs w:val="0"/>
          <w:sz w:val="28"/>
          <w:szCs w:val="24"/>
        </w:rPr>
        <w:t xml:space="preserve">Strand 8:  Project </w:t>
      </w:r>
      <w:r w:rsidRPr="009622C9">
        <w:rPr>
          <w:bCs w:val="0"/>
          <w:iCs w:val="0"/>
          <w:color w:val="FF0000"/>
          <w:sz w:val="28"/>
          <w:szCs w:val="24"/>
        </w:rPr>
        <w:t>RED</w:t>
      </w:r>
      <w:r>
        <w:rPr>
          <w:bCs w:val="0"/>
          <w:iCs w:val="0"/>
          <w:sz w:val="28"/>
          <w:szCs w:val="24"/>
        </w:rPr>
        <w:t xml:space="preserve"> Keys to Technology Transformation</w:t>
      </w:r>
    </w:p>
    <w:p w:rsidR="00583663" w:rsidRPr="009622C9" w:rsidRDefault="00583663" w:rsidP="00F02B30">
      <w:pPr>
        <w:ind w:left="360" w:right="630"/>
        <w:rPr>
          <w:rFonts w:ascii="Century Gothic" w:eastAsia="Arial" w:hAnsi="Century Gothic" w:cstheme="minorHAnsi"/>
          <w:bCs/>
        </w:rPr>
      </w:pPr>
      <w:r w:rsidRPr="009622C9">
        <w:rPr>
          <w:rFonts w:ascii="Century Gothic" w:eastAsia="Arial" w:hAnsi="Century Gothic" w:cstheme="minorHAnsi"/>
          <w:bCs/>
        </w:rPr>
        <w:tab/>
        <w:t>(</w:t>
      </w:r>
      <w:r w:rsidR="00937F6F">
        <w:rPr>
          <w:rFonts w:ascii="Century Gothic" w:eastAsia="Arial" w:hAnsi="Century Gothic" w:cstheme="minorHAnsi"/>
          <w:bCs/>
        </w:rPr>
        <w:t>Sunnyside</w:t>
      </w:r>
      <w:r w:rsidRPr="009622C9">
        <w:rPr>
          <w:rFonts w:ascii="Century Gothic" w:eastAsia="Arial" w:hAnsi="Century Gothic" w:cstheme="minorHAnsi"/>
          <w:bCs/>
        </w:rPr>
        <w:t xml:space="preserve"> Team lead: Dr. Ed Dawson, Mary Veres)</w:t>
      </w:r>
    </w:p>
    <w:p w:rsidR="00583663" w:rsidRPr="00E67E15" w:rsidRDefault="00583663" w:rsidP="00F02B30">
      <w:pPr>
        <w:ind w:left="360" w:right="630"/>
        <w:rPr>
          <w:rFonts w:ascii="Century Gothic" w:eastAsia="Arial" w:hAnsi="Century Gothic" w:cstheme="minorHAnsi"/>
          <w:bCs/>
        </w:rPr>
      </w:pPr>
    </w:p>
    <w:p w:rsidR="00583663" w:rsidRPr="00E67E15" w:rsidRDefault="00583663" w:rsidP="00F02B30">
      <w:pPr>
        <w:spacing w:line="276" w:lineRule="auto"/>
        <w:ind w:right="630"/>
        <w:rPr>
          <w:rFonts w:ascii="Century Gothic" w:eastAsia="Arial" w:hAnsi="Century Gothic" w:cstheme="minorHAnsi"/>
          <w:bCs/>
        </w:rPr>
      </w:pPr>
      <w:r w:rsidRPr="00E67E15">
        <w:rPr>
          <w:rFonts w:ascii="Century Gothic" w:eastAsia="Arial" w:hAnsi="Century Gothic" w:cstheme="minorHAnsi"/>
          <w:bCs/>
        </w:rPr>
        <w:t>Project RED is perhaps the most important research completed in 2010 by a collection of expert researchers. This research identified a number of success factors when looking at what contributed to success in schools using computers as a primary resource.  The five factors that districts and schools will be given support are:</w:t>
      </w:r>
    </w:p>
    <w:p w:rsidR="00583663" w:rsidRPr="00E67E15" w:rsidRDefault="00583663" w:rsidP="00F02B30">
      <w:pPr>
        <w:spacing w:line="276" w:lineRule="auto"/>
        <w:ind w:left="360" w:right="630"/>
        <w:rPr>
          <w:rFonts w:ascii="Century Gothic" w:eastAsia="Arial" w:hAnsi="Century Gothic" w:cstheme="minorHAnsi"/>
          <w:bCs/>
        </w:rPr>
      </w:pPr>
    </w:p>
    <w:p w:rsidR="00583663" w:rsidRPr="00E67E15" w:rsidRDefault="00583663" w:rsidP="00947625">
      <w:pPr>
        <w:numPr>
          <w:ilvl w:val="0"/>
          <w:numId w:val="12"/>
        </w:numPr>
        <w:spacing w:after="120"/>
        <w:ind w:right="634"/>
        <w:rPr>
          <w:rFonts w:ascii="Century Gothic" w:eastAsia="Calibri" w:hAnsi="Century Gothic" w:cs="Calibri"/>
          <w:bCs/>
        </w:rPr>
      </w:pPr>
      <w:r w:rsidRPr="00E67E15">
        <w:rPr>
          <w:rFonts w:ascii="Century Gothic" w:eastAsia="Calibri" w:hAnsi="Century Gothic" w:cs="Calibri"/>
          <w:bCs/>
        </w:rPr>
        <w:t>Designing Learning Plans that allow all students frequent and appropriate opportunities to use technology in all classrooms and other learning places</w:t>
      </w:r>
    </w:p>
    <w:p w:rsidR="00583663" w:rsidRPr="00E67E15" w:rsidRDefault="00583663" w:rsidP="00947625">
      <w:pPr>
        <w:numPr>
          <w:ilvl w:val="0"/>
          <w:numId w:val="12"/>
        </w:numPr>
        <w:spacing w:after="120"/>
        <w:ind w:right="634"/>
        <w:rPr>
          <w:rFonts w:ascii="Century Gothic" w:eastAsia="Calibri" w:hAnsi="Century Gothic" w:cs="Calibri"/>
          <w:bCs/>
        </w:rPr>
      </w:pPr>
      <w:r w:rsidRPr="00E67E15">
        <w:rPr>
          <w:rFonts w:ascii="Century Gothic" w:eastAsia="Calibri" w:hAnsi="Century Gothic" w:cs="Calibri"/>
          <w:bCs/>
        </w:rPr>
        <w:t>District and site leadership receiving extensive and embedded professional learning and technology training</w:t>
      </w:r>
    </w:p>
    <w:p w:rsidR="00583663" w:rsidRPr="00E67E15" w:rsidRDefault="00583663" w:rsidP="00947625">
      <w:pPr>
        <w:numPr>
          <w:ilvl w:val="0"/>
          <w:numId w:val="12"/>
        </w:numPr>
        <w:spacing w:after="120"/>
        <w:ind w:right="634"/>
        <w:rPr>
          <w:rFonts w:ascii="Century Gothic" w:eastAsia="Calibri" w:hAnsi="Century Gothic" w:cs="Calibri"/>
          <w:bCs/>
        </w:rPr>
      </w:pPr>
      <w:r w:rsidRPr="00E67E15">
        <w:rPr>
          <w:rFonts w:ascii="Century Gothic" w:eastAsia="Calibri" w:hAnsi="Century Gothic" w:cs="Calibri"/>
          <w:bCs/>
        </w:rPr>
        <w:t>Designs that help students become continually engaged in using technologies such as social media, games and simulations to learn and collaborate with others in the learning environment</w:t>
      </w:r>
    </w:p>
    <w:p w:rsidR="00583663" w:rsidRPr="00E67E15" w:rsidRDefault="00583663" w:rsidP="00947625">
      <w:pPr>
        <w:numPr>
          <w:ilvl w:val="0"/>
          <w:numId w:val="12"/>
        </w:numPr>
        <w:spacing w:after="120"/>
        <w:ind w:right="634"/>
        <w:rPr>
          <w:rFonts w:ascii="Century Gothic" w:eastAsia="Calibri" w:hAnsi="Century Gothic" w:cs="Calibri"/>
          <w:bCs/>
        </w:rPr>
      </w:pPr>
      <w:r w:rsidRPr="00E67E15">
        <w:rPr>
          <w:rFonts w:ascii="Century Gothic" w:eastAsia="Calibri" w:hAnsi="Century Gothic" w:cs="Calibri"/>
          <w:bCs/>
        </w:rPr>
        <w:t>Students using weekly online assessments to gauge their learning and then tailor instruction for personalized learning experiences</w:t>
      </w:r>
    </w:p>
    <w:p w:rsidR="00583663" w:rsidRPr="00E67E15" w:rsidRDefault="00583663" w:rsidP="00947625">
      <w:pPr>
        <w:numPr>
          <w:ilvl w:val="0"/>
          <w:numId w:val="12"/>
        </w:numPr>
        <w:spacing w:after="120"/>
        <w:ind w:right="634"/>
        <w:rPr>
          <w:rFonts w:ascii="Century Gothic" w:eastAsia="Calibri" w:hAnsi="Century Gothic" w:cs="Calibri"/>
          <w:bCs/>
        </w:rPr>
      </w:pPr>
      <w:r w:rsidRPr="00E67E15">
        <w:rPr>
          <w:rFonts w:ascii="Century Gothic" w:eastAsia="Calibri" w:hAnsi="Century Gothic" w:cs="Calibri"/>
          <w:bCs/>
        </w:rPr>
        <w:t>Use technology applications daily in intervention programs.</w:t>
      </w:r>
    </w:p>
    <w:p w:rsidR="00F214C1" w:rsidRPr="00F214C1" w:rsidRDefault="00F214C1" w:rsidP="00A96952">
      <w:pPr>
        <w:pStyle w:val="IntenseQuote"/>
        <w:ind w:left="360"/>
        <w:rPr>
          <w:bCs w:val="0"/>
          <w:iCs w:val="0"/>
          <w:sz w:val="10"/>
          <w:szCs w:val="24"/>
        </w:rPr>
      </w:pPr>
    </w:p>
    <w:p w:rsidR="009622C9" w:rsidRPr="00DC561C" w:rsidRDefault="009622C9" w:rsidP="00A96952">
      <w:pPr>
        <w:pStyle w:val="IntenseQuote"/>
        <w:ind w:left="360"/>
        <w:rPr>
          <w:bCs w:val="0"/>
          <w:iCs w:val="0"/>
          <w:sz w:val="28"/>
          <w:szCs w:val="24"/>
        </w:rPr>
        <w:sectPr w:rsidR="009622C9" w:rsidRPr="00DC561C" w:rsidSect="00381C27">
          <w:type w:val="continuous"/>
          <w:pgSz w:w="12240" w:h="15840"/>
          <w:pgMar w:top="1440" w:right="1080" w:bottom="1440" w:left="1080" w:header="708" w:footer="708" w:gutter="0"/>
          <w:cols w:space="708"/>
          <w:docGrid w:linePitch="360"/>
        </w:sectPr>
      </w:pPr>
      <w:r>
        <w:rPr>
          <w:bCs w:val="0"/>
          <w:iCs w:val="0"/>
          <w:sz w:val="28"/>
          <w:szCs w:val="24"/>
        </w:rPr>
        <w:t xml:space="preserve">Strand </w:t>
      </w:r>
      <w:r w:rsidR="00A96952">
        <w:rPr>
          <w:bCs w:val="0"/>
          <w:iCs w:val="0"/>
          <w:sz w:val="28"/>
          <w:szCs w:val="24"/>
        </w:rPr>
        <w:t>9</w:t>
      </w:r>
      <w:r>
        <w:rPr>
          <w:bCs w:val="0"/>
          <w:iCs w:val="0"/>
          <w:sz w:val="28"/>
          <w:szCs w:val="24"/>
        </w:rPr>
        <w:t xml:space="preserve">:  </w:t>
      </w:r>
      <w:r w:rsidR="00A96952">
        <w:rPr>
          <w:bCs w:val="0"/>
          <w:iCs w:val="0"/>
          <w:sz w:val="28"/>
          <w:szCs w:val="24"/>
        </w:rPr>
        <w:t>Family &amp; Community Engagement</w:t>
      </w:r>
    </w:p>
    <w:p w:rsidR="00583663" w:rsidRPr="00E67E15" w:rsidRDefault="00583663" w:rsidP="00F02B30">
      <w:pPr>
        <w:spacing w:line="276" w:lineRule="auto"/>
        <w:ind w:left="360" w:right="630"/>
        <w:rPr>
          <w:rFonts w:ascii="Century Gothic" w:eastAsia="Arial" w:hAnsi="Century Gothic" w:cstheme="minorHAnsi"/>
          <w:bCs/>
        </w:rPr>
      </w:pPr>
      <w:r w:rsidRPr="00E67E15">
        <w:rPr>
          <w:rFonts w:ascii="Century Gothic" w:eastAsia="Arial" w:hAnsi="Century Gothic" w:cstheme="minorHAnsi"/>
          <w:bCs/>
        </w:rPr>
        <w:tab/>
        <w:t>(</w:t>
      </w:r>
      <w:r w:rsidR="00937F6F">
        <w:rPr>
          <w:rFonts w:ascii="Century Gothic" w:eastAsia="Arial" w:hAnsi="Century Gothic" w:cstheme="minorHAnsi"/>
          <w:bCs/>
        </w:rPr>
        <w:t>Sunnyside</w:t>
      </w:r>
      <w:r w:rsidRPr="00E67E15">
        <w:rPr>
          <w:rFonts w:ascii="Century Gothic" w:eastAsia="Arial" w:hAnsi="Century Gothic" w:cstheme="minorHAnsi"/>
          <w:bCs/>
        </w:rPr>
        <w:t xml:space="preserve"> Team lead: Dr. Ed Dawson and Andrea Foster)</w:t>
      </w:r>
    </w:p>
    <w:p w:rsidR="00583663" w:rsidRPr="00E67E15" w:rsidRDefault="00583663" w:rsidP="00F02B30">
      <w:pPr>
        <w:spacing w:line="276" w:lineRule="auto"/>
        <w:ind w:right="630"/>
        <w:rPr>
          <w:rFonts w:ascii="Century Gothic" w:eastAsia="Arial" w:hAnsi="Century Gothic" w:cstheme="minorHAnsi"/>
          <w:bCs/>
        </w:rPr>
      </w:pPr>
    </w:p>
    <w:p w:rsidR="00583663" w:rsidRPr="00E67E15" w:rsidRDefault="00583663" w:rsidP="00F02B30">
      <w:pPr>
        <w:spacing w:line="276" w:lineRule="auto"/>
        <w:ind w:right="630"/>
        <w:rPr>
          <w:rFonts w:ascii="Century Gothic" w:eastAsia="Arial" w:hAnsi="Century Gothic" w:cstheme="minorHAnsi"/>
          <w:bCs/>
        </w:rPr>
      </w:pPr>
      <w:r w:rsidRPr="00E67E15">
        <w:rPr>
          <w:rFonts w:ascii="Century Gothic" w:eastAsia="Arial" w:hAnsi="Century Gothic" w:cstheme="minorHAnsi"/>
          <w:bCs/>
        </w:rPr>
        <w:t>One-to-One / Project Graduation is not simply a system change that only affects teachers and students within the school.  The power of these programs is the profound influence it will have on entire families and the community.  Proper preparation of materials for, and communication with families and community groups is an essential strand that will lead to successful implementation and program sustainability.  Areas to address include:</w:t>
      </w:r>
    </w:p>
    <w:p w:rsidR="00583663" w:rsidRPr="00E67E15" w:rsidRDefault="00583663" w:rsidP="00F02B30">
      <w:pPr>
        <w:spacing w:line="276" w:lineRule="auto"/>
        <w:ind w:right="630"/>
        <w:rPr>
          <w:rFonts w:ascii="Century Gothic" w:eastAsia="Arial" w:hAnsi="Century Gothic" w:cstheme="minorHAnsi"/>
          <w:bCs/>
        </w:rPr>
      </w:pPr>
    </w:p>
    <w:p w:rsidR="00583663" w:rsidRPr="00E67E15" w:rsidRDefault="00583663" w:rsidP="00947625">
      <w:pPr>
        <w:numPr>
          <w:ilvl w:val="0"/>
          <w:numId w:val="15"/>
        </w:numPr>
        <w:spacing w:after="120"/>
        <w:ind w:right="634"/>
        <w:rPr>
          <w:rFonts w:ascii="Century Gothic" w:eastAsia="Arial" w:hAnsi="Century Gothic" w:cs="Arial"/>
        </w:rPr>
      </w:pPr>
      <w:r w:rsidRPr="00E67E15">
        <w:rPr>
          <w:rFonts w:ascii="Century Gothic" w:eastAsia="Arial" w:hAnsi="Century Gothic" w:cstheme="minorHAnsi"/>
        </w:rPr>
        <w:t>Staff members to coordinate parent and community engagement efforts on a district-</w:t>
      </w:r>
      <w:r w:rsidRPr="00E67E15">
        <w:rPr>
          <w:rFonts w:ascii="Century Gothic" w:eastAsia="Arial" w:hAnsi="Century Gothic" w:cs="Arial"/>
        </w:rPr>
        <w:t>wide level</w:t>
      </w:r>
    </w:p>
    <w:p w:rsidR="00583663" w:rsidRPr="00E67E15" w:rsidRDefault="00583663" w:rsidP="00947625">
      <w:pPr>
        <w:numPr>
          <w:ilvl w:val="0"/>
          <w:numId w:val="15"/>
        </w:numPr>
        <w:spacing w:after="120"/>
        <w:ind w:right="634"/>
        <w:rPr>
          <w:rFonts w:ascii="Century Gothic" w:eastAsia="Arial" w:hAnsi="Century Gothic" w:cs="Arial"/>
        </w:rPr>
      </w:pPr>
      <w:r w:rsidRPr="00E67E15">
        <w:rPr>
          <w:rFonts w:ascii="Century Gothic" w:eastAsia="Arial" w:hAnsi="Century Gothic" w:cs="Arial"/>
        </w:rPr>
        <w:t>Staff member designated to coordinate parent and community engagement efforts at the site level</w:t>
      </w:r>
    </w:p>
    <w:p w:rsidR="00583663" w:rsidRPr="00E67E15" w:rsidRDefault="00583663" w:rsidP="00947625">
      <w:pPr>
        <w:numPr>
          <w:ilvl w:val="0"/>
          <w:numId w:val="15"/>
        </w:numPr>
        <w:spacing w:after="120"/>
        <w:ind w:right="634"/>
        <w:rPr>
          <w:rFonts w:ascii="Century Gothic" w:eastAsia="Arial" w:hAnsi="Century Gothic" w:cs="Arial"/>
        </w:rPr>
      </w:pPr>
      <w:r w:rsidRPr="00E67E15">
        <w:rPr>
          <w:rFonts w:ascii="Century Gothic" w:eastAsia="Arial" w:hAnsi="Century Gothic" w:cs="Arial"/>
        </w:rPr>
        <w:t>Parent and community engagement outreach efforts</w:t>
      </w:r>
    </w:p>
    <w:p w:rsidR="00583663" w:rsidRPr="00E67E15" w:rsidRDefault="00583663" w:rsidP="00947625">
      <w:pPr>
        <w:numPr>
          <w:ilvl w:val="0"/>
          <w:numId w:val="15"/>
        </w:numPr>
        <w:spacing w:after="120"/>
        <w:ind w:right="634"/>
        <w:rPr>
          <w:rFonts w:ascii="Century Gothic" w:eastAsia="Arial" w:hAnsi="Century Gothic" w:cs="Arial"/>
        </w:rPr>
      </w:pPr>
      <w:r w:rsidRPr="00E67E15">
        <w:rPr>
          <w:rFonts w:ascii="Century Gothic" w:eastAsia="Arial" w:hAnsi="Century Gothic" w:cs="Arial"/>
        </w:rPr>
        <w:t>Programs to engage parents</w:t>
      </w:r>
    </w:p>
    <w:p w:rsidR="00583663" w:rsidRPr="00E67E15" w:rsidRDefault="00583663" w:rsidP="00947625">
      <w:pPr>
        <w:numPr>
          <w:ilvl w:val="0"/>
          <w:numId w:val="15"/>
        </w:numPr>
        <w:spacing w:after="120"/>
        <w:ind w:right="634"/>
        <w:rPr>
          <w:rFonts w:ascii="Century Gothic" w:eastAsia="Arial" w:hAnsi="Century Gothic" w:cs="Arial"/>
        </w:rPr>
      </w:pPr>
      <w:r w:rsidRPr="00E67E15">
        <w:rPr>
          <w:rFonts w:ascii="Century Gothic" w:eastAsia="Arial" w:hAnsi="Century Gothic" w:cs="Arial"/>
        </w:rPr>
        <w:t>Parent portal (or other program to allow parents to look up their child’s information online)</w:t>
      </w:r>
    </w:p>
    <w:p w:rsidR="00583663" w:rsidRPr="00E67E15" w:rsidRDefault="00583663" w:rsidP="00947625">
      <w:pPr>
        <w:numPr>
          <w:ilvl w:val="0"/>
          <w:numId w:val="15"/>
        </w:numPr>
        <w:spacing w:after="120"/>
        <w:ind w:right="634"/>
        <w:rPr>
          <w:rFonts w:ascii="Century Gothic" w:eastAsia="Arial" w:hAnsi="Century Gothic" w:cs="Arial"/>
        </w:rPr>
      </w:pPr>
      <w:r w:rsidRPr="00E67E15">
        <w:rPr>
          <w:rFonts w:ascii="Century Gothic" w:eastAsia="Arial" w:hAnsi="Century Gothic" w:cs="Arial"/>
        </w:rPr>
        <w:t>Communicating with parents</w:t>
      </w:r>
    </w:p>
    <w:p w:rsidR="00A96952" w:rsidRPr="00DC561C" w:rsidRDefault="00A96952" w:rsidP="00A96952">
      <w:pPr>
        <w:pStyle w:val="IntenseQuote"/>
        <w:ind w:left="90"/>
        <w:rPr>
          <w:bCs w:val="0"/>
          <w:iCs w:val="0"/>
          <w:sz w:val="28"/>
          <w:szCs w:val="24"/>
        </w:rPr>
        <w:sectPr w:rsidR="00A96952" w:rsidRPr="00DC561C" w:rsidSect="00381C27">
          <w:type w:val="continuous"/>
          <w:pgSz w:w="12240" w:h="15840"/>
          <w:pgMar w:top="1440" w:right="1080" w:bottom="1440" w:left="1080" w:header="708" w:footer="708" w:gutter="0"/>
          <w:cols w:space="708"/>
          <w:docGrid w:linePitch="360"/>
        </w:sectPr>
      </w:pPr>
      <w:r>
        <w:rPr>
          <w:bCs w:val="0"/>
          <w:iCs w:val="0"/>
          <w:sz w:val="28"/>
          <w:szCs w:val="24"/>
        </w:rPr>
        <w:t>Strand 10:  Marketing and Messaging</w:t>
      </w:r>
    </w:p>
    <w:p w:rsidR="00583663" w:rsidRPr="00E67E15" w:rsidRDefault="00583663" w:rsidP="00F02B30">
      <w:pPr>
        <w:ind w:right="630"/>
        <w:rPr>
          <w:rFonts w:ascii="Century Gothic" w:eastAsia="Arial" w:hAnsi="Century Gothic" w:cstheme="minorHAnsi"/>
          <w:bCs/>
        </w:rPr>
      </w:pPr>
      <w:r w:rsidRPr="00E67E15">
        <w:rPr>
          <w:rFonts w:ascii="Century Gothic" w:eastAsia="Arial" w:hAnsi="Century Gothic" w:cstheme="minorHAnsi"/>
          <w:bCs/>
        </w:rPr>
        <w:tab/>
        <w:t>(</w:t>
      </w:r>
      <w:r w:rsidR="00937F6F">
        <w:rPr>
          <w:rFonts w:ascii="Century Gothic" w:eastAsia="Arial" w:hAnsi="Century Gothic" w:cstheme="minorHAnsi"/>
          <w:bCs/>
        </w:rPr>
        <w:t>Sunnyside</w:t>
      </w:r>
      <w:r w:rsidRPr="00E67E15">
        <w:rPr>
          <w:rFonts w:ascii="Century Gothic" w:eastAsia="Arial" w:hAnsi="Century Gothic" w:cstheme="minorHAnsi"/>
          <w:bCs/>
        </w:rPr>
        <w:t xml:space="preserve"> Team lead: Dr. Manuel Isquierdo, Mary Veres)</w:t>
      </w:r>
    </w:p>
    <w:p w:rsidR="00583663" w:rsidRPr="00E67E15" w:rsidRDefault="00583663" w:rsidP="00F02B30">
      <w:pPr>
        <w:ind w:right="630"/>
        <w:rPr>
          <w:rFonts w:ascii="Century Gothic" w:hAnsi="Century Gothic"/>
        </w:rPr>
      </w:pPr>
    </w:p>
    <w:p w:rsidR="00583663" w:rsidRPr="00E67E15" w:rsidRDefault="00C8345D" w:rsidP="00F02B30">
      <w:pPr>
        <w:spacing w:line="276" w:lineRule="auto"/>
        <w:ind w:right="630"/>
        <w:rPr>
          <w:rFonts w:ascii="Century Gothic" w:hAnsi="Century Gothic"/>
        </w:rPr>
      </w:pPr>
      <w:r w:rsidRPr="00E67E15">
        <w:rPr>
          <w:rFonts w:ascii="Century Gothic" w:hAnsi="Century Gothic"/>
        </w:rPr>
        <w:t>Communicating the structure</w:t>
      </w:r>
      <w:r w:rsidR="00E61898" w:rsidRPr="00E67E15">
        <w:rPr>
          <w:rFonts w:ascii="Century Gothic" w:hAnsi="Century Gothic"/>
        </w:rPr>
        <w:t>, function</w:t>
      </w:r>
      <w:r w:rsidRPr="00E67E15">
        <w:rPr>
          <w:rFonts w:ascii="Century Gothic" w:hAnsi="Century Gothic"/>
        </w:rPr>
        <w:t xml:space="preserve"> and benefits of a One-to-One Learning environment to all stakeholders is essential to a successful </w:t>
      </w:r>
      <w:r w:rsidR="0034093A">
        <w:rPr>
          <w:rFonts w:ascii="Century Gothic" w:hAnsi="Century Gothic"/>
        </w:rPr>
        <w:t>service program</w:t>
      </w:r>
      <w:r w:rsidRPr="00E67E15">
        <w:rPr>
          <w:rFonts w:ascii="Century Gothic" w:hAnsi="Century Gothic"/>
        </w:rPr>
        <w:t xml:space="preserve"> and is critical </w:t>
      </w:r>
      <w:r w:rsidR="00447401" w:rsidRPr="00E67E15">
        <w:rPr>
          <w:rFonts w:ascii="Century Gothic" w:hAnsi="Century Gothic"/>
        </w:rPr>
        <w:t xml:space="preserve">for </w:t>
      </w:r>
      <w:r w:rsidR="00E61898" w:rsidRPr="00E67E15">
        <w:rPr>
          <w:rFonts w:ascii="Century Gothic" w:hAnsi="Century Gothic"/>
        </w:rPr>
        <w:t xml:space="preserve">the transformation brought about by integrating technology in the schools.  In addition to the </w:t>
      </w:r>
      <w:r w:rsidR="00447401" w:rsidRPr="00E67E15">
        <w:rPr>
          <w:rFonts w:ascii="Century Gothic" w:hAnsi="Century Gothic"/>
        </w:rPr>
        <w:t xml:space="preserve">internal marketing with </w:t>
      </w:r>
      <w:r w:rsidR="00E61898" w:rsidRPr="00E67E15">
        <w:rPr>
          <w:rFonts w:ascii="Century Gothic" w:hAnsi="Century Gothic"/>
        </w:rPr>
        <w:t xml:space="preserve">teachers and students directly using the technology, all stakeholders including board members, parents, administrators and state department personnel must be provided with information to ensure continual support and resources for the </w:t>
      </w:r>
      <w:r w:rsidR="0034093A">
        <w:rPr>
          <w:rFonts w:ascii="Century Gothic" w:hAnsi="Century Gothic"/>
        </w:rPr>
        <w:t>service program</w:t>
      </w:r>
      <w:r w:rsidR="00E61898" w:rsidRPr="00E67E15">
        <w:rPr>
          <w:rFonts w:ascii="Century Gothic" w:hAnsi="Century Gothic"/>
        </w:rPr>
        <w:t>.</w:t>
      </w:r>
    </w:p>
    <w:p w:rsidR="00583663" w:rsidRPr="00E67E15" w:rsidRDefault="00583663" w:rsidP="00F02B30">
      <w:pPr>
        <w:spacing w:line="276" w:lineRule="auto"/>
        <w:ind w:right="630"/>
        <w:rPr>
          <w:rFonts w:ascii="Century Gothic" w:hAnsi="Century Gothic"/>
        </w:rPr>
      </w:pPr>
    </w:p>
    <w:p w:rsidR="00583663" w:rsidRPr="00E67E15" w:rsidRDefault="00583663" w:rsidP="00947625">
      <w:pPr>
        <w:numPr>
          <w:ilvl w:val="0"/>
          <w:numId w:val="16"/>
        </w:numPr>
        <w:spacing w:after="120"/>
        <w:ind w:right="634"/>
        <w:rPr>
          <w:rFonts w:ascii="Century Gothic" w:hAnsi="Century Gothic"/>
        </w:rPr>
      </w:pPr>
      <w:r w:rsidRPr="00E67E15">
        <w:rPr>
          <w:rFonts w:ascii="Century Gothic" w:hAnsi="Century Gothic"/>
        </w:rPr>
        <w:t>Designing printed materials</w:t>
      </w:r>
    </w:p>
    <w:p w:rsidR="00583663" w:rsidRPr="00E67E15" w:rsidRDefault="00583663" w:rsidP="00947625">
      <w:pPr>
        <w:numPr>
          <w:ilvl w:val="0"/>
          <w:numId w:val="16"/>
        </w:numPr>
        <w:spacing w:after="120"/>
        <w:ind w:right="634"/>
        <w:rPr>
          <w:rFonts w:ascii="Century Gothic" w:hAnsi="Century Gothic"/>
        </w:rPr>
      </w:pPr>
      <w:r w:rsidRPr="00E67E15">
        <w:rPr>
          <w:rFonts w:ascii="Century Gothic" w:hAnsi="Century Gothic"/>
        </w:rPr>
        <w:t>Designing Websites</w:t>
      </w:r>
    </w:p>
    <w:p w:rsidR="00583663" w:rsidRPr="00E67E15" w:rsidRDefault="00583663" w:rsidP="00947625">
      <w:pPr>
        <w:numPr>
          <w:ilvl w:val="0"/>
          <w:numId w:val="16"/>
        </w:numPr>
        <w:spacing w:after="120"/>
        <w:ind w:right="634"/>
        <w:rPr>
          <w:rFonts w:ascii="Century Gothic" w:hAnsi="Century Gothic"/>
        </w:rPr>
      </w:pPr>
      <w:r w:rsidRPr="00E67E15">
        <w:rPr>
          <w:rFonts w:ascii="Century Gothic" w:hAnsi="Century Gothic"/>
        </w:rPr>
        <w:t>Data Analysis/Reporting</w:t>
      </w:r>
    </w:p>
    <w:p w:rsidR="00583663" w:rsidRPr="00E67E15" w:rsidRDefault="00583663" w:rsidP="00947625">
      <w:pPr>
        <w:numPr>
          <w:ilvl w:val="0"/>
          <w:numId w:val="16"/>
        </w:numPr>
        <w:spacing w:after="120"/>
        <w:ind w:right="634"/>
        <w:rPr>
          <w:rFonts w:ascii="Century Gothic" w:hAnsi="Century Gothic"/>
        </w:rPr>
      </w:pPr>
      <w:r w:rsidRPr="00E67E15">
        <w:rPr>
          <w:rFonts w:ascii="Century Gothic" w:hAnsi="Century Gothic"/>
        </w:rPr>
        <w:t>Resource Materials Design</w:t>
      </w:r>
    </w:p>
    <w:p w:rsidR="00583663" w:rsidRPr="00E67E15" w:rsidRDefault="00583663" w:rsidP="00947625">
      <w:pPr>
        <w:numPr>
          <w:ilvl w:val="0"/>
          <w:numId w:val="16"/>
        </w:numPr>
        <w:spacing w:after="120"/>
        <w:ind w:right="634"/>
        <w:rPr>
          <w:rFonts w:ascii="Century Gothic" w:hAnsi="Century Gothic"/>
        </w:rPr>
      </w:pPr>
      <w:r w:rsidRPr="00E67E15">
        <w:rPr>
          <w:rFonts w:ascii="Century Gothic" w:hAnsi="Century Gothic"/>
        </w:rPr>
        <w:t>Board Development</w:t>
      </w:r>
    </w:p>
    <w:p w:rsidR="00583663" w:rsidRPr="00E67E15" w:rsidRDefault="00583663" w:rsidP="00947625">
      <w:pPr>
        <w:numPr>
          <w:ilvl w:val="0"/>
          <w:numId w:val="16"/>
        </w:numPr>
        <w:spacing w:after="120"/>
        <w:ind w:right="634"/>
        <w:rPr>
          <w:rFonts w:ascii="Century Gothic" w:hAnsi="Century Gothic"/>
        </w:rPr>
      </w:pPr>
      <w:r w:rsidRPr="00E67E15">
        <w:rPr>
          <w:rFonts w:ascii="Century Gothic" w:hAnsi="Century Gothic"/>
        </w:rPr>
        <w:t>Keynote Presentations</w:t>
      </w:r>
    </w:p>
    <w:p w:rsidR="00583663" w:rsidRPr="00E67E15" w:rsidRDefault="00583663" w:rsidP="00947625">
      <w:pPr>
        <w:numPr>
          <w:ilvl w:val="0"/>
          <w:numId w:val="16"/>
        </w:numPr>
        <w:spacing w:after="120"/>
        <w:ind w:right="634"/>
        <w:rPr>
          <w:rFonts w:ascii="Century Gothic" w:hAnsi="Century Gothic"/>
        </w:rPr>
      </w:pPr>
      <w:r w:rsidRPr="00E67E15">
        <w:rPr>
          <w:rFonts w:ascii="Century Gothic" w:hAnsi="Century Gothic"/>
        </w:rPr>
        <w:t>Add-on Specialty Areas</w:t>
      </w:r>
    </w:p>
    <w:p w:rsidR="00583663" w:rsidRPr="00E67E15" w:rsidRDefault="00583663" w:rsidP="00947625">
      <w:pPr>
        <w:numPr>
          <w:ilvl w:val="0"/>
          <w:numId w:val="16"/>
        </w:numPr>
        <w:spacing w:after="120"/>
        <w:ind w:right="634"/>
        <w:rPr>
          <w:rFonts w:ascii="Century Gothic" w:hAnsi="Century Gothic"/>
        </w:rPr>
      </w:pPr>
      <w:r w:rsidRPr="00E67E15">
        <w:rPr>
          <w:rFonts w:ascii="Century Gothic" w:hAnsi="Century Gothic"/>
        </w:rPr>
        <w:t>Parent Engagement Alignment</w:t>
      </w:r>
    </w:p>
    <w:p w:rsidR="00583663" w:rsidRPr="00E67E15" w:rsidRDefault="00583663" w:rsidP="00947625">
      <w:pPr>
        <w:numPr>
          <w:ilvl w:val="0"/>
          <w:numId w:val="16"/>
        </w:numPr>
        <w:spacing w:after="120"/>
        <w:ind w:right="634"/>
        <w:rPr>
          <w:rFonts w:ascii="Century Gothic" w:hAnsi="Century Gothic"/>
        </w:rPr>
      </w:pPr>
      <w:r w:rsidRPr="00E67E15">
        <w:rPr>
          <w:rFonts w:ascii="Century Gothic" w:hAnsi="Century Gothic"/>
        </w:rPr>
        <w:t>Community and Local Business Partnership Development</w:t>
      </w:r>
    </w:p>
    <w:p w:rsidR="00963AC2" w:rsidRPr="00E67E15" w:rsidRDefault="00963AC2" w:rsidP="00A96952">
      <w:pPr>
        <w:spacing w:after="120"/>
        <w:ind w:right="634"/>
        <w:rPr>
          <w:rFonts w:ascii="Century Gothic" w:eastAsia="Times New Roman" w:hAnsi="Century Gothic" w:cs="Times New Roman"/>
        </w:rPr>
      </w:pPr>
      <w:r w:rsidRPr="00E67E15">
        <w:br w:type="page"/>
      </w:r>
    </w:p>
    <w:p w:rsidR="003F4182" w:rsidRDefault="003F4182" w:rsidP="00374DCA">
      <w:pPr>
        <w:pStyle w:val="Heading1"/>
        <w:numPr>
          <w:ilvl w:val="0"/>
          <w:numId w:val="52"/>
        </w:numPr>
        <w:tabs>
          <w:tab w:val="left" w:pos="720"/>
        </w:tabs>
      </w:pPr>
      <w:r>
        <w:t xml:space="preserve">Sunnyside </w:t>
      </w:r>
      <w:r w:rsidR="0034093A">
        <w:t>Service Program</w:t>
      </w:r>
      <w:r>
        <w:t xml:space="preserve"> Audit</w:t>
      </w:r>
    </w:p>
    <w:p w:rsidR="00BE47B8" w:rsidRPr="00E67E15" w:rsidRDefault="00BE47B8" w:rsidP="00F02B30">
      <w:pPr>
        <w:spacing w:line="276" w:lineRule="auto"/>
        <w:ind w:right="630"/>
        <w:rPr>
          <w:rFonts w:ascii="Century Gothic" w:eastAsia="Calibri" w:hAnsi="Century Gothic" w:cs="Calibri"/>
          <w:color w:val="000000"/>
        </w:rPr>
      </w:pPr>
    </w:p>
    <w:p w:rsidR="00BE47B8" w:rsidRPr="00E67E15" w:rsidRDefault="00BE47B8" w:rsidP="00F02B30">
      <w:pPr>
        <w:spacing w:line="276" w:lineRule="auto"/>
        <w:ind w:right="630"/>
        <w:rPr>
          <w:rFonts w:ascii="Century Gothic" w:eastAsia="Calibri" w:hAnsi="Century Gothic" w:cs="Calibri"/>
          <w:color w:val="000000"/>
        </w:rPr>
      </w:pPr>
      <w:r w:rsidRPr="00E67E15">
        <w:rPr>
          <w:rFonts w:ascii="Century Gothic" w:eastAsia="Calibri" w:hAnsi="Century Gothic" w:cs="Calibri"/>
          <w:color w:val="000000"/>
        </w:rPr>
        <w:t xml:space="preserve">Gathering information on key strands from the district or school system implementing a One-to-One computer initiative is the most pivotal phase of the </w:t>
      </w:r>
      <w:r w:rsidR="0034093A">
        <w:rPr>
          <w:rFonts w:ascii="Century Gothic" w:eastAsia="Calibri" w:hAnsi="Century Gothic" w:cs="Calibri"/>
          <w:color w:val="000000"/>
        </w:rPr>
        <w:t>service program</w:t>
      </w:r>
      <w:r w:rsidRPr="00E67E15">
        <w:rPr>
          <w:rFonts w:ascii="Century Gothic" w:eastAsia="Calibri" w:hAnsi="Century Gothic" w:cs="Calibri"/>
          <w:color w:val="000000"/>
        </w:rPr>
        <w:t xml:space="preserve"> process. This “inside-out” assessment helps the district take a detailed look at where it wants the one-to-one initiative to take it in the future, sets realistic goals and measurable objectives, helps Sunnyside implementation team better understand the organization's internal attitudes, values, and vision for the future, and evaluates the district/school’s present level of “readiness” on key implementation strands.  </w:t>
      </w:r>
    </w:p>
    <w:p w:rsidR="00BE47B8" w:rsidRPr="00E67E15" w:rsidRDefault="00BE47B8" w:rsidP="00F02B30">
      <w:pPr>
        <w:spacing w:line="276" w:lineRule="auto"/>
        <w:ind w:right="630"/>
        <w:rPr>
          <w:rFonts w:ascii="Century Gothic" w:eastAsia="Calibri" w:hAnsi="Century Gothic" w:cs="Calibri"/>
          <w:color w:val="000000"/>
        </w:rPr>
      </w:pPr>
    </w:p>
    <w:p w:rsidR="00BE47B8" w:rsidRPr="00E67E15" w:rsidRDefault="00BE47B8" w:rsidP="00F02B30">
      <w:pPr>
        <w:spacing w:line="276" w:lineRule="auto"/>
        <w:ind w:right="630"/>
        <w:rPr>
          <w:rFonts w:ascii="Century Gothic" w:eastAsia="Calibri" w:hAnsi="Century Gothic" w:cs="Calibri"/>
          <w:color w:val="000000"/>
        </w:rPr>
      </w:pPr>
      <w:r w:rsidRPr="00E67E15">
        <w:rPr>
          <w:rFonts w:ascii="Century Gothic" w:eastAsia="Calibri" w:hAnsi="Century Gothic" w:cs="Calibri"/>
          <w:color w:val="000000"/>
        </w:rPr>
        <w:t xml:space="preserve">The </w:t>
      </w:r>
      <w:r w:rsidR="0034093A">
        <w:rPr>
          <w:rFonts w:ascii="Century Gothic" w:eastAsia="Calibri" w:hAnsi="Century Gothic" w:cs="Calibri"/>
          <w:color w:val="000000"/>
        </w:rPr>
        <w:t>Service Program</w:t>
      </w:r>
      <w:r w:rsidRPr="00E67E15">
        <w:rPr>
          <w:rFonts w:ascii="Century Gothic" w:eastAsia="Calibri" w:hAnsi="Century Gothic" w:cs="Calibri"/>
          <w:color w:val="000000"/>
        </w:rPr>
        <w:t xml:space="preserve"> Audit allows the </w:t>
      </w:r>
      <w:r w:rsidR="00937F6F">
        <w:rPr>
          <w:rFonts w:ascii="Century Gothic" w:eastAsia="Calibri" w:hAnsi="Century Gothic" w:cs="Calibri"/>
          <w:color w:val="000000"/>
        </w:rPr>
        <w:t>Sunnyside</w:t>
      </w:r>
      <w:r w:rsidRPr="00E67E15">
        <w:rPr>
          <w:rFonts w:ascii="Century Gothic" w:eastAsia="Calibri" w:hAnsi="Century Gothic" w:cs="Calibri"/>
          <w:color w:val="000000"/>
        </w:rPr>
        <w:t xml:space="preserve"> implementation team to uncover:</w:t>
      </w:r>
    </w:p>
    <w:p w:rsidR="00BE47B8" w:rsidRPr="00E67E15" w:rsidRDefault="00BE47B8" w:rsidP="00F02B30">
      <w:pPr>
        <w:spacing w:line="276" w:lineRule="auto"/>
        <w:ind w:right="630"/>
        <w:rPr>
          <w:rFonts w:ascii="Century Gothic" w:eastAsia="Calibri" w:hAnsi="Century Gothic" w:cs="Calibri"/>
          <w:color w:val="000000"/>
        </w:rPr>
      </w:pPr>
    </w:p>
    <w:p w:rsidR="00BE47B8" w:rsidRPr="00E67E15" w:rsidRDefault="00BE47B8" w:rsidP="00947625">
      <w:pPr>
        <w:numPr>
          <w:ilvl w:val="0"/>
          <w:numId w:val="31"/>
        </w:numPr>
        <w:tabs>
          <w:tab w:val="num" w:pos="720"/>
        </w:tabs>
        <w:spacing w:after="120"/>
        <w:ind w:right="634"/>
        <w:rPr>
          <w:rFonts w:ascii="Century Gothic" w:eastAsia="Calibri" w:hAnsi="Century Gothic" w:cs="Calibri"/>
          <w:color w:val="000000"/>
        </w:rPr>
      </w:pPr>
      <w:r w:rsidRPr="00E67E15">
        <w:rPr>
          <w:rFonts w:ascii="Century Gothic" w:eastAsia="Calibri" w:hAnsi="Century Gothic" w:cs="Calibri"/>
          <w:color w:val="000000"/>
        </w:rPr>
        <w:t>Problems or deficits that need to be solved to ensure successful implementation</w:t>
      </w:r>
    </w:p>
    <w:p w:rsidR="00BE47B8" w:rsidRPr="00E67E15" w:rsidRDefault="00BE47B8" w:rsidP="00947625">
      <w:pPr>
        <w:numPr>
          <w:ilvl w:val="0"/>
          <w:numId w:val="31"/>
        </w:numPr>
        <w:tabs>
          <w:tab w:val="num" w:pos="720"/>
        </w:tabs>
        <w:spacing w:after="120"/>
        <w:ind w:right="634"/>
        <w:rPr>
          <w:rFonts w:ascii="Century Gothic" w:eastAsia="Calibri" w:hAnsi="Century Gothic" w:cs="Calibri"/>
          <w:color w:val="000000"/>
        </w:rPr>
      </w:pPr>
      <w:r w:rsidRPr="00E67E15">
        <w:rPr>
          <w:rFonts w:ascii="Century Gothic" w:eastAsia="Calibri" w:hAnsi="Century Gothic" w:cs="Calibri"/>
          <w:color w:val="000000"/>
        </w:rPr>
        <w:t xml:space="preserve">Opportunities that the district can take advantage of to facilitate ease of </w:t>
      </w:r>
      <w:r w:rsidR="0034093A">
        <w:rPr>
          <w:rFonts w:ascii="Century Gothic" w:eastAsia="Calibri" w:hAnsi="Century Gothic" w:cs="Calibri"/>
          <w:color w:val="000000"/>
        </w:rPr>
        <w:t>implementation of the Service Program</w:t>
      </w:r>
    </w:p>
    <w:p w:rsidR="00BE47B8" w:rsidRPr="00E67E15" w:rsidRDefault="00BE47B8" w:rsidP="00947625">
      <w:pPr>
        <w:numPr>
          <w:ilvl w:val="0"/>
          <w:numId w:val="31"/>
        </w:numPr>
        <w:tabs>
          <w:tab w:val="num" w:pos="720"/>
        </w:tabs>
        <w:spacing w:after="120"/>
        <w:ind w:right="634"/>
        <w:rPr>
          <w:rFonts w:ascii="Century Gothic" w:eastAsia="Calibri" w:hAnsi="Century Gothic" w:cs="Calibri"/>
          <w:color w:val="000000"/>
        </w:rPr>
      </w:pPr>
      <w:r w:rsidRPr="00E67E15">
        <w:rPr>
          <w:rFonts w:ascii="Century Gothic" w:eastAsia="Calibri" w:hAnsi="Century Gothic" w:cs="Calibri"/>
          <w:color w:val="000000"/>
        </w:rPr>
        <w:t>Strengths that the organization can leverage to increase the success of sustaining the initiative</w:t>
      </w:r>
    </w:p>
    <w:p w:rsidR="00BE47B8" w:rsidRPr="00E67E15" w:rsidRDefault="00BE47B8" w:rsidP="00947625">
      <w:pPr>
        <w:numPr>
          <w:ilvl w:val="0"/>
          <w:numId w:val="31"/>
        </w:numPr>
        <w:tabs>
          <w:tab w:val="num" w:pos="720"/>
        </w:tabs>
        <w:spacing w:after="120"/>
        <w:ind w:right="634"/>
        <w:rPr>
          <w:rFonts w:ascii="Century Gothic" w:eastAsia="Calibri" w:hAnsi="Century Gothic" w:cs="Calibri"/>
          <w:color w:val="000000"/>
        </w:rPr>
      </w:pPr>
      <w:r w:rsidRPr="00E67E15">
        <w:rPr>
          <w:rFonts w:ascii="Century Gothic" w:eastAsia="Calibri" w:hAnsi="Century Gothic" w:cs="Calibri"/>
          <w:color w:val="000000"/>
        </w:rPr>
        <w:t xml:space="preserve">Points of entry and depth of support for the </w:t>
      </w:r>
      <w:r w:rsidR="00937F6F">
        <w:rPr>
          <w:rFonts w:ascii="Century Gothic" w:eastAsia="Calibri" w:hAnsi="Century Gothic" w:cs="Calibri"/>
          <w:color w:val="000000"/>
        </w:rPr>
        <w:t>Sunnyside</w:t>
      </w:r>
      <w:r w:rsidRPr="00E67E15">
        <w:rPr>
          <w:rFonts w:ascii="Century Gothic" w:eastAsia="Calibri" w:hAnsi="Century Gothic" w:cs="Calibri"/>
          <w:color w:val="000000"/>
        </w:rPr>
        <w:t xml:space="preserve"> </w:t>
      </w:r>
      <w:r w:rsidR="00226362">
        <w:rPr>
          <w:rFonts w:ascii="Century Gothic" w:eastAsia="Calibri" w:hAnsi="Century Gothic" w:cs="Calibri"/>
          <w:color w:val="000000"/>
        </w:rPr>
        <w:t>Service Team</w:t>
      </w:r>
      <w:r w:rsidRPr="00E67E15">
        <w:rPr>
          <w:rFonts w:ascii="Century Gothic" w:eastAsia="Calibri" w:hAnsi="Century Gothic" w:cs="Calibri"/>
          <w:color w:val="000000"/>
        </w:rPr>
        <w:t xml:space="preserve"> to service the district/schools in their </w:t>
      </w:r>
      <w:r w:rsidR="0034093A">
        <w:rPr>
          <w:rFonts w:ascii="Century Gothic" w:eastAsia="Calibri" w:hAnsi="Century Gothic" w:cs="Calibri"/>
          <w:color w:val="000000"/>
        </w:rPr>
        <w:t>service program</w:t>
      </w:r>
    </w:p>
    <w:p w:rsidR="00BE47B8" w:rsidRPr="00E67E15" w:rsidRDefault="00BE47B8" w:rsidP="00F02B30">
      <w:pPr>
        <w:spacing w:line="276" w:lineRule="auto"/>
        <w:ind w:right="630"/>
        <w:rPr>
          <w:rFonts w:ascii="Century Gothic" w:eastAsia="Calibri" w:hAnsi="Century Gothic" w:cs="Calibri"/>
          <w:color w:val="000000"/>
        </w:rPr>
      </w:pPr>
    </w:p>
    <w:p w:rsidR="00BE47B8" w:rsidRPr="00E67E15" w:rsidRDefault="00BE47B8" w:rsidP="00F02B30">
      <w:pPr>
        <w:spacing w:line="276" w:lineRule="auto"/>
        <w:ind w:right="630"/>
        <w:rPr>
          <w:rFonts w:ascii="Century Gothic" w:eastAsia="Calibri" w:hAnsi="Century Gothic" w:cs="Calibri"/>
          <w:color w:val="000000"/>
        </w:rPr>
      </w:pPr>
    </w:p>
    <w:p w:rsidR="00BE47B8" w:rsidRPr="00E67E15" w:rsidRDefault="00BE47B8" w:rsidP="00374DCA">
      <w:pPr>
        <w:spacing w:line="276" w:lineRule="auto"/>
        <w:ind w:right="630"/>
        <w:rPr>
          <w:rFonts w:ascii="Century Gothic" w:eastAsia="Calibri" w:hAnsi="Century Gothic" w:cs="Calibri"/>
          <w:color w:val="000000"/>
        </w:rPr>
      </w:pPr>
      <w:r w:rsidRPr="00E67E15">
        <w:rPr>
          <w:rFonts w:ascii="Century Gothic" w:eastAsia="Calibri" w:hAnsi="Century Gothic" w:cs="Calibri"/>
          <w:color w:val="000000"/>
        </w:rPr>
        <w:t xml:space="preserve">Your </w:t>
      </w:r>
      <w:r w:rsidR="0034093A">
        <w:rPr>
          <w:rFonts w:ascii="Century Gothic" w:eastAsia="Calibri" w:hAnsi="Century Gothic" w:cs="Calibri"/>
          <w:color w:val="000000"/>
        </w:rPr>
        <w:t>Service program</w:t>
      </w:r>
      <w:r w:rsidRPr="00E67E15">
        <w:rPr>
          <w:rFonts w:ascii="Century Gothic" w:eastAsia="Calibri" w:hAnsi="Century Gothic" w:cs="Calibri"/>
          <w:color w:val="000000"/>
        </w:rPr>
        <w:t xml:space="preserve"> Audit is a tool for you to evaluate your current realities in regard to these eight components.  The </w:t>
      </w:r>
      <w:r w:rsidR="00937F6F">
        <w:rPr>
          <w:rFonts w:ascii="Century Gothic" w:eastAsia="Calibri" w:hAnsi="Century Gothic" w:cs="Calibri"/>
          <w:color w:val="000000"/>
        </w:rPr>
        <w:t>Sunnyside</w:t>
      </w:r>
      <w:r w:rsidRPr="00E67E15">
        <w:rPr>
          <w:rFonts w:ascii="Century Gothic" w:eastAsia="Calibri" w:hAnsi="Century Gothic" w:cs="Calibri"/>
          <w:color w:val="000000"/>
        </w:rPr>
        <w:t xml:space="preserve"> </w:t>
      </w:r>
      <w:r w:rsidR="00226362">
        <w:rPr>
          <w:rFonts w:ascii="Century Gothic" w:eastAsia="Calibri" w:hAnsi="Century Gothic" w:cs="Calibri"/>
          <w:color w:val="000000"/>
        </w:rPr>
        <w:t>Service Team</w:t>
      </w:r>
      <w:r w:rsidRPr="00E67E15">
        <w:rPr>
          <w:rFonts w:ascii="Century Gothic" w:eastAsia="Calibri" w:hAnsi="Century Gothic" w:cs="Calibri"/>
          <w:color w:val="000000"/>
        </w:rPr>
        <w:t xml:space="preserve"> will analyze these answers together with your district/schools </w:t>
      </w:r>
      <w:r w:rsidR="00226362">
        <w:rPr>
          <w:rFonts w:ascii="Century Gothic" w:eastAsia="Calibri" w:hAnsi="Century Gothic" w:cs="Calibri"/>
          <w:color w:val="000000"/>
        </w:rPr>
        <w:t>Service Team</w:t>
      </w:r>
      <w:r w:rsidRPr="00E67E15">
        <w:rPr>
          <w:rFonts w:ascii="Century Gothic" w:eastAsia="Calibri" w:hAnsi="Century Gothic" w:cs="Calibri"/>
          <w:color w:val="000000"/>
        </w:rPr>
        <w:t xml:space="preserve"> determine:</w:t>
      </w:r>
    </w:p>
    <w:p w:rsidR="00BE47B8" w:rsidRPr="00E67E15" w:rsidRDefault="00BE47B8" w:rsidP="00F02B30">
      <w:pPr>
        <w:spacing w:line="276" w:lineRule="auto"/>
        <w:ind w:right="630"/>
        <w:rPr>
          <w:rFonts w:ascii="Century Gothic" w:eastAsia="Calibri" w:hAnsi="Century Gothic" w:cs="Calibri"/>
          <w:color w:val="000000"/>
        </w:rPr>
      </w:pPr>
    </w:p>
    <w:p w:rsidR="00BE47B8" w:rsidRPr="00E67E15" w:rsidRDefault="00BE47B8" w:rsidP="00947625">
      <w:pPr>
        <w:pStyle w:val="ListParagraph"/>
        <w:numPr>
          <w:ilvl w:val="0"/>
          <w:numId w:val="46"/>
        </w:numPr>
        <w:spacing w:after="120"/>
        <w:ind w:left="720" w:right="634"/>
        <w:contextualSpacing w:val="0"/>
        <w:rPr>
          <w:rFonts w:ascii="Century Gothic" w:eastAsia="Calibri" w:hAnsi="Century Gothic" w:cs="Calibri"/>
          <w:color w:val="000000"/>
        </w:rPr>
      </w:pPr>
      <w:r w:rsidRPr="00E67E15">
        <w:rPr>
          <w:rFonts w:ascii="Century Gothic" w:eastAsia="Calibri" w:hAnsi="Century Gothic" w:cs="Calibri"/>
          <w:color w:val="000000"/>
        </w:rPr>
        <w:t>A list of the necessary needs</w:t>
      </w:r>
    </w:p>
    <w:p w:rsidR="00BE47B8" w:rsidRPr="00E67E15" w:rsidRDefault="00BE47B8" w:rsidP="00947625">
      <w:pPr>
        <w:pStyle w:val="ListParagraph"/>
        <w:numPr>
          <w:ilvl w:val="0"/>
          <w:numId w:val="46"/>
        </w:numPr>
        <w:spacing w:after="120"/>
        <w:ind w:left="720" w:right="634"/>
        <w:contextualSpacing w:val="0"/>
        <w:rPr>
          <w:rFonts w:ascii="Century Gothic" w:eastAsia="Calibri" w:hAnsi="Century Gothic" w:cs="Calibri"/>
          <w:color w:val="000000"/>
        </w:rPr>
      </w:pPr>
      <w:r w:rsidRPr="00E67E15">
        <w:rPr>
          <w:rFonts w:ascii="Century Gothic" w:eastAsia="Calibri" w:hAnsi="Century Gothic" w:cs="Calibri"/>
          <w:color w:val="000000"/>
        </w:rPr>
        <w:t>Resources to address the needs (monetary, human, external, internal, etc)</w:t>
      </w:r>
    </w:p>
    <w:p w:rsidR="00BE47B8" w:rsidRPr="00E67E15" w:rsidRDefault="00BE47B8" w:rsidP="00947625">
      <w:pPr>
        <w:pStyle w:val="ListParagraph"/>
        <w:numPr>
          <w:ilvl w:val="0"/>
          <w:numId w:val="46"/>
        </w:numPr>
        <w:spacing w:after="120"/>
        <w:ind w:left="720" w:right="634"/>
        <w:contextualSpacing w:val="0"/>
        <w:rPr>
          <w:rFonts w:ascii="Century Gothic" w:eastAsia="Calibri" w:hAnsi="Century Gothic" w:cs="Calibri"/>
          <w:color w:val="000000"/>
        </w:rPr>
      </w:pPr>
      <w:r w:rsidRPr="00E67E15">
        <w:rPr>
          <w:rFonts w:ascii="Century Gothic" w:eastAsia="Calibri" w:hAnsi="Century Gothic" w:cs="Calibri"/>
          <w:color w:val="000000"/>
        </w:rPr>
        <w:t>A Gantt chart delineating the alignment of activities, timelines, milestones, responsible parties, etc, and</w:t>
      </w:r>
    </w:p>
    <w:p w:rsidR="00BE47B8" w:rsidRPr="00E67E15" w:rsidRDefault="00BE47B8" w:rsidP="00947625">
      <w:pPr>
        <w:pStyle w:val="ListParagraph"/>
        <w:numPr>
          <w:ilvl w:val="0"/>
          <w:numId w:val="46"/>
        </w:numPr>
        <w:spacing w:after="120"/>
        <w:ind w:left="720" w:right="634"/>
        <w:contextualSpacing w:val="0"/>
        <w:rPr>
          <w:rFonts w:ascii="Century Gothic" w:eastAsia="Calibri" w:hAnsi="Century Gothic" w:cs="Calibri"/>
          <w:color w:val="000000"/>
        </w:rPr>
      </w:pPr>
      <w:r w:rsidRPr="00E67E15">
        <w:rPr>
          <w:rFonts w:ascii="Century Gothic" w:eastAsia="Calibri" w:hAnsi="Century Gothic" w:cs="Calibri"/>
          <w:color w:val="000000"/>
        </w:rPr>
        <w:t xml:space="preserve">A holistic Strategic </w:t>
      </w:r>
      <w:r w:rsidR="0034093A">
        <w:rPr>
          <w:rFonts w:ascii="Century Gothic" w:eastAsia="Calibri" w:hAnsi="Century Gothic" w:cs="Calibri"/>
          <w:color w:val="000000"/>
        </w:rPr>
        <w:t>Service program</w:t>
      </w:r>
      <w:r w:rsidRPr="00E67E15">
        <w:rPr>
          <w:rFonts w:ascii="Century Gothic" w:eastAsia="Calibri" w:hAnsi="Century Gothic" w:cs="Calibri"/>
          <w:color w:val="000000"/>
        </w:rPr>
        <w:t xml:space="preserve"> Plan tailored to your district/school’s culture and unique requirements.</w:t>
      </w:r>
    </w:p>
    <w:p w:rsidR="00BE47B8" w:rsidRPr="00E67E15" w:rsidRDefault="00BE47B8" w:rsidP="00F02B30">
      <w:pPr>
        <w:ind w:right="630"/>
        <w:rPr>
          <w:rFonts w:ascii="Calibri" w:eastAsia="Calibri" w:hAnsi="Calibri" w:cs="Calibri"/>
          <w:color w:val="000000"/>
        </w:rPr>
      </w:pPr>
    </w:p>
    <w:p w:rsidR="00BE47B8" w:rsidRPr="00E67E15" w:rsidRDefault="00BE47B8" w:rsidP="00F02B30">
      <w:pPr>
        <w:ind w:right="630"/>
        <w:rPr>
          <w:rFonts w:ascii="Calibri" w:eastAsia="Calibri" w:hAnsi="Calibri" w:cs="Calibri"/>
          <w:color w:val="000000"/>
        </w:rPr>
      </w:pPr>
    </w:p>
    <w:p w:rsidR="003F4182" w:rsidRDefault="00AD0267" w:rsidP="00F02B30">
      <w:pPr>
        <w:ind w:right="630"/>
        <w:rPr>
          <w:rFonts w:ascii="Calibri" w:eastAsia="Calibri" w:hAnsi="Calibri" w:cs="Calibri"/>
          <w:b/>
          <w:bCs/>
          <w:color w:val="000000"/>
        </w:rPr>
      </w:pPr>
      <w:r w:rsidRPr="00E67E15">
        <w:rPr>
          <w:rFonts w:ascii="Calibri" w:eastAsia="Calibri" w:hAnsi="Calibri" w:cs="Calibri"/>
          <w:b/>
          <w:bCs/>
          <w:color w:val="000000"/>
        </w:rPr>
        <w:t xml:space="preserve">(Audit will be structured within the 10 implementation / </w:t>
      </w:r>
      <w:r w:rsidR="0034093A">
        <w:rPr>
          <w:rFonts w:ascii="Calibri" w:eastAsia="Calibri" w:hAnsi="Calibri" w:cs="Calibri"/>
          <w:b/>
          <w:bCs/>
          <w:color w:val="000000"/>
        </w:rPr>
        <w:t>Service Program</w:t>
      </w:r>
      <w:r w:rsidRPr="00E67E15">
        <w:rPr>
          <w:rFonts w:ascii="Calibri" w:eastAsia="Calibri" w:hAnsi="Calibri" w:cs="Calibri"/>
          <w:b/>
          <w:bCs/>
          <w:color w:val="000000"/>
        </w:rPr>
        <w:t xml:space="preserve"> Strands.  Detailed Audit to follow)</w:t>
      </w:r>
    </w:p>
    <w:p w:rsidR="00583663" w:rsidRPr="006E1392" w:rsidRDefault="00583663" w:rsidP="007C7525">
      <w:pPr>
        <w:rPr>
          <w:rFonts w:ascii="Calibri" w:eastAsia="Calibri" w:hAnsi="Calibri" w:cs="Calibri"/>
          <w:sz w:val="28"/>
          <w:szCs w:val="28"/>
        </w:rPr>
      </w:pPr>
    </w:p>
    <w:sectPr w:rsidR="00583663" w:rsidRPr="006E1392" w:rsidSect="00094ACB">
      <w:footerReference w:type="default" r:id="rId20"/>
      <w:type w:val="continuous"/>
      <w:pgSz w:w="12240" w:h="15840"/>
      <w:pgMar w:top="1440" w:right="8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F59" w:rsidRDefault="00161F59" w:rsidP="00AB6F9F">
      <w:r>
        <w:separator/>
      </w:r>
    </w:p>
  </w:endnote>
  <w:endnote w:type="continuationSeparator" w:id="0">
    <w:p w:rsidR="00161F59" w:rsidRDefault="00161F59" w:rsidP="00AB6F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A55" w:rsidRPr="00961628" w:rsidRDefault="00681A55" w:rsidP="009714F1">
    <w:pPr>
      <w:pStyle w:val="Footer"/>
      <w:pBdr>
        <w:top w:val="thinThickSmallGap" w:sz="24" w:space="1" w:color="622423" w:themeColor="accent2" w:themeShade="7F"/>
      </w:pBdr>
      <w:tabs>
        <w:tab w:val="clear" w:pos="4680"/>
      </w:tabs>
    </w:pPr>
    <w:r>
      <w:rPr>
        <w:rFonts w:eastAsia="Calibri"/>
        <w:i/>
      </w:rPr>
      <w:t>SUNNYSIDE</w:t>
    </w:r>
    <w:r w:rsidRPr="00961628">
      <w:rPr>
        <w:rFonts w:eastAsia="Calibri"/>
        <w:i/>
      </w:rPr>
      <w:t xml:space="preserve"> </w:t>
    </w:r>
    <w:r>
      <w:rPr>
        <w:rFonts w:eastAsia="Calibri"/>
        <w:i/>
      </w:rPr>
      <w:t>District Service Program</w:t>
    </w:r>
    <w:r w:rsidRPr="00961628">
      <w:rPr>
        <w:rFonts w:eastAsia="Calibri"/>
        <w:i/>
      </w:rPr>
      <w:t xml:space="preserve"> for School Districts</w:t>
    </w:r>
    <w:r w:rsidRPr="00961628">
      <w:tab/>
      <w:t xml:space="preserve">Page </w:t>
    </w:r>
    <w:fldSimple w:instr=" PAGE   \* MERGEFORMAT ">
      <w:r w:rsidR="000168F5">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A55" w:rsidRPr="00961628" w:rsidRDefault="00681A55" w:rsidP="009714F1">
    <w:pPr>
      <w:pStyle w:val="Footer"/>
      <w:pBdr>
        <w:top w:val="thinThickSmallGap" w:sz="24" w:space="1" w:color="622423" w:themeColor="accent2" w:themeShade="7F"/>
      </w:pBdr>
      <w:tabs>
        <w:tab w:val="clear" w:pos="4680"/>
      </w:tabs>
    </w:pPr>
    <w:r>
      <w:rPr>
        <w:rFonts w:eastAsia="Calibri"/>
        <w:i/>
      </w:rPr>
      <w:t>SUNNYSIDE</w:t>
    </w:r>
    <w:r w:rsidRPr="00961628">
      <w:rPr>
        <w:rFonts w:eastAsia="Calibri"/>
        <w:i/>
      </w:rPr>
      <w:t xml:space="preserve"> One-to-One Consortium for School Districts</w:t>
    </w:r>
    <w:r w:rsidRPr="00961628">
      <w:tab/>
      <w:t xml:space="preserve">Page </w:t>
    </w:r>
    <w:fldSimple w:instr=" PAGE   \* MERGEFORMAT ">
      <w:r w:rsidR="00E0796F">
        <w:rPr>
          <w:noProof/>
        </w:rPr>
        <w:t>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A55" w:rsidRDefault="00681A55">
    <w:pPr>
      <w:pStyle w:val="Footer"/>
      <w:pBdr>
        <w:top w:val="thinThickSmallGap" w:sz="24" w:space="1" w:color="622423" w:themeColor="accent2" w:themeShade="7F"/>
      </w:pBdr>
      <w:rPr>
        <w:rFonts w:asciiTheme="majorHAnsi" w:hAnsiTheme="majorHAnsi"/>
      </w:rPr>
    </w:pPr>
    <w:r>
      <w:rPr>
        <w:rFonts w:eastAsia="Calibri"/>
        <w:i/>
      </w:rPr>
      <w:t>SUNNYSIDE</w:t>
    </w:r>
    <w:r w:rsidRPr="00961628">
      <w:rPr>
        <w:rFonts w:eastAsia="Calibri"/>
        <w:i/>
      </w:rPr>
      <w:t xml:space="preserve"> One-to-One Consortium for School Districts</w:t>
    </w:r>
    <w:r w:rsidRPr="00AB6F9F">
      <w:rPr>
        <w:rFonts w:ascii="Arial Narrow" w:hAnsi="Arial Narrow"/>
        <w:sz w:val="20"/>
        <w:szCs w:val="20"/>
      </w:rPr>
      <w:t xml:space="preserve"> </w:t>
    </w:r>
    <w:r>
      <w:rPr>
        <w:rFonts w:asciiTheme="majorHAnsi" w:hAnsiTheme="majorHAnsi"/>
      </w:rPr>
      <w:ptab w:relativeTo="margin" w:alignment="right" w:leader="none"/>
    </w:r>
    <w:r w:rsidRPr="00374DCA">
      <w:rPr>
        <w:rFonts w:cstheme="minorHAnsi"/>
      </w:rPr>
      <w:t xml:space="preserve">Page </w:t>
    </w:r>
    <w:r w:rsidR="0022329A" w:rsidRPr="00374DCA">
      <w:rPr>
        <w:rFonts w:cstheme="minorHAnsi"/>
      </w:rPr>
      <w:fldChar w:fldCharType="begin"/>
    </w:r>
    <w:r w:rsidRPr="00374DCA">
      <w:rPr>
        <w:rFonts w:cstheme="minorHAnsi"/>
      </w:rPr>
      <w:instrText xml:space="preserve"> PAGE   \* MERGEFORMAT </w:instrText>
    </w:r>
    <w:r w:rsidR="0022329A" w:rsidRPr="00374DCA">
      <w:rPr>
        <w:rFonts w:cstheme="minorHAnsi"/>
      </w:rPr>
      <w:fldChar w:fldCharType="separate"/>
    </w:r>
    <w:r w:rsidR="00E0796F">
      <w:rPr>
        <w:rFonts w:cstheme="minorHAnsi"/>
        <w:noProof/>
      </w:rPr>
      <w:t>14</w:t>
    </w:r>
    <w:r w:rsidR="0022329A" w:rsidRPr="00374DCA">
      <w:rPr>
        <w:rFonts w:cstheme="minorHAnsi"/>
      </w:rPr>
      <w:fldChar w:fldCharType="end"/>
    </w:r>
  </w:p>
  <w:p w:rsidR="00681A55" w:rsidRDefault="00681A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F59" w:rsidRDefault="00161F59" w:rsidP="00AB6F9F">
      <w:r>
        <w:separator/>
      </w:r>
    </w:p>
  </w:footnote>
  <w:footnote w:type="continuationSeparator" w:id="0">
    <w:p w:rsidR="00161F59" w:rsidRDefault="00161F59" w:rsidP="00AB6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81C"/>
    <w:multiLevelType w:val="hybridMultilevel"/>
    <w:tmpl w:val="FAB0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B30C5"/>
    <w:multiLevelType w:val="hybridMultilevel"/>
    <w:tmpl w:val="532673E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5BC3D02"/>
    <w:multiLevelType w:val="hybridMultilevel"/>
    <w:tmpl w:val="8E7E133A"/>
    <w:lvl w:ilvl="0" w:tplc="B0A6669E">
      <w:start w:val="1"/>
      <w:numFmt w:val="bullet"/>
      <w:lvlText w:val=""/>
      <w:lvlJc w:val="left"/>
      <w:pPr>
        <w:ind w:left="720" w:hanging="360"/>
      </w:pPr>
      <w:rPr>
        <w:rFonts w:ascii="Wingdings" w:hAnsi="Wingdings" w:hint="default"/>
        <w:b w:val="0"/>
        <w:bCs w:val="0"/>
        <w:i w:val="0"/>
        <w:iCs w:val="0"/>
        <w:strike w:val="0"/>
        <w:color w:val="000000"/>
        <w:sz w:val="24"/>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217C0"/>
    <w:multiLevelType w:val="hybridMultilevel"/>
    <w:tmpl w:val="95C2A026"/>
    <w:lvl w:ilvl="0" w:tplc="B0A6669E">
      <w:start w:val="1"/>
      <w:numFmt w:val="bullet"/>
      <w:lvlText w:val=""/>
      <w:lvlJc w:val="left"/>
      <w:pPr>
        <w:ind w:left="720" w:hanging="360"/>
      </w:pPr>
      <w:rPr>
        <w:rFonts w:ascii="Wingdings" w:hAnsi="Wingdings" w:hint="default"/>
        <w:b w:val="0"/>
        <w:bCs w:val="0"/>
        <w:i w:val="0"/>
        <w:iCs w:val="0"/>
        <w:strike w:val="0"/>
        <w:color w:val="000000"/>
        <w:sz w:val="24"/>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93994"/>
    <w:multiLevelType w:val="hybridMultilevel"/>
    <w:tmpl w:val="4782D15E"/>
    <w:lvl w:ilvl="0" w:tplc="A2F03DA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2E4B11"/>
    <w:multiLevelType w:val="hybridMultilevel"/>
    <w:tmpl w:val="286C3CEE"/>
    <w:lvl w:ilvl="0" w:tplc="C2969E7A">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C25A19"/>
    <w:multiLevelType w:val="hybridMultilevel"/>
    <w:tmpl w:val="582263D0"/>
    <w:lvl w:ilvl="0" w:tplc="C2969E7A">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B4747D"/>
    <w:multiLevelType w:val="hybridMultilevel"/>
    <w:tmpl w:val="50207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725A4A"/>
    <w:multiLevelType w:val="hybridMultilevel"/>
    <w:tmpl w:val="FE4A032A"/>
    <w:lvl w:ilvl="0" w:tplc="C2969E7A">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E1142D"/>
    <w:multiLevelType w:val="hybridMultilevel"/>
    <w:tmpl w:val="FE56C57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1B2FA0"/>
    <w:multiLevelType w:val="hybridMultilevel"/>
    <w:tmpl w:val="80D4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96CC2"/>
    <w:multiLevelType w:val="hybridMultilevel"/>
    <w:tmpl w:val="597A0ED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nsid w:val="1CB91D93"/>
    <w:multiLevelType w:val="hybridMultilevel"/>
    <w:tmpl w:val="6A6AE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5C50CF"/>
    <w:multiLevelType w:val="hybridMultilevel"/>
    <w:tmpl w:val="9DEE362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nsid w:val="204D6360"/>
    <w:multiLevelType w:val="hybridMultilevel"/>
    <w:tmpl w:val="2922433C"/>
    <w:lvl w:ilvl="0" w:tplc="C2969E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BB5FE9"/>
    <w:multiLevelType w:val="hybridMultilevel"/>
    <w:tmpl w:val="57F6E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12A1040"/>
    <w:multiLevelType w:val="hybridMultilevel"/>
    <w:tmpl w:val="2AF45E02"/>
    <w:lvl w:ilvl="0" w:tplc="C2969E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512816"/>
    <w:multiLevelType w:val="hybridMultilevel"/>
    <w:tmpl w:val="FE2ED8C2"/>
    <w:lvl w:ilvl="0" w:tplc="EEF4A064">
      <w:start w:val="1"/>
      <w:numFmt w:val="bullet"/>
      <w:lvlText w:val=""/>
      <w:lvlJc w:val="left"/>
      <w:pPr>
        <w:ind w:left="720" w:hanging="360"/>
      </w:pPr>
      <w:rPr>
        <w:rFonts w:ascii="Symbol" w:hAnsi="Symbol"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5837EF"/>
    <w:multiLevelType w:val="hybridMultilevel"/>
    <w:tmpl w:val="03D2CF24"/>
    <w:lvl w:ilvl="0" w:tplc="B0A6669E">
      <w:start w:val="1"/>
      <w:numFmt w:val="bullet"/>
      <w:lvlText w:val=""/>
      <w:lvlJc w:val="left"/>
      <w:pPr>
        <w:ind w:left="720" w:hanging="360"/>
      </w:pPr>
      <w:rPr>
        <w:rFonts w:ascii="Wingdings" w:hAnsi="Wingdings" w:hint="default"/>
        <w:b w:val="0"/>
        <w:bCs w:val="0"/>
        <w:i w:val="0"/>
        <w:iCs w:val="0"/>
        <w:strike w:val="0"/>
        <w:color w:val="000000"/>
        <w:sz w:val="24"/>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432E52"/>
    <w:multiLevelType w:val="hybridMultilevel"/>
    <w:tmpl w:val="67582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5BE2F7D"/>
    <w:multiLevelType w:val="hybridMultilevel"/>
    <w:tmpl w:val="781C3CBC"/>
    <w:lvl w:ilvl="0" w:tplc="04090013">
      <w:start w:val="1"/>
      <w:numFmt w:val="upperRoman"/>
      <w:lvlText w:val="%1."/>
      <w:lvlJc w:val="right"/>
      <w:pPr>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5EB69D2"/>
    <w:multiLevelType w:val="hybridMultilevel"/>
    <w:tmpl w:val="F7541C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0208F5"/>
    <w:multiLevelType w:val="hybridMultilevel"/>
    <w:tmpl w:val="A8CE62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2AD8639E"/>
    <w:multiLevelType w:val="hybridMultilevel"/>
    <w:tmpl w:val="C53A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B44801"/>
    <w:multiLevelType w:val="hybridMultilevel"/>
    <w:tmpl w:val="47B20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524D7B"/>
    <w:multiLevelType w:val="hybridMultilevel"/>
    <w:tmpl w:val="719CE70A"/>
    <w:lvl w:ilvl="0" w:tplc="B0A6669E">
      <w:start w:val="1"/>
      <w:numFmt w:val="bullet"/>
      <w:lvlText w:val=""/>
      <w:lvlJc w:val="left"/>
      <w:pPr>
        <w:ind w:left="720" w:hanging="360"/>
      </w:pPr>
      <w:rPr>
        <w:rFonts w:ascii="Wingdings" w:hAnsi="Wingdings" w:hint="default"/>
        <w:b w:val="0"/>
        <w:bCs w:val="0"/>
        <w:i w:val="0"/>
        <w:iCs w:val="0"/>
        <w:strike w:val="0"/>
        <w:color w:val="000000"/>
        <w:sz w:val="24"/>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C43868"/>
    <w:multiLevelType w:val="hybridMultilevel"/>
    <w:tmpl w:val="572217DA"/>
    <w:lvl w:ilvl="0" w:tplc="EEF4A06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1565D8E"/>
    <w:multiLevelType w:val="hybridMultilevel"/>
    <w:tmpl w:val="99167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5717FC"/>
    <w:multiLevelType w:val="hybridMultilevel"/>
    <w:tmpl w:val="87C2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83544F"/>
    <w:multiLevelType w:val="hybridMultilevel"/>
    <w:tmpl w:val="355433C6"/>
    <w:lvl w:ilvl="0" w:tplc="C2969E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CC5903"/>
    <w:multiLevelType w:val="hybridMultilevel"/>
    <w:tmpl w:val="4AC4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352884"/>
    <w:multiLevelType w:val="hybridMultilevel"/>
    <w:tmpl w:val="30524866"/>
    <w:lvl w:ilvl="0" w:tplc="C2969E7A">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4E1852"/>
    <w:multiLevelType w:val="hybridMultilevel"/>
    <w:tmpl w:val="7E40EA2C"/>
    <w:lvl w:ilvl="0" w:tplc="7D801B98">
      <w:start w:val="1"/>
      <w:numFmt w:val="bullet"/>
      <w:lvlText w:val="o"/>
      <w:lvlJc w:val="left"/>
      <w:pPr>
        <w:ind w:left="6450" w:hanging="360"/>
      </w:pPr>
      <w:rPr>
        <w:rFonts w:ascii="Courier New" w:hAnsi="Courier New" w:hint="default"/>
        <w:sz w:val="36"/>
      </w:rPr>
    </w:lvl>
    <w:lvl w:ilvl="1" w:tplc="04090003" w:tentative="1">
      <w:start w:val="1"/>
      <w:numFmt w:val="bullet"/>
      <w:lvlText w:val="o"/>
      <w:lvlJc w:val="left"/>
      <w:pPr>
        <w:ind w:left="7170" w:hanging="360"/>
      </w:pPr>
      <w:rPr>
        <w:rFonts w:ascii="Courier New" w:hAnsi="Courier New" w:cs="Courier New" w:hint="default"/>
      </w:rPr>
    </w:lvl>
    <w:lvl w:ilvl="2" w:tplc="04090005" w:tentative="1">
      <w:start w:val="1"/>
      <w:numFmt w:val="bullet"/>
      <w:lvlText w:val=""/>
      <w:lvlJc w:val="left"/>
      <w:pPr>
        <w:ind w:left="7890" w:hanging="360"/>
      </w:pPr>
      <w:rPr>
        <w:rFonts w:ascii="Wingdings" w:hAnsi="Wingdings" w:hint="default"/>
      </w:rPr>
    </w:lvl>
    <w:lvl w:ilvl="3" w:tplc="04090001" w:tentative="1">
      <w:start w:val="1"/>
      <w:numFmt w:val="bullet"/>
      <w:lvlText w:val=""/>
      <w:lvlJc w:val="left"/>
      <w:pPr>
        <w:ind w:left="8610" w:hanging="360"/>
      </w:pPr>
      <w:rPr>
        <w:rFonts w:ascii="Symbol" w:hAnsi="Symbol" w:hint="default"/>
      </w:rPr>
    </w:lvl>
    <w:lvl w:ilvl="4" w:tplc="04090003" w:tentative="1">
      <w:start w:val="1"/>
      <w:numFmt w:val="bullet"/>
      <w:lvlText w:val="o"/>
      <w:lvlJc w:val="left"/>
      <w:pPr>
        <w:ind w:left="9330" w:hanging="360"/>
      </w:pPr>
      <w:rPr>
        <w:rFonts w:ascii="Courier New" w:hAnsi="Courier New" w:cs="Courier New" w:hint="default"/>
      </w:rPr>
    </w:lvl>
    <w:lvl w:ilvl="5" w:tplc="04090005" w:tentative="1">
      <w:start w:val="1"/>
      <w:numFmt w:val="bullet"/>
      <w:lvlText w:val=""/>
      <w:lvlJc w:val="left"/>
      <w:pPr>
        <w:ind w:left="10050" w:hanging="360"/>
      </w:pPr>
      <w:rPr>
        <w:rFonts w:ascii="Wingdings" w:hAnsi="Wingdings" w:hint="default"/>
      </w:rPr>
    </w:lvl>
    <w:lvl w:ilvl="6" w:tplc="04090001" w:tentative="1">
      <w:start w:val="1"/>
      <w:numFmt w:val="bullet"/>
      <w:lvlText w:val=""/>
      <w:lvlJc w:val="left"/>
      <w:pPr>
        <w:ind w:left="10770" w:hanging="360"/>
      </w:pPr>
      <w:rPr>
        <w:rFonts w:ascii="Symbol" w:hAnsi="Symbol" w:hint="default"/>
      </w:rPr>
    </w:lvl>
    <w:lvl w:ilvl="7" w:tplc="04090003" w:tentative="1">
      <w:start w:val="1"/>
      <w:numFmt w:val="bullet"/>
      <w:lvlText w:val="o"/>
      <w:lvlJc w:val="left"/>
      <w:pPr>
        <w:ind w:left="11490" w:hanging="360"/>
      </w:pPr>
      <w:rPr>
        <w:rFonts w:ascii="Courier New" w:hAnsi="Courier New" w:cs="Courier New" w:hint="default"/>
      </w:rPr>
    </w:lvl>
    <w:lvl w:ilvl="8" w:tplc="04090005" w:tentative="1">
      <w:start w:val="1"/>
      <w:numFmt w:val="bullet"/>
      <w:lvlText w:val=""/>
      <w:lvlJc w:val="left"/>
      <w:pPr>
        <w:ind w:left="12210" w:hanging="360"/>
      </w:pPr>
      <w:rPr>
        <w:rFonts w:ascii="Wingdings" w:hAnsi="Wingdings" w:hint="default"/>
      </w:rPr>
    </w:lvl>
  </w:abstractNum>
  <w:abstractNum w:abstractNumId="33">
    <w:nsid w:val="415E677D"/>
    <w:multiLevelType w:val="hybridMultilevel"/>
    <w:tmpl w:val="D7043774"/>
    <w:lvl w:ilvl="0" w:tplc="EEF4A06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62046C"/>
    <w:multiLevelType w:val="hybridMultilevel"/>
    <w:tmpl w:val="7E48F43C"/>
    <w:lvl w:ilvl="0" w:tplc="A2F03DAA">
      <w:start w:val="3"/>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37A560C"/>
    <w:multiLevelType w:val="hybridMultilevel"/>
    <w:tmpl w:val="BEB80E88"/>
    <w:lvl w:ilvl="0" w:tplc="EEF4A064">
      <w:start w:val="1"/>
      <w:numFmt w:val="bullet"/>
      <w:lvlText w:val=""/>
      <w:lvlJc w:val="left"/>
      <w:pPr>
        <w:ind w:left="720" w:hanging="360"/>
      </w:pPr>
      <w:rPr>
        <w:rFonts w:ascii="Symbol" w:hAnsi="Symbol"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9434F6"/>
    <w:multiLevelType w:val="hybridMultilevel"/>
    <w:tmpl w:val="FCAA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147977"/>
    <w:multiLevelType w:val="hybridMultilevel"/>
    <w:tmpl w:val="2B48C8BE"/>
    <w:lvl w:ilvl="0" w:tplc="D16A4674">
      <w:start w:val="1"/>
      <w:numFmt w:val="upperRoman"/>
      <w:lvlText w:val="%1."/>
      <w:lvlJc w:val="left"/>
      <w:pPr>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545575A3"/>
    <w:multiLevelType w:val="hybridMultilevel"/>
    <w:tmpl w:val="5EECD6D6"/>
    <w:lvl w:ilvl="0" w:tplc="04090013">
      <w:start w:val="1"/>
      <w:numFmt w:val="upperRoman"/>
      <w:lvlText w:val="%1."/>
      <w:lvlJc w:val="right"/>
      <w:pPr>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5B0234E8"/>
    <w:multiLevelType w:val="hybridMultilevel"/>
    <w:tmpl w:val="C12E9EAE"/>
    <w:lvl w:ilvl="0" w:tplc="EEF4A06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432F17"/>
    <w:multiLevelType w:val="hybridMultilevel"/>
    <w:tmpl w:val="E45096A2"/>
    <w:lvl w:ilvl="0" w:tplc="C2969E7A">
      <w:start w:val="1"/>
      <w:numFmt w:val="bullet"/>
      <w:lvlText w:val=""/>
      <w:lvlJc w:val="left"/>
      <w:pPr>
        <w:ind w:left="36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D055401"/>
    <w:multiLevelType w:val="hybridMultilevel"/>
    <w:tmpl w:val="CC50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E85CCF"/>
    <w:multiLevelType w:val="hybridMultilevel"/>
    <w:tmpl w:val="5F88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525E7C"/>
    <w:multiLevelType w:val="hybridMultilevel"/>
    <w:tmpl w:val="0EBECA64"/>
    <w:lvl w:ilvl="0" w:tplc="EEF4A064">
      <w:start w:val="1"/>
      <w:numFmt w:val="bullet"/>
      <w:lvlText w:val=""/>
      <w:lvlJc w:val="left"/>
      <w:pPr>
        <w:ind w:left="1800" w:hanging="360"/>
      </w:pPr>
      <w:rPr>
        <w:rFonts w:ascii="Symbol" w:hAnsi="Symbol"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62831A18"/>
    <w:multiLevelType w:val="hybridMultilevel"/>
    <w:tmpl w:val="9E362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4920D9D"/>
    <w:multiLevelType w:val="hybridMultilevel"/>
    <w:tmpl w:val="E3FA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1142BA"/>
    <w:multiLevelType w:val="hybridMultilevel"/>
    <w:tmpl w:val="C1E29C66"/>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7">
    <w:nsid w:val="6E6C6D77"/>
    <w:multiLevelType w:val="hybridMultilevel"/>
    <w:tmpl w:val="5EB6CB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6FAF54BD"/>
    <w:multiLevelType w:val="hybridMultilevel"/>
    <w:tmpl w:val="9A56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593AF1"/>
    <w:multiLevelType w:val="hybridMultilevel"/>
    <w:tmpl w:val="651C44BA"/>
    <w:lvl w:ilvl="0" w:tplc="A28EAED2">
      <w:start w:val="1"/>
      <w:numFmt w:val="upperRoman"/>
      <w:pStyle w:val="Heading1"/>
      <w:lvlText w:val="%1."/>
      <w:lvlJc w:val="left"/>
      <w:pPr>
        <w:tabs>
          <w:tab w:val="num" w:pos="864"/>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71F17CBF"/>
    <w:multiLevelType w:val="hybridMultilevel"/>
    <w:tmpl w:val="F37C6C98"/>
    <w:lvl w:ilvl="0" w:tplc="C2969E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CA93B7C"/>
    <w:multiLevelType w:val="hybridMultilevel"/>
    <w:tmpl w:val="6D0E2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1"/>
  </w:num>
  <w:num w:numId="4">
    <w:abstractNumId w:val="13"/>
  </w:num>
  <w:num w:numId="5">
    <w:abstractNumId w:val="11"/>
  </w:num>
  <w:num w:numId="6">
    <w:abstractNumId w:val="40"/>
  </w:num>
  <w:num w:numId="7">
    <w:abstractNumId w:val="41"/>
  </w:num>
  <w:num w:numId="8">
    <w:abstractNumId w:val="7"/>
  </w:num>
  <w:num w:numId="9">
    <w:abstractNumId w:val="36"/>
  </w:num>
  <w:num w:numId="10">
    <w:abstractNumId w:val="46"/>
  </w:num>
  <w:num w:numId="11">
    <w:abstractNumId w:val="50"/>
  </w:num>
  <w:num w:numId="12">
    <w:abstractNumId w:val="5"/>
  </w:num>
  <w:num w:numId="13">
    <w:abstractNumId w:val="31"/>
  </w:num>
  <w:num w:numId="14">
    <w:abstractNumId w:val="6"/>
  </w:num>
  <w:num w:numId="15">
    <w:abstractNumId w:val="25"/>
  </w:num>
  <w:num w:numId="16">
    <w:abstractNumId w:val="2"/>
  </w:num>
  <w:num w:numId="17">
    <w:abstractNumId w:val="14"/>
  </w:num>
  <w:num w:numId="18">
    <w:abstractNumId w:val="29"/>
  </w:num>
  <w:num w:numId="19">
    <w:abstractNumId w:val="16"/>
  </w:num>
  <w:num w:numId="20">
    <w:abstractNumId w:val="23"/>
  </w:num>
  <w:num w:numId="21">
    <w:abstractNumId w:val="27"/>
  </w:num>
  <w:num w:numId="22">
    <w:abstractNumId w:val="12"/>
  </w:num>
  <w:num w:numId="23">
    <w:abstractNumId w:val="21"/>
  </w:num>
  <w:num w:numId="24">
    <w:abstractNumId w:val="10"/>
  </w:num>
  <w:num w:numId="25">
    <w:abstractNumId w:val="30"/>
  </w:num>
  <w:num w:numId="26">
    <w:abstractNumId w:val="42"/>
  </w:num>
  <w:num w:numId="27">
    <w:abstractNumId w:val="45"/>
  </w:num>
  <w:num w:numId="28">
    <w:abstractNumId w:val="0"/>
  </w:num>
  <w:num w:numId="29">
    <w:abstractNumId w:val="28"/>
  </w:num>
  <w:num w:numId="30">
    <w:abstractNumId w:val="48"/>
  </w:num>
  <w:num w:numId="31">
    <w:abstractNumId w:val="24"/>
  </w:num>
  <w:num w:numId="32">
    <w:abstractNumId w:val="32"/>
  </w:num>
  <w:num w:numId="33">
    <w:abstractNumId w:val="3"/>
  </w:num>
  <w:num w:numId="34">
    <w:abstractNumId w:val="18"/>
  </w:num>
  <w:num w:numId="35">
    <w:abstractNumId w:val="19"/>
  </w:num>
  <w:num w:numId="36">
    <w:abstractNumId w:val="22"/>
  </w:num>
  <w:num w:numId="37">
    <w:abstractNumId w:val="47"/>
  </w:num>
  <w:num w:numId="38">
    <w:abstractNumId w:val="51"/>
  </w:num>
  <w:num w:numId="39">
    <w:abstractNumId w:val="38"/>
  </w:num>
  <w:num w:numId="40">
    <w:abstractNumId w:val="17"/>
  </w:num>
  <w:num w:numId="41">
    <w:abstractNumId w:val="26"/>
  </w:num>
  <w:num w:numId="42">
    <w:abstractNumId w:val="39"/>
  </w:num>
  <w:num w:numId="43">
    <w:abstractNumId w:val="33"/>
  </w:num>
  <w:num w:numId="44">
    <w:abstractNumId w:val="35"/>
  </w:num>
  <w:num w:numId="45">
    <w:abstractNumId w:val="43"/>
  </w:num>
  <w:num w:numId="46">
    <w:abstractNumId w:val="15"/>
  </w:num>
  <w:num w:numId="47">
    <w:abstractNumId w:val="8"/>
  </w:num>
  <w:num w:numId="48">
    <w:abstractNumId w:val="44"/>
  </w:num>
  <w:num w:numId="49">
    <w:abstractNumId w:val="9"/>
  </w:num>
  <w:num w:numId="50">
    <w:abstractNumId w:val="20"/>
  </w:num>
  <w:num w:numId="51">
    <w:abstractNumId w:val="4"/>
  </w:num>
  <w:num w:numId="52">
    <w:abstractNumId w:val="3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46AE1"/>
    <w:rsid w:val="00012A5B"/>
    <w:rsid w:val="00014AC4"/>
    <w:rsid w:val="000168F5"/>
    <w:rsid w:val="000352FD"/>
    <w:rsid w:val="0004452E"/>
    <w:rsid w:val="00046569"/>
    <w:rsid w:val="000666B5"/>
    <w:rsid w:val="00070858"/>
    <w:rsid w:val="00081A5B"/>
    <w:rsid w:val="000905C5"/>
    <w:rsid w:val="00094ACB"/>
    <w:rsid w:val="000B7509"/>
    <w:rsid w:val="000C2906"/>
    <w:rsid w:val="000D6CA1"/>
    <w:rsid w:val="000E4ADC"/>
    <w:rsid w:val="000E4E98"/>
    <w:rsid w:val="001205AB"/>
    <w:rsid w:val="00144ACB"/>
    <w:rsid w:val="00154C96"/>
    <w:rsid w:val="00161F59"/>
    <w:rsid w:val="001A086E"/>
    <w:rsid w:val="001C70B2"/>
    <w:rsid w:val="001F02DC"/>
    <w:rsid w:val="001F2E51"/>
    <w:rsid w:val="00215C19"/>
    <w:rsid w:val="00217F82"/>
    <w:rsid w:val="0022329A"/>
    <w:rsid w:val="00224E20"/>
    <w:rsid w:val="00226362"/>
    <w:rsid w:val="00233C2D"/>
    <w:rsid w:val="00234BD8"/>
    <w:rsid w:val="002373AC"/>
    <w:rsid w:val="00261392"/>
    <w:rsid w:val="00277970"/>
    <w:rsid w:val="00295F8C"/>
    <w:rsid w:val="002B50D5"/>
    <w:rsid w:val="002C50A7"/>
    <w:rsid w:val="002E3C5A"/>
    <w:rsid w:val="002E4B04"/>
    <w:rsid w:val="002F302D"/>
    <w:rsid w:val="002F31E7"/>
    <w:rsid w:val="003003A2"/>
    <w:rsid w:val="00335109"/>
    <w:rsid w:val="0034093A"/>
    <w:rsid w:val="0034104B"/>
    <w:rsid w:val="0037337D"/>
    <w:rsid w:val="00374DCA"/>
    <w:rsid w:val="00381C27"/>
    <w:rsid w:val="00385D1C"/>
    <w:rsid w:val="00386894"/>
    <w:rsid w:val="0039146A"/>
    <w:rsid w:val="003A355C"/>
    <w:rsid w:val="003A5904"/>
    <w:rsid w:val="003A7AA3"/>
    <w:rsid w:val="003C0759"/>
    <w:rsid w:val="003D66C5"/>
    <w:rsid w:val="003F3E3F"/>
    <w:rsid w:val="003F4182"/>
    <w:rsid w:val="00405CBF"/>
    <w:rsid w:val="0042460B"/>
    <w:rsid w:val="0043033F"/>
    <w:rsid w:val="004440FD"/>
    <w:rsid w:val="00447401"/>
    <w:rsid w:val="00451E1D"/>
    <w:rsid w:val="004727F1"/>
    <w:rsid w:val="00477D3C"/>
    <w:rsid w:val="0049520B"/>
    <w:rsid w:val="004A0E19"/>
    <w:rsid w:val="004A3293"/>
    <w:rsid w:val="004D085C"/>
    <w:rsid w:val="004E019C"/>
    <w:rsid w:val="004E2419"/>
    <w:rsid w:val="005073E2"/>
    <w:rsid w:val="005121E5"/>
    <w:rsid w:val="00542356"/>
    <w:rsid w:val="00556BD3"/>
    <w:rsid w:val="00583663"/>
    <w:rsid w:val="005A1648"/>
    <w:rsid w:val="005B3CC5"/>
    <w:rsid w:val="005E54EC"/>
    <w:rsid w:val="00626DDF"/>
    <w:rsid w:val="0064243E"/>
    <w:rsid w:val="00647EAB"/>
    <w:rsid w:val="0065063A"/>
    <w:rsid w:val="0065368E"/>
    <w:rsid w:val="00653953"/>
    <w:rsid w:val="00657C3C"/>
    <w:rsid w:val="0067036F"/>
    <w:rsid w:val="00681A55"/>
    <w:rsid w:val="006D398C"/>
    <w:rsid w:val="006D7259"/>
    <w:rsid w:val="006E1392"/>
    <w:rsid w:val="006F09D7"/>
    <w:rsid w:val="006F2BBD"/>
    <w:rsid w:val="006F35AB"/>
    <w:rsid w:val="006F79BC"/>
    <w:rsid w:val="00706DCA"/>
    <w:rsid w:val="00715F19"/>
    <w:rsid w:val="00725E3E"/>
    <w:rsid w:val="00726C2F"/>
    <w:rsid w:val="00731F2C"/>
    <w:rsid w:val="00754B04"/>
    <w:rsid w:val="0076478C"/>
    <w:rsid w:val="00764A0A"/>
    <w:rsid w:val="0078546C"/>
    <w:rsid w:val="007961FA"/>
    <w:rsid w:val="007B7FB1"/>
    <w:rsid w:val="007C5C8B"/>
    <w:rsid w:val="007C7525"/>
    <w:rsid w:val="00803A59"/>
    <w:rsid w:val="00814EED"/>
    <w:rsid w:val="00816E65"/>
    <w:rsid w:val="008345F0"/>
    <w:rsid w:val="0086048A"/>
    <w:rsid w:val="008804EE"/>
    <w:rsid w:val="00892EFA"/>
    <w:rsid w:val="008942C1"/>
    <w:rsid w:val="008C15D2"/>
    <w:rsid w:val="008F0271"/>
    <w:rsid w:val="008F5DAB"/>
    <w:rsid w:val="00937F6F"/>
    <w:rsid w:val="00943EB3"/>
    <w:rsid w:val="00946AE1"/>
    <w:rsid w:val="00947625"/>
    <w:rsid w:val="009622C9"/>
    <w:rsid w:val="00963AC2"/>
    <w:rsid w:val="009654DC"/>
    <w:rsid w:val="009714F1"/>
    <w:rsid w:val="009749AC"/>
    <w:rsid w:val="00975C29"/>
    <w:rsid w:val="00993E2B"/>
    <w:rsid w:val="00994772"/>
    <w:rsid w:val="009C11FC"/>
    <w:rsid w:val="00A23578"/>
    <w:rsid w:val="00A27CD8"/>
    <w:rsid w:val="00A30956"/>
    <w:rsid w:val="00A4483D"/>
    <w:rsid w:val="00A469C0"/>
    <w:rsid w:val="00A4775B"/>
    <w:rsid w:val="00A65914"/>
    <w:rsid w:val="00A9570E"/>
    <w:rsid w:val="00A96952"/>
    <w:rsid w:val="00AB5AD3"/>
    <w:rsid w:val="00AB6F9F"/>
    <w:rsid w:val="00AD0267"/>
    <w:rsid w:val="00AD3E58"/>
    <w:rsid w:val="00B01600"/>
    <w:rsid w:val="00B23BA1"/>
    <w:rsid w:val="00B32408"/>
    <w:rsid w:val="00B43762"/>
    <w:rsid w:val="00B82F1C"/>
    <w:rsid w:val="00BB61D2"/>
    <w:rsid w:val="00BC3513"/>
    <w:rsid w:val="00BE47B8"/>
    <w:rsid w:val="00BF1622"/>
    <w:rsid w:val="00BF1821"/>
    <w:rsid w:val="00C37670"/>
    <w:rsid w:val="00C40791"/>
    <w:rsid w:val="00C6532C"/>
    <w:rsid w:val="00C77E3D"/>
    <w:rsid w:val="00C8345D"/>
    <w:rsid w:val="00C972D8"/>
    <w:rsid w:val="00CA586D"/>
    <w:rsid w:val="00CB387D"/>
    <w:rsid w:val="00CB7B84"/>
    <w:rsid w:val="00CF14CB"/>
    <w:rsid w:val="00CF7956"/>
    <w:rsid w:val="00D05442"/>
    <w:rsid w:val="00D07D96"/>
    <w:rsid w:val="00D4146A"/>
    <w:rsid w:val="00DA224E"/>
    <w:rsid w:val="00DA3BB4"/>
    <w:rsid w:val="00DC3FCF"/>
    <w:rsid w:val="00DC561C"/>
    <w:rsid w:val="00E0796F"/>
    <w:rsid w:val="00E1092E"/>
    <w:rsid w:val="00E33FAB"/>
    <w:rsid w:val="00E42FE9"/>
    <w:rsid w:val="00E55A9E"/>
    <w:rsid w:val="00E61898"/>
    <w:rsid w:val="00E645E8"/>
    <w:rsid w:val="00E67E15"/>
    <w:rsid w:val="00E70689"/>
    <w:rsid w:val="00E82CB5"/>
    <w:rsid w:val="00EA3E0F"/>
    <w:rsid w:val="00EA7EDA"/>
    <w:rsid w:val="00ED6214"/>
    <w:rsid w:val="00F02B30"/>
    <w:rsid w:val="00F14666"/>
    <w:rsid w:val="00F214C1"/>
    <w:rsid w:val="00F46EB8"/>
    <w:rsid w:val="00F55B04"/>
    <w:rsid w:val="00F67B67"/>
    <w:rsid w:val="00F74E5B"/>
    <w:rsid w:val="00F823A3"/>
    <w:rsid w:val="00FB1419"/>
    <w:rsid w:val="00FB5C58"/>
    <w:rsid w:val="00FC4D66"/>
    <w:rsid w:val="00FE4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D8"/>
  </w:style>
  <w:style w:type="paragraph" w:styleId="Heading1">
    <w:name w:val="heading 1"/>
    <w:next w:val="Normal"/>
    <w:link w:val="Heading1Char"/>
    <w:qFormat/>
    <w:rsid w:val="00DA3BB4"/>
    <w:pPr>
      <w:numPr>
        <w:numId w:val="1"/>
      </w:numPr>
      <w:autoSpaceDE w:val="0"/>
      <w:autoSpaceDN w:val="0"/>
      <w:adjustRightInd w:val="0"/>
      <w:spacing w:after="80"/>
      <w:outlineLvl w:val="0"/>
    </w:pPr>
    <w:rPr>
      <w:rFonts w:ascii="Century Gothic" w:eastAsia="Times New Roman" w:hAnsi="Century Gothic" w:cs="Arial"/>
      <w:sz w:val="44"/>
      <w:szCs w:val="44"/>
    </w:rPr>
  </w:style>
  <w:style w:type="paragraph" w:styleId="Heading3">
    <w:name w:val="heading 3"/>
    <w:basedOn w:val="Normal"/>
    <w:next w:val="Normal"/>
    <w:link w:val="Heading3Char"/>
    <w:uiPriority w:val="9"/>
    <w:semiHidden/>
    <w:unhideWhenUsed/>
    <w:qFormat/>
    <w:rsid w:val="00BE47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23BA1"/>
    <w:pPr>
      <w:ind w:left="2160"/>
      <w:outlineLvl w:val="3"/>
    </w:pPr>
    <w:rPr>
      <w:rFonts w:ascii="Arial" w:eastAsia="Arial" w:hAnsi="Arial" w:cs="Arial"/>
      <w:b/>
      <w:bCs/>
      <w:color w:val="000000"/>
      <w:sz w:val="32"/>
      <w:szCs w:val="32"/>
    </w:rPr>
  </w:style>
  <w:style w:type="paragraph" w:styleId="Heading6">
    <w:name w:val="heading 6"/>
    <w:basedOn w:val="Normal"/>
    <w:next w:val="Normal"/>
    <w:link w:val="Heading6Char"/>
    <w:uiPriority w:val="9"/>
    <w:semiHidden/>
    <w:unhideWhenUsed/>
    <w:qFormat/>
    <w:rsid w:val="005836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unhideWhenUsed/>
    <w:rsid w:val="00946AE1"/>
    <w:pPr>
      <w:tabs>
        <w:tab w:val="left" w:pos="720"/>
        <w:tab w:val="right" w:leader="dot" w:pos="8630"/>
      </w:tabs>
      <w:spacing w:before="360"/>
    </w:pPr>
    <w:rPr>
      <w:rFonts w:ascii="Century Gothic" w:eastAsia="Times New Roman" w:hAnsi="Century Gothic" w:cs="Arial"/>
      <w:bCs/>
      <w:caps/>
      <w:sz w:val="20"/>
      <w:szCs w:val="20"/>
    </w:rPr>
  </w:style>
  <w:style w:type="character" w:customStyle="1" w:styleId="ProposalChar">
    <w:name w:val="Proposal Char"/>
    <w:basedOn w:val="DefaultParagraphFont"/>
    <w:link w:val="Proposal"/>
    <w:locked/>
    <w:rsid w:val="00946AE1"/>
    <w:rPr>
      <w:rFonts w:ascii="Century Gothic" w:hAnsi="Century Gothic" w:cs="Arial"/>
      <w:color w:val="C0C0C0"/>
      <w:sz w:val="88"/>
      <w:szCs w:val="44"/>
    </w:rPr>
  </w:style>
  <w:style w:type="paragraph" w:customStyle="1" w:styleId="Proposal">
    <w:name w:val="Proposal"/>
    <w:link w:val="ProposalChar"/>
    <w:rsid w:val="00946AE1"/>
    <w:pPr>
      <w:pBdr>
        <w:top w:val="single" w:sz="12" w:space="0" w:color="C0C0C0"/>
      </w:pBdr>
      <w:spacing w:before="1100"/>
    </w:pPr>
    <w:rPr>
      <w:rFonts w:ascii="Century Gothic" w:hAnsi="Century Gothic" w:cs="Arial"/>
      <w:color w:val="C0C0C0"/>
      <w:sz w:val="88"/>
      <w:szCs w:val="44"/>
    </w:rPr>
  </w:style>
  <w:style w:type="paragraph" w:customStyle="1" w:styleId="OrgNameandDate">
    <w:name w:val="Org Name and Date"/>
    <w:rsid w:val="00946AE1"/>
    <w:rPr>
      <w:rFonts w:ascii="Century Gothic" w:eastAsia="Times New Roman" w:hAnsi="Century Gothic" w:cs="Times New Roman"/>
      <w:sz w:val="28"/>
      <w:szCs w:val="28"/>
    </w:rPr>
  </w:style>
  <w:style w:type="paragraph" w:customStyle="1" w:styleId="ProjectName">
    <w:name w:val="Project Name"/>
    <w:rsid w:val="00946AE1"/>
    <w:pPr>
      <w:spacing w:before="100"/>
    </w:pPr>
    <w:rPr>
      <w:rFonts w:ascii="Century Gothic" w:eastAsia="Times New Roman" w:hAnsi="Century Gothic" w:cs="Times New Roman"/>
      <w:sz w:val="44"/>
      <w:szCs w:val="20"/>
    </w:rPr>
  </w:style>
  <w:style w:type="paragraph" w:styleId="BalloonText">
    <w:name w:val="Balloon Text"/>
    <w:basedOn w:val="Normal"/>
    <w:link w:val="BalloonTextChar"/>
    <w:uiPriority w:val="99"/>
    <w:semiHidden/>
    <w:unhideWhenUsed/>
    <w:rsid w:val="00DA3BB4"/>
    <w:rPr>
      <w:rFonts w:ascii="Tahoma" w:hAnsi="Tahoma" w:cs="Tahoma"/>
      <w:sz w:val="16"/>
      <w:szCs w:val="16"/>
    </w:rPr>
  </w:style>
  <w:style w:type="character" w:customStyle="1" w:styleId="BalloonTextChar">
    <w:name w:val="Balloon Text Char"/>
    <w:basedOn w:val="DefaultParagraphFont"/>
    <w:link w:val="BalloonText"/>
    <w:uiPriority w:val="99"/>
    <w:semiHidden/>
    <w:rsid w:val="00DA3BB4"/>
    <w:rPr>
      <w:rFonts w:ascii="Tahoma" w:hAnsi="Tahoma" w:cs="Tahoma"/>
      <w:sz w:val="16"/>
      <w:szCs w:val="16"/>
    </w:rPr>
  </w:style>
  <w:style w:type="character" w:customStyle="1" w:styleId="Heading1Char">
    <w:name w:val="Heading 1 Char"/>
    <w:basedOn w:val="DefaultParagraphFont"/>
    <w:link w:val="Heading1"/>
    <w:rsid w:val="00DA3BB4"/>
    <w:rPr>
      <w:rFonts w:ascii="Century Gothic" w:eastAsia="Times New Roman" w:hAnsi="Century Gothic" w:cs="Arial"/>
      <w:sz w:val="44"/>
      <w:szCs w:val="44"/>
    </w:rPr>
  </w:style>
  <w:style w:type="paragraph" w:styleId="BodyText">
    <w:name w:val="Body Text"/>
    <w:basedOn w:val="Normal"/>
    <w:link w:val="BodyTextChar"/>
    <w:unhideWhenUsed/>
    <w:rsid w:val="00DA3BB4"/>
    <w:pPr>
      <w:spacing w:after="200" w:line="260" w:lineRule="exact"/>
      <w:ind w:left="864"/>
    </w:pPr>
    <w:rPr>
      <w:rFonts w:ascii="Century Gothic" w:eastAsia="Times New Roman" w:hAnsi="Century Gothic" w:cs="Times New Roman"/>
      <w:sz w:val="18"/>
      <w:szCs w:val="20"/>
    </w:rPr>
  </w:style>
  <w:style w:type="character" w:customStyle="1" w:styleId="BodyTextChar">
    <w:name w:val="Body Text Char"/>
    <w:basedOn w:val="DefaultParagraphFont"/>
    <w:link w:val="BodyText"/>
    <w:rsid w:val="00DA3BB4"/>
    <w:rPr>
      <w:rFonts w:ascii="Century Gothic" w:eastAsia="Times New Roman" w:hAnsi="Century Gothic" w:cs="Times New Roman"/>
      <w:sz w:val="18"/>
      <w:szCs w:val="20"/>
    </w:rPr>
  </w:style>
  <w:style w:type="paragraph" w:styleId="IntenseQuote">
    <w:name w:val="Intense Quote"/>
    <w:basedOn w:val="Normal"/>
    <w:next w:val="Normal"/>
    <w:link w:val="IntenseQuoteChar"/>
    <w:uiPriority w:val="30"/>
    <w:qFormat/>
    <w:rsid w:val="00DA3BB4"/>
    <w:pPr>
      <w:pBdr>
        <w:bottom w:val="single" w:sz="4" w:space="4" w:color="4F81BD"/>
      </w:pBdr>
      <w:spacing w:before="200" w:after="280"/>
      <w:ind w:left="936" w:right="936"/>
    </w:pPr>
    <w:rPr>
      <w:rFonts w:ascii="Century Gothic" w:eastAsia="Times New Roman" w:hAnsi="Century Gothic" w:cs="Times New Roman"/>
      <w:b/>
      <w:bCs/>
      <w:i/>
      <w:iCs/>
      <w:color w:val="4F81BD"/>
      <w:sz w:val="20"/>
      <w:szCs w:val="20"/>
    </w:rPr>
  </w:style>
  <w:style w:type="character" w:customStyle="1" w:styleId="IntenseQuoteChar">
    <w:name w:val="Intense Quote Char"/>
    <w:basedOn w:val="DefaultParagraphFont"/>
    <w:link w:val="IntenseQuote"/>
    <w:uiPriority w:val="30"/>
    <w:rsid w:val="00DA3BB4"/>
    <w:rPr>
      <w:rFonts w:ascii="Century Gothic" w:eastAsia="Times New Roman" w:hAnsi="Century Gothic" w:cs="Times New Roman"/>
      <w:b/>
      <w:bCs/>
      <w:i/>
      <w:iCs/>
      <w:color w:val="4F81BD"/>
      <w:sz w:val="20"/>
      <w:szCs w:val="20"/>
    </w:rPr>
  </w:style>
  <w:style w:type="paragraph" w:styleId="ListParagraph">
    <w:name w:val="List Paragraph"/>
    <w:basedOn w:val="Normal"/>
    <w:uiPriority w:val="34"/>
    <w:qFormat/>
    <w:rsid w:val="004E2419"/>
    <w:pPr>
      <w:ind w:left="720"/>
      <w:contextualSpacing/>
    </w:pPr>
  </w:style>
  <w:style w:type="character" w:styleId="Hyperlink">
    <w:name w:val="Hyperlink"/>
    <w:basedOn w:val="DefaultParagraphFont"/>
    <w:uiPriority w:val="99"/>
    <w:unhideWhenUsed/>
    <w:rsid w:val="0065368E"/>
    <w:rPr>
      <w:color w:val="0000FF" w:themeColor="hyperlink"/>
      <w:u w:val="single"/>
    </w:rPr>
  </w:style>
  <w:style w:type="table" w:styleId="TableGrid">
    <w:name w:val="Table Grid"/>
    <w:basedOn w:val="TableNormal"/>
    <w:uiPriority w:val="59"/>
    <w:rsid w:val="00653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6F9F"/>
    <w:pPr>
      <w:tabs>
        <w:tab w:val="center" w:pos="4680"/>
        <w:tab w:val="right" w:pos="9360"/>
      </w:tabs>
    </w:pPr>
  </w:style>
  <w:style w:type="character" w:customStyle="1" w:styleId="HeaderChar">
    <w:name w:val="Header Char"/>
    <w:basedOn w:val="DefaultParagraphFont"/>
    <w:link w:val="Header"/>
    <w:uiPriority w:val="99"/>
    <w:rsid w:val="00AB6F9F"/>
  </w:style>
  <w:style w:type="paragraph" w:styleId="Footer">
    <w:name w:val="footer"/>
    <w:basedOn w:val="Normal"/>
    <w:link w:val="FooterChar"/>
    <w:uiPriority w:val="99"/>
    <w:unhideWhenUsed/>
    <w:rsid w:val="00AB6F9F"/>
    <w:pPr>
      <w:tabs>
        <w:tab w:val="center" w:pos="4680"/>
        <w:tab w:val="right" w:pos="9360"/>
      </w:tabs>
    </w:pPr>
  </w:style>
  <w:style w:type="character" w:customStyle="1" w:styleId="FooterChar">
    <w:name w:val="Footer Char"/>
    <w:basedOn w:val="DefaultParagraphFont"/>
    <w:link w:val="Footer"/>
    <w:uiPriority w:val="99"/>
    <w:rsid w:val="00AB6F9F"/>
  </w:style>
  <w:style w:type="character" w:customStyle="1" w:styleId="Heading6Char">
    <w:name w:val="Heading 6 Char"/>
    <w:basedOn w:val="DefaultParagraphFont"/>
    <w:link w:val="Heading6"/>
    <w:uiPriority w:val="9"/>
    <w:semiHidden/>
    <w:rsid w:val="00583663"/>
    <w:rPr>
      <w:rFonts w:asciiTheme="majorHAnsi" w:eastAsiaTheme="majorEastAsia" w:hAnsiTheme="majorHAnsi" w:cstheme="majorBidi"/>
      <w:i/>
      <w:iCs/>
      <w:color w:val="243F60" w:themeColor="accent1" w:themeShade="7F"/>
    </w:rPr>
  </w:style>
  <w:style w:type="paragraph" w:customStyle="1" w:styleId="Default">
    <w:name w:val="Default"/>
    <w:rsid w:val="00583663"/>
    <w:pPr>
      <w:autoSpaceDE w:val="0"/>
      <w:autoSpaceDN w:val="0"/>
      <w:adjustRightInd w:val="0"/>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semiHidden/>
    <w:rsid w:val="00BE47B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23BA1"/>
    <w:rPr>
      <w:rFonts w:ascii="Arial" w:eastAsia="Arial" w:hAnsi="Arial" w:cs="Arial"/>
      <w:b/>
      <w:bCs/>
      <w:color w:val="000000"/>
      <w:sz w:val="32"/>
      <w:szCs w:val="32"/>
    </w:rPr>
  </w:style>
  <w:style w:type="paragraph" w:customStyle="1" w:styleId="Body">
    <w:name w:val="Body"/>
    <w:rsid w:val="006E1392"/>
    <w:rPr>
      <w:rFonts w:ascii="Helvetica" w:eastAsia="ヒラギノ角ゴ Pro W3" w:hAnsi="Helvetica" w:cs="Times New Roman"/>
      <w:color w:val="000000"/>
      <w:sz w:val="24"/>
      <w:szCs w:val="20"/>
    </w:rPr>
  </w:style>
  <w:style w:type="paragraph" w:customStyle="1" w:styleId="Sub-heading">
    <w:name w:val="Sub-heading"/>
    <w:next w:val="Body"/>
    <w:rsid w:val="006E1392"/>
    <w:pPr>
      <w:keepNext/>
    </w:pPr>
    <w:rPr>
      <w:rFonts w:ascii="Helvetica" w:eastAsia="ヒラギノ角ゴ Pro W3" w:hAnsi="Helvetica" w:cs="Times New Roman"/>
      <w:b/>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D8"/>
  </w:style>
  <w:style w:type="paragraph" w:styleId="Heading1">
    <w:name w:val="heading 1"/>
    <w:next w:val="Normal"/>
    <w:link w:val="Heading1Char"/>
    <w:qFormat/>
    <w:rsid w:val="00DA3BB4"/>
    <w:pPr>
      <w:numPr>
        <w:numId w:val="1"/>
      </w:numPr>
      <w:autoSpaceDE w:val="0"/>
      <w:autoSpaceDN w:val="0"/>
      <w:adjustRightInd w:val="0"/>
      <w:spacing w:after="80"/>
      <w:outlineLvl w:val="0"/>
    </w:pPr>
    <w:rPr>
      <w:rFonts w:ascii="Century Gothic" w:eastAsia="Times New Roman" w:hAnsi="Century Gothic" w:cs="Arial"/>
      <w:sz w:val="44"/>
      <w:szCs w:val="44"/>
    </w:rPr>
  </w:style>
  <w:style w:type="paragraph" w:styleId="Heading3">
    <w:name w:val="heading 3"/>
    <w:basedOn w:val="Normal"/>
    <w:next w:val="Normal"/>
    <w:link w:val="Heading3Char"/>
    <w:uiPriority w:val="9"/>
    <w:semiHidden/>
    <w:unhideWhenUsed/>
    <w:qFormat/>
    <w:rsid w:val="00BE47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23BA1"/>
    <w:pPr>
      <w:ind w:left="2160"/>
      <w:outlineLvl w:val="3"/>
    </w:pPr>
    <w:rPr>
      <w:rFonts w:ascii="Arial" w:eastAsia="Arial" w:hAnsi="Arial" w:cs="Arial"/>
      <w:b/>
      <w:bCs/>
      <w:color w:val="000000"/>
      <w:sz w:val="32"/>
      <w:szCs w:val="32"/>
    </w:rPr>
  </w:style>
  <w:style w:type="paragraph" w:styleId="Heading6">
    <w:name w:val="heading 6"/>
    <w:basedOn w:val="Normal"/>
    <w:next w:val="Normal"/>
    <w:link w:val="Heading6Char"/>
    <w:uiPriority w:val="9"/>
    <w:semiHidden/>
    <w:unhideWhenUsed/>
    <w:qFormat/>
    <w:rsid w:val="005836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unhideWhenUsed/>
    <w:rsid w:val="00946AE1"/>
    <w:pPr>
      <w:tabs>
        <w:tab w:val="left" w:pos="720"/>
        <w:tab w:val="right" w:leader="dot" w:pos="8630"/>
      </w:tabs>
      <w:spacing w:before="360"/>
    </w:pPr>
    <w:rPr>
      <w:rFonts w:ascii="Century Gothic" w:eastAsia="Times New Roman" w:hAnsi="Century Gothic" w:cs="Arial"/>
      <w:bCs/>
      <w:caps/>
      <w:sz w:val="20"/>
      <w:szCs w:val="20"/>
    </w:rPr>
  </w:style>
  <w:style w:type="character" w:customStyle="1" w:styleId="ProposalChar">
    <w:name w:val="Proposal Char"/>
    <w:basedOn w:val="DefaultParagraphFont"/>
    <w:link w:val="Proposal"/>
    <w:locked/>
    <w:rsid w:val="00946AE1"/>
    <w:rPr>
      <w:rFonts w:ascii="Century Gothic" w:hAnsi="Century Gothic" w:cs="Arial"/>
      <w:color w:val="C0C0C0"/>
      <w:sz w:val="88"/>
      <w:szCs w:val="44"/>
    </w:rPr>
  </w:style>
  <w:style w:type="paragraph" w:customStyle="1" w:styleId="Proposal">
    <w:name w:val="Proposal"/>
    <w:link w:val="ProposalChar"/>
    <w:rsid w:val="00946AE1"/>
    <w:pPr>
      <w:pBdr>
        <w:top w:val="single" w:sz="12" w:space="0" w:color="C0C0C0"/>
      </w:pBdr>
      <w:spacing w:before="1100"/>
    </w:pPr>
    <w:rPr>
      <w:rFonts w:ascii="Century Gothic" w:hAnsi="Century Gothic" w:cs="Arial"/>
      <w:color w:val="C0C0C0"/>
      <w:sz w:val="88"/>
      <w:szCs w:val="44"/>
    </w:rPr>
  </w:style>
  <w:style w:type="paragraph" w:customStyle="1" w:styleId="OrgNameandDate">
    <w:name w:val="Org Name and Date"/>
    <w:rsid w:val="00946AE1"/>
    <w:rPr>
      <w:rFonts w:ascii="Century Gothic" w:eastAsia="Times New Roman" w:hAnsi="Century Gothic" w:cs="Times New Roman"/>
      <w:sz w:val="28"/>
      <w:szCs w:val="28"/>
    </w:rPr>
  </w:style>
  <w:style w:type="paragraph" w:customStyle="1" w:styleId="ProjectName">
    <w:name w:val="Project Name"/>
    <w:rsid w:val="00946AE1"/>
    <w:pPr>
      <w:spacing w:before="100"/>
    </w:pPr>
    <w:rPr>
      <w:rFonts w:ascii="Century Gothic" w:eastAsia="Times New Roman" w:hAnsi="Century Gothic" w:cs="Times New Roman"/>
      <w:sz w:val="44"/>
      <w:szCs w:val="20"/>
    </w:rPr>
  </w:style>
  <w:style w:type="paragraph" w:styleId="BalloonText">
    <w:name w:val="Balloon Text"/>
    <w:basedOn w:val="Normal"/>
    <w:link w:val="BalloonTextChar"/>
    <w:uiPriority w:val="99"/>
    <w:semiHidden/>
    <w:unhideWhenUsed/>
    <w:rsid w:val="00DA3BB4"/>
    <w:rPr>
      <w:rFonts w:ascii="Tahoma" w:hAnsi="Tahoma" w:cs="Tahoma"/>
      <w:sz w:val="16"/>
      <w:szCs w:val="16"/>
    </w:rPr>
  </w:style>
  <w:style w:type="character" w:customStyle="1" w:styleId="BalloonTextChar">
    <w:name w:val="Balloon Text Char"/>
    <w:basedOn w:val="DefaultParagraphFont"/>
    <w:link w:val="BalloonText"/>
    <w:uiPriority w:val="99"/>
    <w:semiHidden/>
    <w:rsid w:val="00DA3BB4"/>
    <w:rPr>
      <w:rFonts w:ascii="Tahoma" w:hAnsi="Tahoma" w:cs="Tahoma"/>
      <w:sz w:val="16"/>
      <w:szCs w:val="16"/>
    </w:rPr>
  </w:style>
  <w:style w:type="character" w:customStyle="1" w:styleId="Heading1Char">
    <w:name w:val="Heading 1 Char"/>
    <w:basedOn w:val="DefaultParagraphFont"/>
    <w:link w:val="Heading1"/>
    <w:rsid w:val="00DA3BB4"/>
    <w:rPr>
      <w:rFonts w:ascii="Century Gothic" w:eastAsia="Times New Roman" w:hAnsi="Century Gothic" w:cs="Arial"/>
      <w:sz w:val="44"/>
      <w:szCs w:val="44"/>
    </w:rPr>
  </w:style>
  <w:style w:type="paragraph" w:styleId="BodyText">
    <w:name w:val="Body Text"/>
    <w:basedOn w:val="Normal"/>
    <w:link w:val="BodyTextChar"/>
    <w:unhideWhenUsed/>
    <w:rsid w:val="00DA3BB4"/>
    <w:pPr>
      <w:spacing w:after="200" w:line="260" w:lineRule="exact"/>
      <w:ind w:left="864"/>
    </w:pPr>
    <w:rPr>
      <w:rFonts w:ascii="Century Gothic" w:eastAsia="Times New Roman" w:hAnsi="Century Gothic" w:cs="Times New Roman"/>
      <w:sz w:val="18"/>
      <w:szCs w:val="20"/>
    </w:rPr>
  </w:style>
  <w:style w:type="character" w:customStyle="1" w:styleId="BodyTextChar">
    <w:name w:val="Body Text Char"/>
    <w:basedOn w:val="DefaultParagraphFont"/>
    <w:link w:val="BodyText"/>
    <w:rsid w:val="00DA3BB4"/>
    <w:rPr>
      <w:rFonts w:ascii="Century Gothic" w:eastAsia="Times New Roman" w:hAnsi="Century Gothic" w:cs="Times New Roman"/>
      <w:sz w:val="18"/>
      <w:szCs w:val="20"/>
    </w:rPr>
  </w:style>
  <w:style w:type="paragraph" w:styleId="IntenseQuote">
    <w:name w:val="Intense Quote"/>
    <w:basedOn w:val="Normal"/>
    <w:next w:val="Normal"/>
    <w:link w:val="IntenseQuoteChar"/>
    <w:uiPriority w:val="30"/>
    <w:qFormat/>
    <w:rsid w:val="00DA3BB4"/>
    <w:pPr>
      <w:pBdr>
        <w:bottom w:val="single" w:sz="4" w:space="4" w:color="4F81BD"/>
      </w:pBdr>
      <w:spacing w:before="200" w:after="280"/>
      <w:ind w:left="936" w:right="936"/>
    </w:pPr>
    <w:rPr>
      <w:rFonts w:ascii="Century Gothic" w:eastAsia="Times New Roman" w:hAnsi="Century Gothic" w:cs="Times New Roman"/>
      <w:b/>
      <w:bCs/>
      <w:i/>
      <w:iCs/>
      <w:color w:val="4F81BD"/>
      <w:sz w:val="20"/>
      <w:szCs w:val="20"/>
    </w:rPr>
  </w:style>
  <w:style w:type="character" w:customStyle="1" w:styleId="IntenseQuoteChar">
    <w:name w:val="Intense Quote Char"/>
    <w:basedOn w:val="DefaultParagraphFont"/>
    <w:link w:val="IntenseQuote"/>
    <w:uiPriority w:val="30"/>
    <w:rsid w:val="00DA3BB4"/>
    <w:rPr>
      <w:rFonts w:ascii="Century Gothic" w:eastAsia="Times New Roman" w:hAnsi="Century Gothic" w:cs="Times New Roman"/>
      <w:b/>
      <w:bCs/>
      <w:i/>
      <w:iCs/>
      <w:color w:val="4F81BD"/>
      <w:sz w:val="20"/>
      <w:szCs w:val="20"/>
    </w:rPr>
  </w:style>
  <w:style w:type="paragraph" w:styleId="ListParagraph">
    <w:name w:val="List Paragraph"/>
    <w:basedOn w:val="Normal"/>
    <w:uiPriority w:val="34"/>
    <w:qFormat/>
    <w:rsid w:val="004E2419"/>
    <w:pPr>
      <w:ind w:left="720"/>
      <w:contextualSpacing/>
    </w:pPr>
  </w:style>
  <w:style w:type="character" w:styleId="Hyperlink">
    <w:name w:val="Hyperlink"/>
    <w:basedOn w:val="DefaultParagraphFont"/>
    <w:uiPriority w:val="99"/>
    <w:unhideWhenUsed/>
    <w:rsid w:val="0065368E"/>
    <w:rPr>
      <w:color w:val="0000FF" w:themeColor="hyperlink"/>
      <w:u w:val="single"/>
    </w:rPr>
  </w:style>
  <w:style w:type="table" w:styleId="TableGrid">
    <w:name w:val="Table Grid"/>
    <w:basedOn w:val="TableNormal"/>
    <w:uiPriority w:val="59"/>
    <w:rsid w:val="00653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6F9F"/>
    <w:pPr>
      <w:tabs>
        <w:tab w:val="center" w:pos="4680"/>
        <w:tab w:val="right" w:pos="9360"/>
      </w:tabs>
    </w:pPr>
  </w:style>
  <w:style w:type="character" w:customStyle="1" w:styleId="HeaderChar">
    <w:name w:val="Header Char"/>
    <w:basedOn w:val="DefaultParagraphFont"/>
    <w:link w:val="Header"/>
    <w:uiPriority w:val="99"/>
    <w:rsid w:val="00AB6F9F"/>
  </w:style>
  <w:style w:type="paragraph" w:styleId="Footer">
    <w:name w:val="footer"/>
    <w:basedOn w:val="Normal"/>
    <w:link w:val="FooterChar"/>
    <w:uiPriority w:val="99"/>
    <w:unhideWhenUsed/>
    <w:rsid w:val="00AB6F9F"/>
    <w:pPr>
      <w:tabs>
        <w:tab w:val="center" w:pos="4680"/>
        <w:tab w:val="right" w:pos="9360"/>
      </w:tabs>
    </w:pPr>
  </w:style>
  <w:style w:type="character" w:customStyle="1" w:styleId="FooterChar">
    <w:name w:val="Footer Char"/>
    <w:basedOn w:val="DefaultParagraphFont"/>
    <w:link w:val="Footer"/>
    <w:uiPriority w:val="99"/>
    <w:rsid w:val="00AB6F9F"/>
  </w:style>
  <w:style w:type="character" w:customStyle="1" w:styleId="Heading6Char">
    <w:name w:val="Heading 6 Char"/>
    <w:basedOn w:val="DefaultParagraphFont"/>
    <w:link w:val="Heading6"/>
    <w:uiPriority w:val="9"/>
    <w:semiHidden/>
    <w:rsid w:val="00583663"/>
    <w:rPr>
      <w:rFonts w:asciiTheme="majorHAnsi" w:eastAsiaTheme="majorEastAsia" w:hAnsiTheme="majorHAnsi" w:cstheme="majorBidi"/>
      <w:i/>
      <w:iCs/>
      <w:color w:val="243F60" w:themeColor="accent1" w:themeShade="7F"/>
    </w:rPr>
  </w:style>
  <w:style w:type="paragraph" w:customStyle="1" w:styleId="Default">
    <w:name w:val="Default"/>
    <w:rsid w:val="00583663"/>
    <w:pPr>
      <w:autoSpaceDE w:val="0"/>
      <w:autoSpaceDN w:val="0"/>
      <w:adjustRightInd w:val="0"/>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semiHidden/>
    <w:rsid w:val="00BE47B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23BA1"/>
    <w:rPr>
      <w:rFonts w:ascii="Arial" w:eastAsia="Arial" w:hAnsi="Arial" w:cs="Arial"/>
      <w:b/>
      <w:bCs/>
      <w:color w:val="000000"/>
      <w:sz w:val="32"/>
      <w:szCs w:val="32"/>
    </w:rPr>
  </w:style>
  <w:style w:type="paragraph" w:customStyle="1" w:styleId="Body">
    <w:name w:val="Body"/>
    <w:rsid w:val="006E1392"/>
    <w:rPr>
      <w:rFonts w:ascii="Helvetica" w:eastAsia="ヒラギノ角ゴ Pro W3" w:hAnsi="Helvetica" w:cs="Times New Roman"/>
      <w:color w:val="000000"/>
      <w:sz w:val="24"/>
      <w:szCs w:val="20"/>
    </w:rPr>
  </w:style>
  <w:style w:type="paragraph" w:customStyle="1" w:styleId="Sub-heading">
    <w:name w:val="Sub-heading"/>
    <w:next w:val="Body"/>
    <w:rsid w:val="006E1392"/>
    <w:pPr>
      <w:keepNext/>
    </w:pPr>
    <w:rPr>
      <w:rFonts w:ascii="Helvetica" w:eastAsia="ヒラギノ角ゴ Pro W3" w:hAnsi="Helvetica" w:cs="Times New Roman"/>
      <w:b/>
      <w:color w:val="000000"/>
      <w:sz w:val="24"/>
      <w:szCs w:val="20"/>
    </w:rPr>
  </w:style>
</w:styles>
</file>

<file path=word/webSettings.xml><?xml version="1.0" encoding="utf-8"?>
<w:webSettings xmlns:r="http://schemas.openxmlformats.org/officeDocument/2006/relationships" xmlns:w="http://schemas.openxmlformats.org/wordprocessingml/2006/main">
  <w:divs>
    <w:div w:id="1517682">
      <w:bodyDiv w:val="1"/>
      <w:marLeft w:val="0"/>
      <w:marRight w:val="0"/>
      <w:marTop w:val="0"/>
      <w:marBottom w:val="0"/>
      <w:divBdr>
        <w:top w:val="none" w:sz="0" w:space="0" w:color="auto"/>
        <w:left w:val="none" w:sz="0" w:space="0" w:color="auto"/>
        <w:bottom w:val="none" w:sz="0" w:space="0" w:color="auto"/>
        <w:right w:val="none" w:sz="0" w:space="0" w:color="auto"/>
      </w:divBdr>
    </w:div>
    <w:div w:id="7291398">
      <w:bodyDiv w:val="1"/>
      <w:marLeft w:val="0"/>
      <w:marRight w:val="0"/>
      <w:marTop w:val="0"/>
      <w:marBottom w:val="0"/>
      <w:divBdr>
        <w:top w:val="none" w:sz="0" w:space="0" w:color="auto"/>
        <w:left w:val="none" w:sz="0" w:space="0" w:color="auto"/>
        <w:bottom w:val="none" w:sz="0" w:space="0" w:color="auto"/>
        <w:right w:val="none" w:sz="0" w:space="0" w:color="auto"/>
      </w:divBdr>
    </w:div>
    <w:div w:id="697587363">
      <w:bodyDiv w:val="1"/>
      <w:marLeft w:val="0"/>
      <w:marRight w:val="0"/>
      <w:marTop w:val="0"/>
      <w:marBottom w:val="0"/>
      <w:divBdr>
        <w:top w:val="none" w:sz="0" w:space="0" w:color="auto"/>
        <w:left w:val="none" w:sz="0" w:space="0" w:color="auto"/>
        <w:bottom w:val="none" w:sz="0" w:space="0" w:color="auto"/>
        <w:right w:val="none" w:sz="0" w:space="0" w:color="auto"/>
      </w:divBdr>
    </w:div>
    <w:div w:id="1441757049">
      <w:bodyDiv w:val="1"/>
      <w:marLeft w:val="0"/>
      <w:marRight w:val="0"/>
      <w:marTop w:val="0"/>
      <w:marBottom w:val="0"/>
      <w:divBdr>
        <w:top w:val="none" w:sz="0" w:space="0" w:color="auto"/>
        <w:left w:val="none" w:sz="0" w:space="0" w:color="auto"/>
        <w:bottom w:val="none" w:sz="0" w:space="0" w:color="auto"/>
        <w:right w:val="none" w:sz="0" w:space="0" w:color="auto"/>
      </w:divBdr>
    </w:div>
    <w:div w:id="1736778873">
      <w:bodyDiv w:val="1"/>
      <w:marLeft w:val="0"/>
      <w:marRight w:val="0"/>
      <w:marTop w:val="0"/>
      <w:marBottom w:val="0"/>
      <w:divBdr>
        <w:top w:val="none" w:sz="0" w:space="0" w:color="auto"/>
        <w:left w:val="none" w:sz="0" w:space="0" w:color="auto"/>
        <w:bottom w:val="none" w:sz="0" w:space="0" w:color="auto"/>
        <w:right w:val="none" w:sz="0" w:space="0" w:color="auto"/>
      </w:divBdr>
    </w:div>
    <w:div w:id="1754277092">
      <w:bodyDiv w:val="1"/>
      <w:marLeft w:val="0"/>
      <w:marRight w:val="0"/>
      <w:marTop w:val="0"/>
      <w:marBottom w:val="0"/>
      <w:divBdr>
        <w:top w:val="none" w:sz="0" w:space="0" w:color="auto"/>
        <w:left w:val="none" w:sz="0" w:space="0" w:color="auto"/>
        <w:bottom w:val="none" w:sz="0" w:space="0" w:color="auto"/>
        <w:right w:val="none" w:sz="0" w:space="0" w:color="auto"/>
      </w:divBdr>
    </w:div>
    <w:div w:id="1881746368">
      <w:bodyDiv w:val="1"/>
      <w:marLeft w:val="0"/>
      <w:marRight w:val="0"/>
      <w:marTop w:val="0"/>
      <w:marBottom w:val="0"/>
      <w:divBdr>
        <w:top w:val="none" w:sz="0" w:space="0" w:color="auto"/>
        <w:left w:val="none" w:sz="0" w:space="0" w:color="auto"/>
        <w:bottom w:val="none" w:sz="0" w:space="0" w:color="auto"/>
        <w:right w:val="none" w:sz="0" w:space="0" w:color="auto"/>
      </w:divBdr>
    </w:div>
    <w:div w:id="2063019051">
      <w:bodyDiv w:val="1"/>
      <w:marLeft w:val="0"/>
      <w:marRight w:val="0"/>
      <w:marTop w:val="0"/>
      <w:marBottom w:val="0"/>
      <w:divBdr>
        <w:top w:val="none" w:sz="0" w:space="0" w:color="auto"/>
        <w:left w:val="none" w:sz="0" w:space="0" w:color="auto"/>
        <w:bottom w:val="none" w:sz="0" w:space="0" w:color="auto"/>
        <w:right w:val="none" w:sz="0" w:space="0" w:color="auto"/>
      </w:divBdr>
    </w:div>
    <w:div w:id="211343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hl=en&amp;gbv=2&amp;biw=1280&amp;bih=616&amp;tbm=isch&amp;tbnid=-lindfBWGn-2BM:&amp;imgrefurl=http://lipanapachecommunitydefense.blogspot.com/2009_05_25_archive.html&amp;docid=Pqlu2GW-OT4N8M&amp;imgurl=http://2.bp.blogspot.com/_eS03-7_LmmI/ShrUxPDt5oI/AAAAAAAAAPs/GxTjGe5HQUc/s320/san_carlos_apache_seal.jpg&amp;w=320&amp;h=320&amp;ei=-8TkT-j6J8Pi2gWpuNjaCQ&amp;zoom=1&amp;iact=hc&amp;vpx=446&amp;vpy=276&amp;dur=4161&amp;hovh=225&amp;hovw=225&amp;tx=146&amp;ty=222&amp;sig=106165580549192986000&amp;page=2&amp;tbnh=127&amp;tbnw=127&amp;start=18&amp;ndsp=27&amp;ved=1t:429,r:22,s:18,i:200" TargetMode="Externa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frankmc</cp:lastModifiedBy>
  <cp:revision>2</cp:revision>
  <cp:lastPrinted>2012-09-24T22:54:00Z</cp:lastPrinted>
  <dcterms:created xsi:type="dcterms:W3CDTF">2012-10-16T19:11:00Z</dcterms:created>
  <dcterms:modified xsi:type="dcterms:W3CDTF">2012-10-16T19:11:00Z</dcterms:modified>
</cp:coreProperties>
</file>