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DFD" w:rsidRPr="001D7A5D" w:rsidRDefault="005F7DFD" w:rsidP="005F7DFD">
      <w:pPr>
        <w:spacing w:before="75" w:after="75" w:line="450" w:lineRule="atLeast"/>
        <w:jc w:val="center"/>
        <w:textAlignment w:val="top"/>
        <w:outlineLvl w:val="1"/>
        <w:rPr>
          <w:rFonts w:ascii="Times New Roman" w:eastAsia="Times New Roman" w:hAnsi="Times New Roman" w:cs="Times New Roman"/>
          <w:b/>
          <w:bCs/>
          <w:sz w:val="24"/>
          <w:szCs w:val="24"/>
        </w:rPr>
      </w:pPr>
      <w:r w:rsidRPr="001D7A5D">
        <w:rPr>
          <w:rFonts w:ascii="Arial" w:eastAsia="Times New Roman" w:hAnsi="Arial" w:cs="Arial"/>
          <w:b/>
          <w:bCs/>
          <w:color w:val="000000"/>
          <w:sz w:val="24"/>
          <w:szCs w:val="24"/>
        </w:rPr>
        <w:t>American Government Course Syllabus</w:t>
      </w:r>
    </w:p>
    <w:p w:rsidR="005F7DFD" w:rsidRPr="001D7A5D" w:rsidRDefault="005F7DFD" w:rsidP="005F7DFD">
      <w:pPr>
        <w:spacing w:before="100" w:beforeAutospacing="1" w:after="100" w:afterAutospacing="1" w:line="360" w:lineRule="auto"/>
        <w:jc w:val="center"/>
        <w:outlineLvl w:val="2"/>
        <w:rPr>
          <w:rFonts w:ascii="Arial" w:eastAsia="Times New Roman" w:hAnsi="Arial" w:cs="Arial"/>
          <w:b/>
          <w:bCs/>
          <w:color w:val="000000"/>
          <w:sz w:val="24"/>
          <w:szCs w:val="24"/>
        </w:rPr>
      </w:pPr>
      <w:r w:rsidRPr="001D7A5D">
        <w:rPr>
          <w:rFonts w:ascii="Arial" w:eastAsia="Times New Roman" w:hAnsi="Arial" w:cs="Arial"/>
          <w:b/>
          <w:bCs/>
          <w:color w:val="000000"/>
          <w:sz w:val="24"/>
          <w:szCs w:val="24"/>
        </w:rPr>
        <w:t>Mr. Stewart 2014-15     Room 615 – Sunnyside H.S</w:t>
      </w:r>
    </w:p>
    <w:p w:rsidR="00FA7F64" w:rsidRPr="001D7A5D" w:rsidRDefault="00FA7F64" w:rsidP="005F7DFD">
      <w:pPr>
        <w:spacing w:before="100" w:beforeAutospacing="1" w:after="100" w:afterAutospacing="1" w:line="360" w:lineRule="auto"/>
        <w:jc w:val="center"/>
        <w:outlineLvl w:val="2"/>
        <w:rPr>
          <w:rFonts w:ascii="Times New Roman" w:eastAsia="Times New Roman" w:hAnsi="Times New Roman" w:cs="Times New Roman"/>
          <w:b/>
          <w:bCs/>
          <w:sz w:val="24"/>
          <w:szCs w:val="24"/>
        </w:rPr>
      </w:pPr>
      <w:r w:rsidRPr="001D7A5D">
        <w:rPr>
          <w:rFonts w:ascii="Arial" w:eastAsia="Times New Roman" w:hAnsi="Arial" w:cs="Arial"/>
          <w:b/>
          <w:bCs/>
          <w:color w:val="000000"/>
          <w:sz w:val="24"/>
          <w:szCs w:val="24"/>
        </w:rPr>
        <w:t>mickst@susd12.org------545-5430</w:t>
      </w:r>
    </w:p>
    <w:p w:rsidR="005F7DFD" w:rsidRPr="001D7A5D" w:rsidRDefault="005F7DFD" w:rsidP="001D7A5D">
      <w:pPr>
        <w:spacing w:before="100" w:beforeAutospacing="1" w:after="100" w:afterAutospacing="1" w:line="240" w:lineRule="auto"/>
        <w:outlineLvl w:val="2"/>
        <w:rPr>
          <w:rFonts w:ascii="Times New Roman" w:eastAsia="Times New Roman" w:hAnsi="Times New Roman" w:cs="Times New Roman"/>
          <w:b/>
          <w:bCs/>
          <w:sz w:val="24"/>
          <w:szCs w:val="24"/>
        </w:rPr>
      </w:pPr>
      <w:r w:rsidRPr="001D7A5D">
        <w:rPr>
          <w:rFonts w:ascii="Arial" w:eastAsia="Times New Roman" w:hAnsi="Arial" w:cs="Arial"/>
          <w:b/>
          <w:bCs/>
          <w:color w:val="000000"/>
          <w:sz w:val="24"/>
          <w:szCs w:val="24"/>
        </w:rPr>
        <w:t>Course Overview</w:t>
      </w:r>
    </w:p>
    <w:p w:rsidR="005F7DFD" w:rsidRPr="005F7DFD" w:rsidRDefault="005F7DFD" w:rsidP="005F7DFD">
      <w:pPr>
        <w:spacing w:after="0" w:line="240" w:lineRule="auto"/>
        <w:rPr>
          <w:rFonts w:ascii="Times New Roman" w:eastAsia="Times New Roman" w:hAnsi="Times New Roman" w:cs="Times New Roman"/>
          <w:sz w:val="24"/>
          <w:szCs w:val="24"/>
        </w:rPr>
      </w:pPr>
      <w:r w:rsidRPr="005F7DFD">
        <w:rPr>
          <w:rFonts w:ascii="Arial" w:eastAsia="Times New Roman" w:hAnsi="Arial" w:cs="Arial"/>
          <w:color w:val="000000"/>
          <w:sz w:val="23"/>
          <w:szCs w:val="23"/>
        </w:rPr>
        <w:t>During the American government course we will begin by exploring the early ideas, concepts and principals that were the foundation of our American republic.  We will conclude the course by defining the civic responsibilities of participating in state and local government.  During the process of learning about the key concepts and ideas of our great American republic we will be learning how to become successful productive citizens of our American republic through the use of the following skills: identifying political roots and philosophies, recognizing bias, understanding point of view, determining cause and effect, draw conclusions, reading tables and analyzing statistics, drawing inferences, using time tables and analyzing statistics, drawing inferences, using time line and creating multimedia presentations.  Finally, our topics in American government will include, in chronological order:</w:t>
      </w:r>
    </w:p>
    <w:p w:rsidR="005F7DFD" w:rsidRPr="005F7DFD" w:rsidRDefault="005F7DFD" w:rsidP="005F7DFD">
      <w:pPr>
        <w:spacing w:after="0" w:line="240" w:lineRule="auto"/>
        <w:rPr>
          <w:rFonts w:ascii="Times New Roman" w:eastAsia="Times New Roman" w:hAnsi="Times New Roman" w:cs="Times New Roman"/>
          <w:sz w:val="24"/>
          <w:szCs w:val="24"/>
        </w:rPr>
      </w:pPr>
      <w:r w:rsidRPr="005F7DFD">
        <w:rPr>
          <w:rFonts w:ascii="Times New Roman" w:eastAsia="Times New Roman" w:hAnsi="Times New Roman" w:cs="Times New Roman"/>
          <w:sz w:val="24"/>
          <w:szCs w:val="24"/>
        </w:rPr>
        <w:t> </w:t>
      </w:r>
    </w:p>
    <w:p w:rsidR="004D7540" w:rsidRDefault="004D7540" w:rsidP="004D7540">
      <w:pPr>
        <w:rPr>
          <w:b/>
          <w:sz w:val="32"/>
          <w:szCs w:val="32"/>
          <w:u w:val="single"/>
        </w:rPr>
      </w:pPr>
      <w:r w:rsidRPr="008E23D6">
        <w:rPr>
          <w:b/>
          <w:sz w:val="32"/>
          <w:szCs w:val="32"/>
          <w:u w:val="single"/>
        </w:rPr>
        <w:t>Outline</w:t>
      </w:r>
      <w:r w:rsidR="00FA7F64">
        <w:rPr>
          <w:b/>
          <w:sz w:val="32"/>
          <w:szCs w:val="32"/>
          <w:u w:val="single"/>
        </w:rPr>
        <w:t>-</w:t>
      </w:r>
    </w:p>
    <w:p w:rsidR="004D7540" w:rsidRPr="008E23D6" w:rsidRDefault="004D7540" w:rsidP="004D7540">
      <w:pPr>
        <w:rPr>
          <w:b/>
        </w:rPr>
      </w:pPr>
      <w:r w:rsidRPr="008E23D6">
        <w:rPr>
          <w:b/>
        </w:rPr>
        <w:t>Unit</w:t>
      </w:r>
      <w:r>
        <w:rPr>
          <w:b/>
        </w:rPr>
        <w:t xml:space="preserve"> </w:t>
      </w:r>
      <w:r w:rsidRPr="008E23D6">
        <w:rPr>
          <w:b/>
        </w:rPr>
        <w:t>1:</w:t>
      </w:r>
      <w:r w:rsidRPr="008E23D6">
        <w:rPr>
          <w:b/>
        </w:rPr>
        <w:tab/>
      </w:r>
      <w:r w:rsidRPr="008E23D6">
        <w:rPr>
          <w:b/>
        </w:rPr>
        <w:tab/>
        <w:t xml:space="preserve">Foundations of American </w:t>
      </w:r>
      <w:r w:rsidR="00FA7F64" w:rsidRPr="008E23D6">
        <w:rPr>
          <w:b/>
        </w:rPr>
        <w:t>Government</w:t>
      </w:r>
      <w:r w:rsidR="001D7A5D">
        <w:rPr>
          <w:b/>
        </w:rPr>
        <w:tab/>
      </w:r>
      <w:r w:rsidR="001D7A5D">
        <w:rPr>
          <w:b/>
        </w:rPr>
        <w:tab/>
        <w:t xml:space="preserve">             </w:t>
      </w:r>
      <w:r w:rsidR="00FA7F64">
        <w:rPr>
          <w:b/>
        </w:rPr>
        <w:t xml:space="preserve"> </w:t>
      </w:r>
      <w:r w:rsidR="001D7A5D">
        <w:rPr>
          <w:b/>
        </w:rPr>
        <w:t>Weeks 1</w:t>
      </w:r>
      <w:r w:rsidR="00FA7F64">
        <w:rPr>
          <w:b/>
        </w:rPr>
        <w:t>-2-3-4</w:t>
      </w:r>
    </w:p>
    <w:p w:rsidR="004D7540" w:rsidRDefault="004D7540" w:rsidP="004D7540">
      <w:r>
        <w:tab/>
      </w:r>
      <w:r>
        <w:tab/>
        <w:t>Principles of Government</w:t>
      </w:r>
    </w:p>
    <w:p w:rsidR="004D7540" w:rsidRDefault="004D7540" w:rsidP="004D7540">
      <w:r>
        <w:tab/>
      </w:r>
      <w:r>
        <w:tab/>
        <w:t>Origins of American Government</w:t>
      </w:r>
    </w:p>
    <w:p w:rsidR="004D7540" w:rsidRDefault="004D7540" w:rsidP="004D7540">
      <w:r>
        <w:tab/>
      </w:r>
      <w:r>
        <w:tab/>
        <w:t>The Constitution</w:t>
      </w:r>
    </w:p>
    <w:p w:rsidR="004D7540" w:rsidRDefault="004D7540" w:rsidP="004D7540">
      <w:r>
        <w:tab/>
      </w:r>
      <w:r>
        <w:tab/>
        <w:t>Federalism</w:t>
      </w:r>
    </w:p>
    <w:p w:rsidR="004D7540" w:rsidRDefault="004D7540" w:rsidP="004D7540">
      <w:pPr>
        <w:rPr>
          <w:b/>
        </w:rPr>
      </w:pPr>
      <w:r>
        <w:rPr>
          <w:b/>
        </w:rPr>
        <w:t>Unit 2:</w:t>
      </w:r>
      <w:r>
        <w:rPr>
          <w:b/>
        </w:rPr>
        <w:tab/>
      </w:r>
      <w:r>
        <w:rPr>
          <w:b/>
        </w:rPr>
        <w:tab/>
        <w:t>Political Behavior: Government by the People</w:t>
      </w:r>
      <w:r w:rsidR="001D7A5D">
        <w:rPr>
          <w:b/>
        </w:rPr>
        <w:tab/>
      </w:r>
      <w:r w:rsidR="001D7A5D">
        <w:rPr>
          <w:b/>
        </w:rPr>
        <w:tab/>
      </w:r>
      <w:r w:rsidR="00FA7F64">
        <w:rPr>
          <w:b/>
        </w:rPr>
        <w:t xml:space="preserve"> Weeks 5-6</w:t>
      </w:r>
    </w:p>
    <w:p w:rsidR="004D7540" w:rsidRDefault="004D7540" w:rsidP="004D7540">
      <w:r>
        <w:rPr>
          <w:b/>
        </w:rPr>
        <w:tab/>
      </w:r>
      <w:r>
        <w:rPr>
          <w:b/>
        </w:rPr>
        <w:tab/>
      </w:r>
      <w:r>
        <w:t>Political Parties</w:t>
      </w:r>
    </w:p>
    <w:p w:rsidR="004D7540" w:rsidRDefault="004D7540" w:rsidP="004D7540">
      <w:r>
        <w:tab/>
      </w:r>
      <w:r>
        <w:tab/>
        <w:t>Voters and Voter Behavior</w:t>
      </w:r>
    </w:p>
    <w:p w:rsidR="004D7540" w:rsidRDefault="004D7540" w:rsidP="004D7540">
      <w:r>
        <w:tab/>
      </w:r>
      <w:r>
        <w:tab/>
        <w:t>Electoral Process</w:t>
      </w:r>
    </w:p>
    <w:p w:rsidR="004D7540" w:rsidRDefault="004D7540" w:rsidP="004D7540">
      <w:r>
        <w:tab/>
      </w:r>
      <w:r>
        <w:tab/>
        <w:t>Mass Media and Public Opinion</w:t>
      </w:r>
    </w:p>
    <w:p w:rsidR="004D7540" w:rsidRPr="004D7540" w:rsidRDefault="004D7540" w:rsidP="004D7540">
      <w:r>
        <w:tab/>
      </w:r>
      <w:r>
        <w:tab/>
        <w:t>Interest Groups</w:t>
      </w:r>
    </w:p>
    <w:p w:rsidR="004D7540" w:rsidRDefault="004D7540" w:rsidP="004D7540">
      <w:pPr>
        <w:rPr>
          <w:b/>
        </w:rPr>
      </w:pPr>
      <w:r>
        <w:rPr>
          <w:b/>
        </w:rPr>
        <w:t>Unit 3:</w:t>
      </w:r>
      <w:r>
        <w:rPr>
          <w:b/>
        </w:rPr>
        <w:tab/>
      </w:r>
      <w:r>
        <w:rPr>
          <w:b/>
        </w:rPr>
        <w:tab/>
        <w:t xml:space="preserve">Legislative </w:t>
      </w:r>
      <w:r w:rsidR="00FA7F64">
        <w:rPr>
          <w:b/>
        </w:rPr>
        <w:t>Branch</w:t>
      </w:r>
      <w:r w:rsidR="001D7A5D">
        <w:rPr>
          <w:b/>
        </w:rPr>
        <w:tab/>
      </w:r>
      <w:r w:rsidR="001D7A5D">
        <w:rPr>
          <w:b/>
        </w:rPr>
        <w:tab/>
      </w:r>
      <w:r w:rsidR="001D7A5D">
        <w:rPr>
          <w:b/>
        </w:rPr>
        <w:tab/>
      </w:r>
      <w:r w:rsidR="001D7A5D">
        <w:rPr>
          <w:b/>
        </w:rPr>
        <w:tab/>
      </w:r>
      <w:r w:rsidR="001D7A5D">
        <w:rPr>
          <w:b/>
        </w:rPr>
        <w:tab/>
        <w:t xml:space="preserve"> </w:t>
      </w:r>
      <w:r w:rsidR="00FA7F64">
        <w:rPr>
          <w:b/>
        </w:rPr>
        <w:t xml:space="preserve"> Weeks 7-8-9</w:t>
      </w:r>
    </w:p>
    <w:p w:rsidR="004D7540" w:rsidRDefault="004D7540" w:rsidP="004D7540">
      <w:r>
        <w:rPr>
          <w:b/>
        </w:rPr>
        <w:tab/>
      </w:r>
      <w:r>
        <w:rPr>
          <w:b/>
        </w:rPr>
        <w:tab/>
      </w:r>
      <w:r>
        <w:t>Congress / Powers of Congress</w:t>
      </w:r>
    </w:p>
    <w:p w:rsidR="004D7540" w:rsidRDefault="004D7540" w:rsidP="004D7540">
      <w:r>
        <w:tab/>
      </w:r>
      <w:r>
        <w:tab/>
        <w:t>Congress in Action</w:t>
      </w:r>
    </w:p>
    <w:p w:rsidR="004D7540" w:rsidRDefault="004D7540" w:rsidP="004D7540">
      <w:pPr>
        <w:rPr>
          <w:b/>
        </w:rPr>
      </w:pPr>
      <w:r>
        <w:rPr>
          <w:b/>
        </w:rPr>
        <w:t>Unit 4:</w:t>
      </w:r>
      <w:r>
        <w:rPr>
          <w:b/>
        </w:rPr>
        <w:tab/>
      </w:r>
      <w:r>
        <w:rPr>
          <w:b/>
        </w:rPr>
        <w:tab/>
        <w:t>Executive Branch</w:t>
      </w:r>
      <w:r w:rsidR="00FA7F64">
        <w:rPr>
          <w:b/>
        </w:rPr>
        <w:t xml:space="preserve"> </w:t>
      </w:r>
      <w:r w:rsidR="001D7A5D">
        <w:rPr>
          <w:b/>
        </w:rPr>
        <w:tab/>
      </w:r>
      <w:r w:rsidR="001D7A5D">
        <w:rPr>
          <w:b/>
        </w:rPr>
        <w:tab/>
      </w:r>
      <w:r w:rsidR="001D7A5D">
        <w:rPr>
          <w:b/>
        </w:rPr>
        <w:tab/>
      </w:r>
      <w:r w:rsidR="001D7A5D">
        <w:rPr>
          <w:b/>
        </w:rPr>
        <w:tab/>
      </w:r>
      <w:r w:rsidR="001D7A5D">
        <w:rPr>
          <w:b/>
        </w:rPr>
        <w:tab/>
        <w:t xml:space="preserve">   </w:t>
      </w:r>
      <w:r w:rsidR="00FA7F64">
        <w:rPr>
          <w:b/>
        </w:rPr>
        <w:t>Weeks   10-11-12</w:t>
      </w:r>
    </w:p>
    <w:p w:rsidR="004D7540" w:rsidRDefault="004D7540" w:rsidP="004D7540">
      <w:r>
        <w:rPr>
          <w:b/>
        </w:rPr>
        <w:tab/>
      </w:r>
      <w:r>
        <w:rPr>
          <w:b/>
        </w:rPr>
        <w:tab/>
      </w:r>
      <w:r>
        <w:t>President / President in Action</w:t>
      </w:r>
    </w:p>
    <w:p w:rsidR="004D7540" w:rsidRDefault="004D7540" w:rsidP="004D7540">
      <w:r>
        <w:lastRenderedPageBreak/>
        <w:tab/>
      </w:r>
      <w:r>
        <w:tab/>
        <w:t>The Bureaucracy</w:t>
      </w:r>
    </w:p>
    <w:p w:rsidR="004D7540" w:rsidRDefault="004D7540" w:rsidP="004D7540">
      <w:r>
        <w:tab/>
      </w:r>
      <w:r>
        <w:tab/>
        <w:t>Financing Government</w:t>
      </w:r>
    </w:p>
    <w:p w:rsidR="004D7540" w:rsidRDefault="004D7540" w:rsidP="004D7540">
      <w:r>
        <w:tab/>
      </w:r>
      <w:r>
        <w:tab/>
        <w:t>Foreign Policy / National Defense</w:t>
      </w:r>
    </w:p>
    <w:p w:rsidR="004D7540" w:rsidRDefault="004D7540" w:rsidP="004D7540">
      <w:pPr>
        <w:rPr>
          <w:b/>
        </w:rPr>
      </w:pPr>
      <w:r>
        <w:rPr>
          <w:b/>
        </w:rPr>
        <w:t>Unit 5:</w:t>
      </w:r>
      <w:r>
        <w:rPr>
          <w:b/>
        </w:rPr>
        <w:tab/>
      </w:r>
      <w:r>
        <w:rPr>
          <w:b/>
        </w:rPr>
        <w:tab/>
        <w:t>Judicial Branch</w:t>
      </w:r>
      <w:r w:rsidR="00FA7F64">
        <w:rPr>
          <w:b/>
        </w:rPr>
        <w:t xml:space="preserve"> </w:t>
      </w:r>
      <w:r w:rsidR="001D7A5D">
        <w:rPr>
          <w:b/>
        </w:rPr>
        <w:tab/>
        <w:t>and Civil Liberties</w:t>
      </w:r>
      <w:r w:rsidR="001D7A5D">
        <w:rPr>
          <w:b/>
        </w:rPr>
        <w:tab/>
      </w:r>
      <w:r w:rsidR="001D7A5D">
        <w:rPr>
          <w:b/>
        </w:rPr>
        <w:tab/>
      </w:r>
      <w:r w:rsidR="001D7A5D">
        <w:rPr>
          <w:b/>
        </w:rPr>
        <w:tab/>
        <w:t xml:space="preserve">   Weeks </w:t>
      </w:r>
      <w:r w:rsidR="00FA7F64">
        <w:rPr>
          <w:b/>
        </w:rPr>
        <w:t>13-14-15-16</w:t>
      </w:r>
    </w:p>
    <w:p w:rsidR="004D7540" w:rsidRDefault="004D7540" w:rsidP="004D7540">
      <w:r>
        <w:rPr>
          <w:b/>
        </w:rPr>
        <w:tab/>
      </w:r>
      <w:r>
        <w:rPr>
          <w:b/>
        </w:rPr>
        <w:tab/>
      </w:r>
      <w:r>
        <w:t>Federal Court System</w:t>
      </w:r>
    </w:p>
    <w:p w:rsidR="004D7540" w:rsidRDefault="004D7540" w:rsidP="004D7540">
      <w:r>
        <w:tab/>
      </w:r>
      <w:r>
        <w:tab/>
        <w:t>Civil Liberties: 1</w:t>
      </w:r>
      <w:r w:rsidRPr="008E23D6">
        <w:rPr>
          <w:vertAlign w:val="superscript"/>
        </w:rPr>
        <w:t>st</w:t>
      </w:r>
      <w:r>
        <w:t xml:space="preserve"> Amendment Rights</w:t>
      </w:r>
    </w:p>
    <w:p w:rsidR="004D7540" w:rsidRDefault="004D7540" w:rsidP="004D7540">
      <w:r>
        <w:tab/>
      </w:r>
      <w:r>
        <w:tab/>
        <w:t>Civil Liberties: Protecting Individual Rights</w:t>
      </w:r>
    </w:p>
    <w:p w:rsidR="004D7540" w:rsidRDefault="004D7540" w:rsidP="004D7540">
      <w:r>
        <w:tab/>
      </w:r>
      <w:r>
        <w:tab/>
        <w:t xml:space="preserve">Civil Liberties: Equal Justice </w:t>
      </w:r>
      <w:proofErr w:type="gramStart"/>
      <w:r>
        <w:t>Under</w:t>
      </w:r>
      <w:proofErr w:type="gramEnd"/>
      <w:r>
        <w:t xml:space="preserve"> Law</w:t>
      </w:r>
    </w:p>
    <w:p w:rsidR="004D7540" w:rsidRDefault="004D7540" w:rsidP="004D7540">
      <w:pPr>
        <w:rPr>
          <w:b/>
        </w:rPr>
      </w:pPr>
      <w:r>
        <w:rPr>
          <w:b/>
        </w:rPr>
        <w:t>Unit 6:</w:t>
      </w:r>
      <w:r>
        <w:rPr>
          <w:b/>
        </w:rPr>
        <w:tab/>
      </w:r>
      <w:r>
        <w:rPr>
          <w:b/>
        </w:rPr>
        <w:tab/>
        <w:t>Political System / Local Government</w:t>
      </w:r>
      <w:r w:rsidR="00FA7F64">
        <w:rPr>
          <w:b/>
        </w:rPr>
        <w:t xml:space="preserve">  </w:t>
      </w:r>
      <w:r w:rsidR="001D7A5D">
        <w:rPr>
          <w:b/>
        </w:rPr>
        <w:tab/>
      </w:r>
      <w:r w:rsidR="001D7A5D">
        <w:rPr>
          <w:b/>
        </w:rPr>
        <w:tab/>
      </w:r>
      <w:r w:rsidR="001D7A5D">
        <w:rPr>
          <w:b/>
        </w:rPr>
        <w:tab/>
        <w:t xml:space="preserve">     Weeks </w:t>
      </w:r>
      <w:r w:rsidR="00FA7F64">
        <w:rPr>
          <w:b/>
        </w:rPr>
        <w:t>17-18</w:t>
      </w:r>
    </w:p>
    <w:p w:rsidR="004D7540" w:rsidRDefault="004D7540" w:rsidP="004D7540">
      <w:pPr>
        <w:ind w:left="720" w:firstLine="720"/>
      </w:pPr>
      <w:r>
        <w:t>Comparative Political Systems</w:t>
      </w:r>
    </w:p>
    <w:p w:rsidR="004D7540" w:rsidRDefault="00FA7F64" w:rsidP="004D7540">
      <w:pPr>
        <w:ind w:left="720" w:firstLine="720"/>
      </w:pPr>
      <w:r>
        <w:t>Governing the State of Arizona</w:t>
      </w:r>
    </w:p>
    <w:p w:rsidR="004D7540" w:rsidRPr="004D7540" w:rsidRDefault="00FA7F64" w:rsidP="004D7540">
      <w:pPr>
        <w:ind w:left="720" w:firstLine="720"/>
      </w:pPr>
      <w:r>
        <w:t xml:space="preserve">Arizona </w:t>
      </w:r>
      <w:r w:rsidR="004D7540">
        <w:t>Local Government and Finance</w:t>
      </w:r>
    </w:p>
    <w:p w:rsidR="005F7DFD" w:rsidRPr="004D7540" w:rsidRDefault="00A60B46" w:rsidP="005F7DFD">
      <w:pPr>
        <w:spacing w:before="100" w:beforeAutospacing="1" w:after="100" w:afterAutospacing="1" w:line="450" w:lineRule="atLeast"/>
        <w:textAlignment w:val="top"/>
        <w:outlineLvl w:val="0"/>
        <w:rPr>
          <w:rFonts w:ascii="Times New Roman" w:eastAsia="Times New Roman" w:hAnsi="Times New Roman" w:cs="Times New Roman"/>
          <w:sz w:val="24"/>
          <w:szCs w:val="24"/>
        </w:rPr>
      </w:pPr>
      <w:r>
        <w:rPr>
          <w:rFonts w:ascii="Arial" w:eastAsia="Times New Roman" w:hAnsi="Arial" w:cs="Arial"/>
          <w:b/>
          <w:bCs/>
          <w:color w:val="000000"/>
          <w:kern w:val="36"/>
          <w:sz w:val="24"/>
          <w:szCs w:val="24"/>
          <w:u w:val="single"/>
        </w:rPr>
        <w:t>Grading Scale reflects the percentage of points in each category</w:t>
      </w:r>
      <w:bookmarkStart w:id="0" w:name="_GoBack"/>
      <w:bookmarkEnd w:id="0"/>
      <w:r w:rsidR="005F7DFD" w:rsidRPr="004D7540">
        <w:rPr>
          <w:rFonts w:ascii="Arial" w:eastAsia="Times New Roman" w:hAnsi="Arial" w:cs="Arial"/>
          <w:b/>
          <w:bCs/>
          <w:color w:val="000000"/>
          <w:kern w:val="36"/>
          <w:sz w:val="24"/>
          <w:szCs w:val="24"/>
        </w:rPr>
        <w:t>     </w:t>
      </w:r>
      <w:r w:rsidR="005F7DFD" w:rsidRPr="004D7540">
        <w:rPr>
          <w:rFonts w:ascii="Arial" w:eastAsia="Times New Roman" w:hAnsi="Arial" w:cs="Arial"/>
          <w:b/>
          <w:bCs/>
          <w:color w:val="000000"/>
          <w:kern w:val="36"/>
          <w:sz w:val="24"/>
          <w:szCs w:val="24"/>
        </w:rPr>
        <w:tab/>
      </w:r>
      <w:r w:rsidR="005F7DFD" w:rsidRPr="004D7540">
        <w:rPr>
          <w:rFonts w:ascii="Arial" w:eastAsia="Times New Roman" w:hAnsi="Arial" w:cs="Arial"/>
          <w:b/>
          <w:bCs/>
          <w:color w:val="000000"/>
          <w:kern w:val="36"/>
          <w:sz w:val="24"/>
          <w:szCs w:val="24"/>
        </w:rPr>
        <w:tab/>
      </w:r>
      <w:r w:rsidR="005F7DFD" w:rsidRPr="004D7540">
        <w:rPr>
          <w:rFonts w:ascii="Arial" w:eastAsia="Times New Roman" w:hAnsi="Arial" w:cs="Arial"/>
          <w:b/>
          <w:bCs/>
          <w:color w:val="000000"/>
          <w:kern w:val="36"/>
          <w:sz w:val="24"/>
          <w:szCs w:val="24"/>
        </w:rPr>
        <w:tab/>
      </w:r>
    </w:p>
    <w:p w:rsidR="005F7DFD" w:rsidRPr="004D7540" w:rsidRDefault="005F7DFD" w:rsidP="005F7DFD">
      <w:pPr>
        <w:spacing w:before="100" w:beforeAutospacing="1" w:after="100" w:afterAutospacing="1" w:line="240" w:lineRule="auto"/>
        <w:rPr>
          <w:rFonts w:ascii="Times New Roman" w:eastAsia="Times New Roman" w:hAnsi="Times New Roman" w:cs="Times New Roman"/>
          <w:sz w:val="24"/>
          <w:szCs w:val="24"/>
        </w:rPr>
      </w:pPr>
      <w:r w:rsidRPr="004D7540">
        <w:rPr>
          <w:rFonts w:ascii="Arial" w:eastAsia="Times New Roman" w:hAnsi="Arial" w:cs="Arial"/>
          <w:color w:val="000000"/>
          <w:sz w:val="24"/>
          <w:szCs w:val="24"/>
        </w:rPr>
        <w:t xml:space="preserve">90-100 = A                              Participation     </w:t>
      </w:r>
      <w:r w:rsidRPr="004D7540">
        <w:rPr>
          <w:rFonts w:ascii="Arial" w:eastAsia="Times New Roman" w:hAnsi="Arial" w:cs="Arial"/>
          <w:color w:val="000000"/>
          <w:sz w:val="24"/>
          <w:szCs w:val="24"/>
        </w:rPr>
        <w:tab/>
      </w:r>
      <w:r w:rsidRPr="004D7540">
        <w:rPr>
          <w:rFonts w:ascii="Arial" w:eastAsia="Times New Roman" w:hAnsi="Arial" w:cs="Arial"/>
          <w:color w:val="000000"/>
          <w:sz w:val="24"/>
          <w:szCs w:val="24"/>
        </w:rPr>
        <w:tab/>
        <w:t xml:space="preserve">   </w:t>
      </w:r>
      <w:r w:rsidR="001D7A5D">
        <w:rPr>
          <w:rFonts w:ascii="Arial" w:eastAsia="Times New Roman" w:hAnsi="Arial" w:cs="Arial"/>
          <w:color w:val="000000"/>
          <w:sz w:val="24"/>
          <w:szCs w:val="24"/>
        </w:rPr>
        <w:tab/>
      </w:r>
      <w:r w:rsidR="001D7A5D">
        <w:rPr>
          <w:rFonts w:ascii="Arial" w:eastAsia="Times New Roman" w:hAnsi="Arial" w:cs="Arial"/>
          <w:color w:val="000000"/>
          <w:sz w:val="24"/>
          <w:szCs w:val="24"/>
        </w:rPr>
        <w:tab/>
        <w:t xml:space="preserve">   </w:t>
      </w:r>
      <w:r w:rsidRPr="004D7540">
        <w:rPr>
          <w:rFonts w:ascii="Arial" w:eastAsia="Times New Roman" w:hAnsi="Arial" w:cs="Arial"/>
          <w:color w:val="000000"/>
          <w:sz w:val="24"/>
          <w:szCs w:val="24"/>
        </w:rPr>
        <w:t xml:space="preserve">  </w:t>
      </w:r>
      <w:r w:rsidR="001D7A5D">
        <w:rPr>
          <w:rFonts w:ascii="Arial" w:eastAsia="Times New Roman" w:hAnsi="Arial" w:cs="Arial"/>
          <w:color w:val="000000"/>
          <w:sz w:val="24"/>
          <w:szCs w:val="24"/>
        </w:rPr>
        <w:t xml:space="preserve"> </w:t>
      </w:r>
      <w:r w:rsidRPr="004D7540">
        <w:rPr>
          <w:rFonts w:ascii="Arial" w:eastAsia="Times New Roman" w:hAnsi="Arial" w:cs="Arial"/>
          <w:color w:val="000000"/>
          <w:sz w:val="24"/>
          <w:szCs w:val="24"/>
        </w:rPr>
        <w:t xml:space="preserve"> 5%</w:t>
      </w:r>
    </w:p>
    <w:p w:rsidR="005F7DFD" w:rsidRPr="004D7540" w:rsidRDefault="005F7DFD" w:rsidP="005F7DFD">
      <w:pPr>
        <w:spacing w:before="100" w:beforeAutospacing="1" w:after="100" w:afterAutospacing="1" w:line="240" w:lineRule="auto"/>
        <w:rPr>
          <w:rFonts w:ascii="Times New Roman" w:eastAsia="Times New Roman" w:hAnsi="Times New Roman" w:cs="Times New Roman"/>
          <w:sz w:val="24"/>
          <w:szCs w:val="24"/>
        </w:rPr>
      </w:pPr>
      <w:r w:rsidRPr="004D7540">
        <w:rPr>
          <w:rFonts w:ascii="Arial" w:eastAsia="Times New Roman" w:hAnsi="Arial" w:cs="Arial"/>
          <w:color w:val="000000"/>
          <w:sz w:val="24"/>
          <w:szCs w:val="24"/>
        </w:rPr>
        <w:t>80-90 = B       </w:t>
      </w:r>
      <w:r w:rsidR="001D7A5D">
        <w:rPr>
          <w:rFonts w:ascii="Arial" w:eastAsia="Times New Roman" w:hAnsi="Arial" w:cs="Arial"/>
          <w:color w:val="000000"/>
          <w:sz w:val="24"/>
          <w:szCs w:val="24"/>
        </w:rPr>
        <w:t>                         Projects</w:t>
      </w:r>
      <w:r w:rsidRPr="004D7540">
        <w:rPr>
          <w:rFonts w:ascii="Arial" w:eastAsia="Times New Roman" w:hAnsi="Arial" w:cs="Arial"/>
          <w:color w:val="000000"/>
          <w:sz w:val="24"/>
          <w:szCs w:val="24"/>
        </w:rPr>
        <w:tab/>
      </w:r>
      <w:r w:rsidRPr="004D7540">
        <w:rPr>
          <w:rFonts w:ascii="Arial" w:eastAsia="Times New Roman" w:hAnsi="Arial" w:cs="Arial"/>
          <w:color w:val="000000"/>
          <w:sz w:val="24"/>
          <w:szCs w:val="24"/>
        </w:rPr>
        <w:tab/>
      </w:r>
      <w:r w:rsidRPr="004D7540">
        <w:rPr>
          <w:rFonts w:ascii="Arial" w:eastAsia="Times New Roman" w:hAnsi="Arial" w:cs="Arial"/>
          <w:color w:val="000000"/>
          <w:sz w:val="24"/>
          <w:szCs w:val="24"/>
        </w:rPr>
        <w:tab/>
      </w:r>
      <w:r w:rsidR="001D7A5D">
        <w:rPr>
          <w:rFonts w:ascii="Arial" w:eastAsia="Times New Roman" w:hAnsi="Arial" w:cs="Arial"/>
          <w:color w:val="000000"/>
          <w:sz w:val="24"/>
          <w:szCs w:val="24"/>
        </w:rPr>
        <w:tab/>
      </w:r>
      <w:r w:rsidR="001D7A5D">
        <w:rPr>
          <w:rFonts w:ascii="Arial" w:eastAsia="Times New Roman" w:hAnsi="Arial" w:cs="Arial"/>
          <w:color w:val="000000"/>
          <w:sz w:val="24"/>
          <w:szCs w:val="24"/>
        </w:rPr>
        <w:tab/>
      </w:r>
      <w:r w:rsidRPr="004D7540">
        <w:rPr>
          <w:rFonts w:ascii="Arial" w:eastAsia="Times New Roman" w:hAnsi="Arial" w:cs="Arial"/>
          <w:color w:val="000000"/>
          <w:sz w:val="24"/>
          <w:szCs w:val="24"/>
        </w:rPr>
        <w:t xml:space="preserve">    </w:t>
      </w:r>
      <w:r w:rsidR="001D7A5D">
        <w:rPr>
          <w:rFonts w:ascii="Arial" w:eastAsia="Times New Roman" w:hAnsi="Arial" w:cs="Arial"/>
          <w:color w:val="000000"/>
          <w:sz w:val="24"/>
          <w:szCs w:val="24"/>
        </w:rPr>
        <w:t xml:space="preserve"> 10</w:t>
      </w:r>
      <w:r w:rsidRPr="004D7540">
        <w:rPr>
          <w:rFonts w:ascii="Arial" w:eastAsia="Times New Roman" w:hAnsi="Arial" w:cs="Arial"/>
          <w:color w:val="000000"/>
          <w:sz w:val="24"/>
          <w:szCs w:val="24"/>
        </w:rPr>
        <w:t>%</w:t>
      </w:r>
    </w:p>
    <w:p w:rsidR="005F7DFD" w:rsidRPr="004D7540" w:rsidRDefault="005F7DFD" w:rsidP="005F7DFD">
      <w:pPr>
        <w:spacing w:before="100" w:beforeAutospacing="1" w:after="100" w:afterAutospacing="1" w:line="240" w:lineRule="auto"/>
        <w:rPr>
          <w:rFonts w:ascii="Times New Roman" w:eastAsia="Times New Roman" w:hAnsi="Times New Roman" w:cs="Times New Roman"/>
          <w:sz w:val="24"/>
          <w:szCs w:val="24"/>
        </w:rPr>
      </w:pPr>
      <w:r w:rsidRPr="004D7540">
        <w:rPr>
          <w:rFonts w:ascii="Arial" w:eastAsia="Times New Roman" w:hAnsi="Arial" w:cs="Arial"/>
          <w:color w:val="000000"/>
          <w:sz w:val="24"/>
          <w:szCs w:val="24"/>
        </w:rPr>
        <w:t>70-80 = C           </w:t>
      </w:r>
      <w:r w:rsidR="001D7A5D">
        <w:rPr>
          <w:rFonts w:ascii="Arial" w:eastAsia="Times New Roman" w:hAnsi="Arial" w:cs="Arial"/>
          <w:color w:val="000000"/>
          <w:sz w:val="24"/>
          <w:szCs w:val="24"/>
        </w:rPr>
        <w:t xml:space="preserve">                     Assignments (home and class work)       </w:t>
      </w:r>
      <w:r w:rsidRPr="004D7540">
        <w:rPr>
          <w:rFonts w:ascii="Arial" w:eastAsia="Times New Roman" w:hAnsi="Arial" w:cs="Arial"/>
          <w:color w:val="000000"/>
          <w:sz w:val="24"/>
          <w:szCs w:val="24"/>
        </w:rPr>
        <w:t>55%</w:t>
      </w:r>
    </w:p>
    <w:p w:rsidR="005F7DFD" w:rsidRPr="004D7540" w:rsidRDefault="005F7DFD" w:rsidP="005F7DFD">
      <w:pPr>
        <w:spacing w:before="100" w:beforeAutospacing="1" w:after="100" w:afterAutospacing="1" w:line="240" w:lineRule="auto"/>
        <w:rPr>
          <w:rFonts w:ascii="Times New Roman" w:eastAsia="Times New Roman" w:hAnsi="Times New Roman" w:cs="Times New Roman"/>
          <w:sz w:val="24"/>
          <w:szCs w:val="24"/>
        </w:rPr>
      </w:pPr>
      <w:r w:rsidRPr="004D7540">
        <w:rPr>
          <w:rFonts w:ascii="Arial" w:eastAsia="Times New Roman" w:hAnsi="Arial" w:cs="Arial"/>
          <w:color w:val="000000"/>
          <w:sz w:val="24"/>
          <w:szCs w:val="24"/>
        </w:rPr>
        <w:t>60-70 = D</w:t>
      </w:r>
      <w:r w:rsidR="001D7A5D">
        <w:rPr>
          <w:rFonts w:ascii="Arial" w:eastAsia="Times New Roman" w:hAnsi="Arial" w:cs="Arial"/>
          <w:color w:val="000000"/>
          <w:sz w:val="24"/>
          <w:szCs w:val="24"/>
        </w:rPr>
        <w:t>                                Assessments</w:t>
      </w:r>
      <w:r w:rsidRPr="004D7540">
        <w:rPr>
          <w:rFonts w:ascii="Arial" w:eastAsia="Times New Roman" w:hAnsi="Arial" w:cs="Arial"/>
          <w:color w:val="000000"/>
          <w:sz w:val="24"/>
          <w:szCs w:val="24"/>
        </w:rPr>
        <w:t xml:space="preserve">          </w:t>
      </w:r>
      <w:r w:rsidRPr="004D7540">
        <w:rPr>
          <w:rFonts w:ascii="Arial" w:eastAsia="Times New Roman" w:hAnsi="Arial" w:cs="Arial"/>
          <w:color w:val="000000"/>
          <w:sz w:val="24"/>
          <w:szCs w:val="24"/>
        </w:rPr>
        <w:tab/>
      </w:r>
      <w:r w:rsidRPr="004D7540">
        <w:rPr>
          <w:rFonts w:ascii="Arial" w:eastAsia="Times New Roman" w:hAnsi="Arial" w:cs="Arial"/>
          <w:color w:val="000000"/>
          <w:sz w:val="24"/>
          <w:szCs w:val="24"/>
        </w:rPr>
        <w:tab/>
        <w:t xml:space="preserve">   </w:t>
      </w:r>
      <w:r w:rsidR="001D7A5D">
        <w:rPr>
          <w:rFonts w:ascii="Arial" w:eastAsia="Times New Roman" w:hAnsi="Arial" w:cs="Arial"/>
          <w:color w:val="000000"/>
          <w:sz w:val="24"/>
          <w:szCs w:val="24"/>
        </w:rPr>
        <w:t xml:space="preserve">          </w:t>
      </w:r>
      <w:r w:rsidRPr="004D7540">
        <w:rPr>
          <w:rFonts w:ascii="Arial" w:eastAsia="Times New Roman" w:hAnsi="Arial" w:cs="Arial"/>
          <w:color w:val="000000"/>
          <w:sz w:val="24"/>
          <w:szCs w:val="24"/>
        </w:rPr>
        <w:t xml:space="preserve">  </w:t>
      </w:r>
      <w:r w:rsidR="001D7A5D">
        <w:rPr>
          <w:rFonts w:ascii="Arial" w:eastAsia="Times New Roman" w:hAnsi="Arial" w:cs="Arial"/>
          <w:color w:val="000000"/>
          <w:sz w:val="24"/>
          <w:szCs w:val="24"/>
        </w:rPr>
        <w:t xml:space="preserve"> 30</w:t>
      </w:r>
      <w:r w:rsidRPr="004D7540">
        <w:rPr>
          <w:rFonts w:ascii="Arial" w:eastAsia="Times New Roman" w:hAnsi="Arial" w:cs="Arial"/>
          <w:color w:val="000000"/>
          <w:sz w:val="24"/>
          <w:szCs w:val="24"/>
        </w:rPr>
        <w:t>%</w:t>
      </w:r>
    </w:p>
    <w:p w:rsidR="005F7DFD" w:rsidRPr="004D7540" w:rsidRDefault="005F7DFD" w:rsidP="005F7DFD">
      <w:pPr>
        <w:spacing w:before="100" w:beforeAutospacing="1" w:after="100" w:afterAutospacing="1" w:line="450" w:lineRule="atLeast"/>
        <w:jc w:val="center"/>
        <w:textAlignment w:val="top"/>
        <w:outlineLvl w:val="0"/>
        <w:rPr>
          <w:rFonts w:ascii="Times New Roman" w:eastAsia="Times New Roman" w:hAnsi="Times New Roman" w:cs="Times New Roman"/>
          <w:sz w:val="24"/>
          <w:szCs w:val="24"/>
        </w:rPr>
      </w:pPr>
      <w:r w:rsidRPr="004D7540">
        <w:rPr>
          <w:rFonts w:ascii="Arial" w:eastAsia="Times New Roman" w:hAnsi="Arial" w:cs="Arial"/>
          <w:b/>
          <w:bCs/>
          <w:color w:val="000000"/>
          <w:kern w:val="36"/>
          <w:sz w:val="24"/>
          <w:szCs w:val="24"/>
          <w:u w:val="single"/>
        </w:rPr>
        <w:t>Classroom Discipline Plan</w:t>
      </w:r>
    </w:p>
    <w:p w:rsidR="005F7DFD" w:rsidRPr="004D7540" w:rsidRDefault="005F7DFD" w:rsidP="005F7DFD">
      <w:pPr>
        <w:spacing w:before="100" w:beforeAutospacing="1" w:after="100" w:afterAutospacing="1" w:line="240" w:lineRule="auto"/>
        <w:rPr>
          <w:rFonts w:ascii="Times New Roman" w:eastAsia="Times New Roman" w:hAnsi="Times New Roman" w:cs="Times New Roman"/>
          <w:sz w:val="24"/>
          <w:szCs w:val="24"/>
        </w:rPr>
      </w:pPr>
      <w:r w:rsidRPr="004D7540">
        <w:rPr>
          <w:rFonts w:ascii="Arial" w:eastAsia="Times New Roman" w:hAnsi="Arial" w:cs="Arial"/>
          <w:color w:val="000000"/>
          <w:sz w:val="24"/>
          <w:szCs w:val="24"/>
        </w:rPr>
        <w:t>Instances considered discipline issues are at the discretion of the teacher and the severity of the consequences will be determined by the severity of the offense. The classroom discipline plan is a strict 3-strike policy.  </w:t>
      </w:r>
    </w:p>
    <w:p w:rsidR="005F7DFD" w:rsidRPr="004D7540" w:rsidRDefault="005F7DFD" w:rsidP="005F7DFD">
      <w:pPr>
        <w:spacing w:before="100" w:beforeAutospacing="1" w:after="100" w:afterAutospacing="1" w:line="240" w:lineRule="auto"/>
        <w:rPr>
          <w:rFonts w:ascii="Times New Roman" w:eastAsia="Times New Roman" w:hAnsi="Times New Roman" w:cs="Times New Roman"/>
          <w:sz w:val="24"/>
          <w:szCs w:val="24"/>
        </w:rPr>
      </w:pPr>
      <w:r w:rsidRPr="004D7540">
        <w:rPr>
          <w:rFonts w:ascii="Arial" w:eastAsia="Times New Roman" w:hAnsi="Arial" w:cs="Arial"/>
          <w:b/>
          <w:bCs/>
          <w:color w:val="000000"/>
          <w:sz w:val="24"/>
          <w:szCs w:val="24"/>
        </w:rPr>
        <w:t>1</w:t>
      </w:r>
      <w:r w:rsidRPr="004D7540">
        <w:rPr>
          <w:rFonts w:ascii="Arial" w:eastAsia="Times New Roman" w:hAnsi="Arial" w:cs="Arial"/>
          <w:b/>
          <w:bCs/>
          <w:color w:val="000000"/>
          <w:sz w:val="24"/>
          <w:szCs w:val="24"/>
          <w:vertAlign w:val="superscript"/>
        </w:rPr>
        <w:t>st</w:t>
      </w:r>
      <w:r w:rsidRPr="004D7540">
        <w:rPr>
          <w:rFonts w:ascii="Arial" w:eastAsia="Times New Roman" w:hAnsi="Arial" w:cs="Arial"/>
          <w:b/>
          <w:bCs/>
          <w:color w:val="000000"/>
          <w:sz w:val="24"/>
          <w:szCs w:val="24"/>
        </w:rPr>
        <w:t xml:space="preserve">offense </w:t>
      </w:r>
      <w:r w:rsidRPr="004D7540">
        <w:rPr>
          <w:rFonts w:ascii="Arial" w:eastAsia="Times New Roman" w:hAnsi="Arial" w:cs="Arial"/>
          <w:color w:val="000000"/>
          <w:sz w:val="24"/>
          <w:szCs w:val="24"/>
        </w:rPr>
        <w:t>= warning</w:t>
      </w:r>
    </w:p>
    <w:p w:rsidR="005F7DFD" w:rsidRPr="004D7540" w:rsidRDefault="005F7DFD" w:rsidP="005F7DFD">
      <w:pPr>
        <w:spacing w:before="100" w:beforeAutospacing="1" w:after="100" w:afterAutospacing="1" w:line="240" w:lineRule="auto"/>
        <w:rPr>
          <w:rFonts w:ascii="Times New Roman" w:eastAsia="Times New Roman" w:hAnsi="Times New Roman" w:cs="Times New Roman"/>
          <w:sz w:val="24"/>
          <w:szCs w:val="24"/>
        </w:rPr>
      </w:pPr>
      <w:r w:rsidRPr="004D7540">
        <w:rPr>
          <w:rFonts w:ascii="Arial" w:eastAsia="Times New Roman" w:hAnsi="Arial" w:cs="Arial"/>
          <w:b/>
          <w:bCs/>
          <w:color w:val="000000"/>
          <w:sz w:val="24"/>
          <w:szCs w:val="24"/>
        </w:rPr>
        <w:t>2</w:t>
      </w:r>
      <w:r w:rsidRPr="004D7540">
        <w:rPr>
          <w:rFonts w:ascii="Arial" w:eastAsia="Times New Roman" w:hAnsi="Arial" w:cs="Arial"/>
          <w:b/>
          <w:bCs/>
          <w:color w:val="000000"/>
          <w:sz w:val="24"/>
          <w:szCs w:val="24"/>
          <w:vertAlign w:val="superscript"/>
        </w:rPr>
        <w:t>nd</w:t>
      </w:r>
      <w:r w:rsidRPr="004D7540">
        <w:rPr>
          <w:rFonts w:ascii="Arial" w:eastAsia="Times New Roman" w:hAnsi="Arial" w:cs="Arial"/>
          <w:b/>
          <w:bCs/>
          <w:color w:val="000000"/>
          <w:sz w:val="24"/>
          <w:szCs w:val="24"/>
        </w:rPr>
        <w:t xml:space="preserve">offense </w:t>
      </w:r>
      <w:r w:rsidRPr="004D7540">
        <w:rPr>
          <w:rFonts w:ascii="Arial" w:eastAsia="Times New Roman" w:hAnsi="Arial" w:cs="Arial"/>
          <w:color w:val="000000"/>
          <w:sz w:val="24"/>
          <w:szCs w:val="24"/>
        </w:rPr>
        <w:t>= A call home</w:t>
      </w:r>
    </w:p>
    <w:p w:rsidR="005F7DFD" w:rsidRPr="004D7540" w:rsidRDefault="005F7DFD" w:rsidP="005F7DFD">
      <w:pPr>
        <w:spacing w:before="100" w:beforeAutospacing="1" w:after="100" w:afterAutospacing="1" w:line="240" w:lineRule="auto"/>
        <w:rPr>
          <w:rFonts w:ascii="Times New Roman" w:eastAsia="Times New Roman" w:hAnsi="Times New Roman" w:cs="Times New Roman"/>
          <w:sz w:val="24"/>
          <w:szCs w:val="24"/>
        </w:rPr>
      </w:pPr>
      <w:r w:rsidRPr="004D7540">
        <w:rPr>
          <w:rFonts w:ascii="Arial" w:eastAsia="Times New Roman" w:hAnsi="Arial" w:cs="Arial"/>
          <w:b/>
          <w:bCs/>
          <w:color w:val="000000"/>
          <w:sz w:val="24"/>
          <w:szCs w:val="24"/>
        </w:rPr>
        <w:t>3</w:t>
      </w:r>
      <w:r w:rsidRPr="004D7540">
        <w:rPr>
          <w:rFonts w:ascii="Arial" w:eastAsia="Times New Roman" w:hAnsi="Arial" w:cs="Arial"/>
          <w:b/>
          <w:bCs/>
          <w:color w:val="000000"/>
          <w:sz w:val="24"/>
          <w:szCs w:val="24"/>
          <w:vertAlign w:val="superscript"/>
        </w:rPr>
        <w:t>rd</w:t>
      </w:r>
      <w:r w:rsidRPr="004D7540">
        <w:rPr>
          <w:rFonts w:ascii="Arial" w:eastAsia="Times New Roman" w:hAnsi="Arial" w:cs="Arial"/>
          <w:b/>
          <w:bCs/>
          <w:color w:val="000000"/>
          <w:sz w:val="24"/>
          <w:szCs w:val="24"/>
        </w:rPr>
        <w:t>offense</w:t>
      </w:r>
      <w:r w:rsidRPr="004D7540">
        <w:rPr>
          <w:rFonts w:ascii="Arial" w:eastAsia="Times New Roman" w:hAnsi="Arial" w:cs="Arial"/>
          <w:color w:val="000000"/>
          <w:sz w:val="24"/>
          <w:szCs w:val="24"/>
        </w:rPr>
        <w:t xml:space="preserve"> = administrative referral, parent contact, possible parent conference</w:t>
      </w:r>
    </w:p>
    <w:p w:rsidR="005F7DFD" w:rsidRPr="004D7540" w:rsidRDefault="005F7DFD" w:rsidP="005F7DFD">
      <w:pPr>
        <w:spacing w:before="100" w:beforeAutospacing="1" w:after="100" w:afterAutospacing="1" w:line="450" w:lineRule="atLeast"/>
        <w:jc w:val="center"/>
        <w:textAlignment w:val="top"/>
        <w:outlineLvl w:val="0"/>
        <w:rPr>
          <w:rFonts w:ascii="Times New Roman" w:eastAsia="Times New Roman" w:hAnsi="Times New Roman" w:cs="Times New Roman"/>
          <w:sz w:val="24"/>
          <w:szCs w:val="24"/>
        </w:rPr>
      </w:pPr>
      <w:r w:rsidRPr="004D7540">
        <w:rPr>
          <w:rFonts w:ascii="Arial" w:eastAsia="Times New Roman" w:hAnsi="Arial" w:cs="Arial"/>
          <w:b/>
          <w:bCs/>
          <w:color w:val="000000"/>
          <w:kern w:val="36"/>
          <w:sz w:val="24"/>
          <w:szCs w:val="24"/>
          <w:u w:val="single"/>
        </w:rPr>
        <w:t>Class Room Expectations</w:t>
      </w:r>
    </w:p>
    <w:p w:rsidR="005F7DFD" w:rsidRPr="004D7540" w:rsidRDefault="005F7DFD" w:rsidP="005F7DFD">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rPr>
      </w:pPr>
      <w:r w:rsidRPr="004D7540">
        <w:rPr>
          <w:rFonts w:ascii="Tahoma" w:eastAsia="Tahoma" w:hAnsi="Tahoma" w:cs="Tahoma"/>
          <w:color w:val="000000"/>
          <w:sz w:val="24"/>
          <w:szCs w:val="24"/>
        </w:rPr>
        <w:t xml:space="preserve">1.     </w:t>
      </w:r>
      <w:r w:rsidRPr="004D7540">
        <w:rPr>
          <w:rFonts w:ascii="Arial" w:eastAsia="Times New Roman" w:hAnsi="Arial" w:cs="Arial"/>
          <w:color w:val="000000"/>
          <w:sz w:val="24"/>
          <w:szCs w:val="24"/>
        </w:rPr>
        <w:t>Attentive when Mr. Stewart is addressing the class.</w:t>
      </w:r>
    </w:p>
    <w:p w:rsidR="005F7DFD" w:rsidRPr="004D7540" w:rsidRDefault="005F7DFD" w:rsidP="005F7DFD">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rPr>
      </w:pPr>
      <w:r w:rsidRPr="004D7540">
        <w:rPr>
          <w:rFonts w:ascii="Tahoma" w:eastAsia="Tahoma" w:hAnsi="Tahoma" w:cs="Tahoma"/>
          <w:color w:val="000000"/>
          <w:sz w:val="24"/>
          <w:szCs w:val="24"/>
        </w:rPr>
        <w:t xml:space="preserve">2.     </w:t>
      </w:r>
      <w:proofErr w:type="gramStart"/>
      <w:r w:rsidRPr="004D7540">
        <w:rPr>
          <w:rFonts w:ascii="Arial" w:eastAsia="Times New Roman" w:hAnsi="Arial" w:cs="Arial"/>
          <w:color w:val="000000"/>
          <w:sz w:val="24"/>
          <w:szCs w:val="24"/>
        </w:rPr>
        <w:t>Be</w:t>
      </w:r>
      <w:proofErr w:type="gramEnd"/>
      <w:r w:rsidRPr="004D7540">
        <w:rPr>
          <w:rFonts w:ascii="Arial" w:eastAsia="Times New Roman" w:hAnsi="Arial" w:cs="Arial"/>
          <w:color w:val="000000"/>
          <w:sz w:val="24"/>
          <w:szCs w:val="24"/>
        </w:rPr>
        <w:t xml:space="preserve"> respectful of all persons and their belongings in this classroom.</w:t>
      </w:r>
    </w:p>
    <w:p w:rsidR="005F7DFD" w:rsidRPr="004D7540" w:rsidRDefault="005F7DFD" w:rsidP="005F7DFD">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rPr>
      </w:pPr>
      <w:r w:rsidRPr="004D7540">
        <w:rPr>
          <w:rFonts w:ascii="Tahoma" w:eastAsia="Tahoma" w:hAnsi="Tahoma" w:cs="Tahoma"/>
          <w:color w:val="000000"/>
          <w:sz w:val="24"/>
          <w:szCs w:val="24"/>
        </w:rPr>
        <w:lastRenderedPageBreak/>
        <w:t xml:space="preserve">3.     </w:t>
      </w:r>
      <w:r w:rsidRPr="004D7540">
        <w:rPr>
          <w:rFonts w:ascii="Arial" w:eastAsia="Times New Roman" w:hAnsi="Arial" w:cs="Arial"/>
          <w:color w:val="000000"/>
          <w:sz w:val="24"/>
          <w:szCs w:val="24"/>
        </w:rPr>
        <w:t>Be in your seat prepared for class when the bell rings.</w:t>
      </w:r>
    </w:p>
    <w:p w:rsidR="005F7DFD" w:rsidRPr="004D7540" w:rsidRDefault="005F7DFD" w:rsidP="005F7DFD">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rPr>
      </w:pPr>
      <w:r w:rsidRPr="004D7540">
        <w:rPr>
          <w:rFonts w:ascii="Tahoma" w:eastAsia="Tahoma" w:hAnsi="Tahoma" w:cs="Tahoma"/>
          <w:color w:val="000000"/>
          <w:sz w:val="24"/>
          <w:szCs w:val="24"/>
        </w:rPr>
        <w:t xml:space="preserve">4.     </w:t>
      </w:r>
      <w:r w:rsidRPr="004D7540">
        <w:rPr>
          <w:rFonts w:ascii="Arial" w:eastAsia="Times New Roman" w:hAnsi="Arial" w:cs="Arial"/>
          <w:color w:val="000000"/>
          <w:sz w:val="24"/>
          <w:szCs w:val="24"/>
        </w:rPr>
        <w:t>Quiet during tests! If you have questions raise your hand. Anyone talking during a test or caught cheating will be given a 0.</w:t>
      </w:r>
    </w:p>
    <w:p w:rsidR="005F7DFD" w:rsidRPr="004D7540" w:rsidRDefault="005F7DFD" w:rsidP="005F7DFD">
      <w:pPr>
        <w:spacing w:before="100" w:beforeAutospacing="1" w:after="100" w:afterAutospacing="1" w:line="240" w:lineRule="auto"/>
        <w:rPr>
          <w:rFonts w:ascii="Times New Roman" w:eastAsia="Times New Roman" w:hAnsi="Times New Roman" w:cs="Times New Roman"/>
          <w:sz w:val="24"/>
          <w:szCs w:val="24"/>
        </w:rPr>
      </w:pPr>
      <w:r w:rsidRPr="004D7540">
        <w:rPr>
          <w:rFonts w:ascii="Arial" w:eastAsia="Times New Roman" w:hAnsi="Arial" w:cs="Arial"/>
          <w:b/>
          <w:bCs/>
          <w:color w:val="000000"/>
          <w:sz w:val="24"/>
          <w:szCs w:val="24"/>
          <w:u w:val="single"/>
        </w:rPr>
        <w:t>Note:</w:t>
      </w:r>
      <w:r w:rsidRPr="004D7540">
        <w:rPr>
          <w:rFonts w:ascii="Arial" w:eastAsia="Times New Roman" w:hAnsi="Arial" w:cs="Arial"/>
          <w:color w:val="000000"/>
          <w:sz w:val="24"/>
          <w:szCs w:val="24"/>
        </w:rPr>
        <w:t xml:space="preserve"> There will be no late work or make-up tests accepted the last two weeks of class</w:t>
      </w:r>
    </w:p>
    <w:p w:rsidR="005F7DFD" w:rsidRPr="004D7540" w:rsidRDefault="005F7DFD" w:rsidP="005F7DFD">
      <w:pPr>
        <w:spacing w:before="100" w:beforeAutospacing="1" w:after="100" w:afterAutospacing="1" w:line="240" w:lineRule="auto"/>
        <w:rPr>
          <w:rFonts w:ascii="Times New Roman" w:eastAsia="Times New Roman" w:hAnsi="Times New Roman" w:cs="Times New Roman"/>
          <w:sz w:val="24"/>
          <w:szCs w:val="24"/>
        </w:rPr>
      </w:pPr>
      <w:r w:rsidRPr="004D7540">
        <w:rPr>
          <w:rFonts w:ascii="Arial" w:eastAsia="Times New Roman" w:hAnsi="Arial" w:cs="Arial"/>
          <w:b/>
          <w:bCs/>
          <w:color w:val="000000"/>
          <w:sz w:val="24"/>
          <w:szCs w:val="24"/>
          <w:u w:val="single"/>
        </w:rPr>
        <w:t>Note:</w:t>
      </w:r>
      <w:r w:rsidRPr="004D7540">
        <w:rPr>
          <w:rFonts w:ascii="Arial" w:eastAsia="Times New Roman" w:hAnsi="Arial" w:cs="Arial"/>
          <w:color w:val="000000"/>
          <w:sz w:val="24"/>
          <w:szCs w:val="24"/>
        </w:rPr>
        <w:t xml:space="preserve"> Late Work Includes: Homework, in-class assignments, projects, make-up quizzes or make-up/re-take exams. </w:t>
      </w:r>
    </w:p>
    <w:p w:rsidR="000350AD" w:rsidRDefault="000350AD"/>
    <w:sectPr w:rsidR="000350AD" w:rsidSect="005F7D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B43DA"/>
    <w:multiLevelType w:val="multilevel"/>
    <w:tmpl w:val="3660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FD"/>
    <w:rsid w:val="000350AD"/>
    <w:rsid w:val="001D7A5D"/>
    <w:rsid w:val="004D7540"/>
    <w:rsid w:val="005F7DFD"/>
    <w:rsid w:val="0077383D"/>
    <w:rsid w:val="008279D2"/>
    <w:rsid w:val="00A60B46"/>
    <w:rsid w:val="00F06332"/>
    <w:rsid w:val="00FA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F7D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F7D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7DF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F7DF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F7D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7D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F7D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F7D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7DF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F7DF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F7D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7D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780762">
      <w:bodyDiv w:val="1"/>
      <w:marLeft w:val="0"/>
      <w:marRight w:val="0"/>
      <w:marTop w:val="0"/>
      <w:marBottom w:val="0"/>
      <w:divBdr>
        <w:top w:val="none" w:sz="0" w:space="0" w:color="auto"/>
        <w:left w:val="none" w:sz="0" w:space="0" w:color="auto"/>
        <w:bottom w:val="none" w:sz="0" w:space="0" w:color="auto"/>
        <w:right w:val="none" w:sz="0" w:space="0" w:color="auto"/>
      </w:divBdr>
    </w:div>
    <w:div w:id="1500390497">
      <w:bodyDiv w:val="1"/>
      <w:marLeft w:val="0"/>
      <w:marRight w:val="0"/>
      <w:marTop w:val="0"/>
      <w:marBottom w:val="0"/>
      <w:divBdr>
        <w:top w:val="none" w:sz="0" w:space="0" w:color="auto"/>
        <w:left w:val="none" w:sz="0" w:space="0" w:color="auto"/>
        <w:bottom w:val="none" w:sz="0" w:space="0" w:color="auto"/>
        <w:right w:val="none" w:sz="0" w:space="0" w:color="auto"/>
      </w:divBdr>
    </w:div>
    <w:div w:id="1504853280">
      <w:bodyDiv w:val="1"/>
      <w:marLeft w:val="0"/>
      <w:marRight w:val="0"/>
      <w:marTop w:val="0"/>
      <w:marBottom w:val="0"/>
      <w:divBdr>
        <w:top w:val="none" w:sz="0" w:space="0" w:color="auto"/>
        <w:left w:val="none" w:sz="0" w:space="0" w:color="auto"/>
        <w:bottom w:val="none" w:sz="0" w:space="0" w:color="auto"/>
        <w:right w:val="none" w:sz="0" w:space="0" w:color="auto"/>
      </w:divBdr>
    </w:div>
    <w:div w:id="152983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dc:creator>
  <cp:lastModifiedBy>Windows User</cp:lastModifiedBy>
  <cp:revision>2</cp:revision>
  <dcterms:created xsi:type="dcterms:W3CDTF">2015-01-06T14:34:00Z</dcterms:created>
  <dcterms:modified xsi:type="dcterms:W3CDTF">2015-01-06T14:34:00Z</dcterms:modified>
</cp:coreProperties>
</file>