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3F2" w:rsidRPr="00A067AA" w:rsidRDefault="00DA03F2" w:rsidP="00DA03F2">
      <w:pPr>
        <w:pStyle w:val="NormalWeb"/>
        <w:rPr>
          <w:rFonts w:ascii="Lucida Calligraphy" w:hAnsi="Lucida Calligraphy"/>
          <w:sz w:val="72"/>
          <w:szCs w:val="72"/>
        </w:rPr>
      </w:pPr>
      <w:r>
        <w:rPr>
          <w:rFonts w:ascii="Lucida Calligraphy" w:hAnsi="Lucida Calligraphy"/>
          <w:sz w:val="72"/>
          <w:szCs w:val="72"/>
        </w:rPr>
        <w:t xml:space="preserve">National Junior   </w:t>
      </w:r>
      <w:r>
        <w:rPr>
          <w:rFonts w:ascii="Lucida Calligraphy" w:hAnsi="Lucida Calligraphy"/>
          <w:sz w:val="72"/>
          <w:szCs w:val="72"/>
        </w:rPr>
        <w:tab/>
      </w:r>
      <w:r>
        <w:rPr>
          <w:rFonts w:ascii="Lucida Calligraphy" w:hAnsi="Lucida Calligraphy"/>
          <w:sz w:val="72"/>
          <w:szCs w:val="72"/>
        </w:rPr>
        <w:tab/>
      </w:r>
      <w:r>
        <w:rPr>
          <w:rFonts w:ascii="Lucida Calligraphy" w:hAnsi="Lucida Calligraphy"/>
          <w:sz w:val="72"/>
          <w:szCs w:val="72"/>
        </w:rPr>
        <w:tab/>
      </w:r>
      <w:r>
        <w:rPr>
          <w:rFonts w:ascii="Lucida Calligraphy" w:hAnsi="Lucida Calligraphy"/>
          <w:sz w:val="72"/>
          <w:szCs w:val="72"/>
        </w:rPr>
        <w:tab/>
      </w:r>
      <w:r>
        <w:rPr>
          <w:rFonts w:ascii="Lucida Calligraphy" w:hAnsi="Lucida Calligraphy"/>
          <w:sz w:val="72"/>
          <w:szCs w:val="72"/>
        </w:rPr>
        <w:tab/>
      </w:r>
      <w:r>
        <w:rPr>
          <w:rFonts w:ascii="Lucida Calligraphy" w:hAnsi="Lucida Calligraphy"/>
          <w:sz w:val="72"/>
          <w:szCs w:val="72"/>
        </w:rPr>
        <w:tab/>
        <w:t xml:space="preserve">  Honor Society</w:t>
      </w:r>
    </w:p>
    <w:p w:rsidR="00DA03F2" w:rsidRPr="00A067AA" w:rsidRDefault="00DA03F2" w:rsidP="00DA03F2">
      <w:pPr>
        <w:pStyle w:val="NormalWeb"/>
        <w:rPr>
          <w:rFonts w:ascii="Calibri" w:hAnsi="Calibri"/>
          <w:i/>
        </w:rPr>
      </w:pPr>
      <w:r w:rsidRPr="00A067AA">
        <w:rPr>
          <w:rFonts w:ascii="Calibri" w:hAnsi="Calibri"/>
          <w:i/>
        </w:rPr>
        <w:t>The National Honor Society (NHS) and National Junior Honor Society (NJHS) are the nation's premier organizations established to recognize outstanding high school and middle level students. More than just an honor roll, NHS and NJHS serve to honor those students who have demonstrated excellence in the areas of Scholarship, Leadership, Service, and Character (and Citizenship for NJHS). These characteristics have been associated with membership in the organization since their beginnings in 1921 and 1929.</w:t>
      </w:r>
    </w:p>
    <w:p w:rsidR="00DA03F2" w:rsidRPr="00A067AA" w:rsidRDefault="00DA03F2" w:rsidP="00DA03F2">
      <w:pPr>
        <w:pStyle w:val="NormalWeb"/>
        <w:rPr>
          <w:rFonts w:ascii="Calibri" w:hAnsi="Calibri"/>
          <w:i/>
        </w:rPr>
      </w:pPr>
      <w:r w:rsidRPr="00A067AA">
        <w:rPr>
          <w:rFonts w:ascii="Calibri" w:hAnsi="Calibri"/>
          <w:i/>
        </w:rPr>
        <w:t xml:space="preserve">Today, it is estimated that more than one million students participate in activities of the NHS and NJHS. NHS and NJHS chapters are found in all 50 states, the District of Columbia, Puerto Rico, many U.S. Territories, and </w:t>
      </w:r>
      <w:smartTag w:uri="urn:schemas-microsoft-com:office:smarttags" w:element="country-region">
        <w:smartTag w:uri="urn:schemas-microsoft-com:office:smarttags" w:element="place">
          <w:r w:rsidRPr="00A067AA">
            <w:rPr>
              <w:rFonts w:ascii="Calibri" w:hAnsi="Calibri"/>
              <w:i/>
            </w:rPr>
            <w:t>Canada</w:t>
          </w:r>
        </w:smartTag>
      </w:smartTag>
      <w:r w:rsidRPr="00A067AA">
        <w:rPr>
          <w:rFonts w:ascii="Calibri" w:hAnsi="Calibri"/>
          <w:i/>
        </w:rPr>
        <w:t>. Chapter membership not only recognizes students for their accomplishments, but challenges them to develop further through active involvement in school activities and community service.</w:t>
      </w:r>
    </w:p>
    <w:p w:rsidR="00DA03F2" w:rsidRPr="00A067AA" w:rsidRDefault="00DA03F2" w:rsidP="00DA03F2">
      <w:pPr>
        <w:rPr>
          <w:rFonts w:ascii="Calibri" w:hAnsi="Calibri"/>
          <w:i/>
        </w:rPr>
      </w:pPr>
      <w:r w:rsidRPr="00A067AA">
        <w:rPr>
          <w:rFonts w:ascii="Calibri" w:hAnsi="Calibri"/>
          <w:i/>
        </w:rPr>
        <w:t>Four main purposes have guided chapters of NJHS from the beginning: "To create enthusiasm for scholarship, to stimulate a desire to render service, to promote leadership, and to develop character in the students of secondary schools." (</w:t>
      </w:r>
      <w:proofErr w:type="gramStart"/>
      <w:r w:rsidRPr="00A067AA">
        <w:rPr>
          <w:rFonts w:ascii="Calibri" w:hAnsi="Calibri"/>
          <w:i/>
        </w:rPr>
        <w:t>from</w:t>
      </w:r>
      <w:proofErr w:type="gramEnd"/>
      <w:r w:rsidRPr="00A067AA">
        <w:rPr>
          <w:rFonts w:ascii="Calibri" w:hAnsi="Calibri"/>
          <w:i/>
        </w:rPr>
        <w:t xml:space="preserve"> the N</w:t>
      </w:r>
      <w:r>
        <w:rPr>
          <w:rFonts w:ascii="Calibri" w:hAnsi="Calibri"/>
          <w:i/>
        </w:rPr>
        <w:t>J</w:t>
      </w:r>
      <w:r w:rsidRPr="00A067AA">
        <w:rPr>
          <w:rFonts w:ascii="Calibri" w:hAnsi="Calibri"/>
          <w:i/>
        </w:rPr>
        <w:t>HS Constitution) These purposes also translate into the criteria used for membership selection in each local chapter.</w:t>
      </w:r>
    </w:p>
    <w:p w:rsidR="00DA03F2" w:rsidRDefault="00DA03F2" w:rsidP="00DA03F2"/>
    <w:p w:rsidR="00922908" w:rsidRDefault="00922908" w:rsidP="00DA03F2"/>
    <w:p w:rsidR="00DA03F2" w:rsidRPr="00922908" w:rsidRDefault="00922908" w:rsidP="00922908">
      <w:pPr>
        <w:tabs>
          <w:tab w:val="left" w:pos="3705"/>
        </w:tabs>
      </w:pPr>
      <w:r>
        <w:tab/>
      </w:r>
      <w:bookmarkStart w:id="0" w:name="_GoBack"/>
      <w:bookmarkEnd w:id="0"/>
    </w:p>
    <w:p w:rsidR="00DA03F2" w:rsidRDefault="00DA03F2" w:rsidP="00DA03F2">
      <w:pPr>
        <w:rPr>
          <w:rFonts w:ascii="Lucida Calligraphy" w:hAnsi="Lucida Calligraphy"/>
          <w:sz w:val="72"/>
          <w:szCs w:val="72"/>
        </w:rPr>
      </w:pPr>
      <w:r>
        <w:rPr>
          <w:noProof/>
        </w:rPr>
        <w:drawing>
          <wp:anchor distT="0" distB="0" distL="114300" distR="114300" simplePos="0" relativeHeight="251659264" behindDoc="1" locked="0" layoutInCell="1" allowOverlap="1">
            <wp:simplePos x="0" y="0"/>
            <wp:positionH relativeFrom="column">
              <wp:posOffset>114300</wp:posOffset>
            </wp:positionH>
            <wp:positionV relativeFrom="paragraph">
              <wp:posOffset>266700</wp:posOffset>
            </wp:positionV>
            <wp:extent cx="2472690" cy="2892425"/>
            <wp:effectExtent l="0" t="0" r="3810" b="3175"/>
            <wp:wrapSquare wrapText="bothSides"/>
            <wp:docPr id="1" name="Picture 1" descr="MC9003685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68584[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2690" cy="289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Calligraphy" w:hAnsi="Lucida Calligraphy"/>
          <w:sz w:val="72"/>
          <w:szCs w:val="72"/>
        </w:rPr>
        <w:t>Scholarship</w:t>
      </w:r>
    </w:p>
    <w:p w:rsidR="00DA03F2" w:rsidRDefault="00DA03F2" w:rsidP="00DA03F2">
      <w:pPr>
        <w:rPr>
          <w:rFonts w:ascii="Lucida Calligraphy" w:hAnsi="Lucida Calligraphy"/>
          <w:sz w:val="72"/>
          <w:szCs w:val="72"/>
        </w:rPr>
      </w:pPr>
      <w:r>
        <w:rPr>
          <w:rFonts w:ascii="Lucida Calligraphy" w:hAnsi="Lucida Calligraphy"/>
          <w:sz w:val="72"/>
          <w:szCs w:val="72"/>
        </w:rPr>
        <w:t>Leadership</w:t>
      </w:r>
    </w:p>
    <w:p w:rsidR="00DA03F2" w:rsidRDefault="00DA03F2" w:rsidP="00DA03F2">
      <w:pPr>
        <w:rPr>
          <w:rFonts w:ascii="Lucida Calligraphy" w:hAnsi="Lucida Calligraphy"/>
          <w:sz w:val="72"/>
          <w:szCs w:val="72"/>
        </w:rPr>
      </w:pPr>
      <w:r>
        <w:rPr>
          <w:rFonts w:ascii="Lucida Calligraphy" w:hAnsi="Lucida Calligraphy"/>
          <w:sz w:val="72"/>
          <w:szCs w:val="72"/>
        </w:rPr>
        <w:t>Service</w:t>
      </w:r>
    </w:p>
    <w:p w:rsidR="00DA03F2" w:rsidRDefault="00DA03F2" w:rsidP="00DA03F2">
      <w:pPr>
        <w:rPr>
          <w:rFonts w:ascii="Lucida Calligraphy" w:hAnsi="Lucida Calligraphy"/>
          <w:sz w:val="72"/>
          <w:szCs w:val="72"/>
        </w:rPr>
      </w:pPr>
      <w:r>
        <w:rPr>
          <w:rFonts w:ascii="Lucida Calligraphy" w:hAnsi="Lucida Calligraphy"/>
          <w:sz w:val="72"/>
          <w:szCs w:val="72"/>
        </w:rPr>
        <w:t>Character</w:t>
      </w:r>
    </w:p>
    <w:p w:rsidR="00DA03F2" w:rsidRDefault="00DA03F2" w:rsidP="00DA03F2">
      <w:pPr>
        <w:rPr>
          <w:rFonts w:ascii="Lucida Calligraphy" w:hAnsi="Lucida Calligraphy"/>
          <w:sz w:val="72"/>
          <w:szCs w:val="72"/>
        </w:rPr>
      </w:pPr>
      <w:r>
        <w:rPr>
          <w:rFonts w:ascii="Lucida Calligraphy" w:hAnsi="Lucida Calligraphy"/>
          <w:sz w:val="72"/>
          <w:szCs w:val="72"/>
        </w:rPr>
        <w:t>Citizenship</w:t>
      </w:r>
    </w:p>
    <w:p w:rsidR="00DA03F2" w:rsidRDefault="00DA03F2" w:rsidP="00DA03F2">
      <w:pPr>
        <w:rPr>
          <w:rFonts w:ascii="Lucida Calligraphy" w:hAnsi="Lucida Calligraphy"/>
          <w:sz w:val="28"/>
          <w:szCs w:val="28"/>
        </w:rPr>
      </w:pPr>
    </w:p>
    <w:p w:rsidR="00DA03F2" w:rsidRPr="00CF4D99" w:rsidRDefault="00DA03F2" w:rsidP="00DA03F2">
      <w:pPr>
        <w:rPr>
          <w:rFonts w:ascii="Lucida Calligraphy" w:hAnsi="Lucida Calligraphy"/>
          <w:sz w:val="28"/>
          <w:szCs w:val="28"/>
        </w:rPr>
      </w:pPr>
      <w:r>
        <w:rPr>
          <w:rFonts w:ascii="Lucida Calligraphy" w:hAnsi="Lucida Calligraphy"/>
          <w:sz w:val="28"/>
          <w:szCs w:val="28"/>
        </w:rPr>
        <w:t xml:space="preserve">For information about the selection process, discipline and dismissal, and chapter bylaws of the Apollo National Junior Honor Society, please go to: </w:t>
      </w:r>
      <w:r w:rsidR="00922908">
        <w:rPr>
          <w:rFonts w:ascii="Lucida Calligraphy" w:hAnsi="Lucida Calligraphy"/>
          <w:sz w:val="28"/>
          <w:szCs w:val="28"/>
        </w:rPr>
        <w:t xml:space="preserve">  </w:t>
      </w:r>
      <w:hyperlink r:id="rId6" w:history="1">
        <w:r w:rsidR="00922908" w:rsidRPr="00922908">
          <w:rPr>
            <w:rStyle w:val="Hyperlink"/>
            <w:rFonts w:ascii="Lucida Calligraphy" w:hAnsi="Lucida Calligraphy"/>
            <w:sz w:val="28"/>
            <w:szCs w:val="28"/>
          </w:rPr>
          <w:t>http://learn.susd12.org/course/view.php?id=2922&amp;section=1</w:t>
        </w:r>
      </w:hyperlink>
    </w:p>
    <w:p w:rsidR="00A45566" w:rsidRDefault="00A45566"/>
    <w:sectPr w:rsidR="00A45566" w:rsidSect="00DA03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3F2"/>
    <w:rsid w:val="00922908"/>
    <w:rsid w:val="00A45566"/>
    <w:rsid w:val="00DA0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A03F2"/>
    <w:pPr>
      <w:spacing w:before="100" w:beforeAutospacing="1" w:after="100" w:afterAutospacing="1"/>
    </w:pPr>
  </w:style>
  <w:style w:type="character" w:styleId="Hyperlink">
    <w:name w:val="Hyperlink"/>
    <w:basedOn w:val="DefaultParagraphFont"/>
    <w:uiPriority w:val="99"/>
    <w:unhideWhenUsed/>
    <w:rsid w:val="009229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A03F2"/>
    <w:pPr>
      <w:spacing w:before="100" w:beforeAutospacing="1" w:after="100" w:afterAutospacing="1"/>
    </w:pPr>
  </w:style>
  <w:style w:type="character" w:styleId="Hyperlink">
    <w:name w:val="Hyperlink"/>
    <w:basedOn w:val="DefaultParagraphFont"/>
    <w:uiPriority w:val="99"/>
    <w:unhideWhenUsed/>
    <w:rsid w:val="009229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arn.susd12.org/course/view.php?id=2922&amp;section=1"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2013-11-16T00:08:00Z</dcterms:created>
  <dcterms:modified xsi:type="dcterms:W3CDTF">2013-11-16T00:12:00Z</dcterms:modified>
</cp:coreProperties>
</file>